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FBEF" w14:textId="77777777" w:rsidR="007B0487" w:rsidRDefault="007B0487" w:rsidP="003522E3"/>
    <w:p w14:paraId="71CDFBF0" w14:textId="77777777" w:rsidR="003522E3" w:rsidRDefault="003522E3" w:rsidP="003522E3"/>
    <w:p w14:paraId="71CDFBF1" w14:textId="77777777" w:rsidR="003522E3" w:rsidRDefault="003522E3" w:rsidP="00512A85"/>
    <w:p w14:paraId="71CDFBF2" w14:textId="77777777" w:rsidR="00512A85" w:rsidRDefault="00512A85" w:rsidP="00512A85"/>
    <w:p w14:paraId="71CDFBF3" w14:textId="77777777" w:rsidR="00512A85" w:rsidRPr="00DB5087" w:rsidRDefault="00512A85" w:rsidP="00512A85">
      <w:pPr>
        <w:rPr>
          <w:rFonts w:ascii="Garamond" w:hAnsi="Garamond"/>
          <w:b/>
          <w:color w:val="2E74B5" w:themeColor="accent1" w:themeShade="BF"/>
        </w:rPr>
      </w:pPr>
      <w:r w:rsidRPr="00DB5087">
        <w:rPr>
          <w:rFonts w:ascii="Garamond" w:hAnsi="Garamond"/>
          <w:b/>
          <w:color w:val="2E74B5" w:themeColor="accent1" w:themeShade="BF"/>
        </w:rPr>
        <w:t xml:space="preserve">       </w:t>
      </w:r>
      <w:r w:rsidRPr="00DB5087">
        <w:rPr>
          <w:rFonts w:ascii="Garamond" w:hAnsi="Garamond"/>
          <w:b/>
          <w:color w:val="2E74B5" w:themeColor="accent1" w:themeShade="BF"/>
          <w:sz w:val="36"/>
          <w:szCs w:val="36"/>
        </w:rPr>
        <w:t>________________________________________________________</w:t>
      </w:r>
    </w:p>
    <w:p w14:paraId="71CDFBF4" w14:textId="77777777" w:rsidR="00512A85" w:rsidRPr="00DB5087" w:rsidRDefault="00512A85" w:rsidP="003522E3">
      <w:pPr>
        <w:rPr>
          <w:rFonts w:ascii="Garamond" w:hAnsi="Garamond"/>
          <w:b/>
        </w:rPr>
      </w:pPr>
    </w:p>
    <w:p w14:paraId="71CDFBF5" w14:textId="77777777" w:rsidR="003522E3" w:rsidRPr="00DB5087" w:rsidRDefault="003522E3" w:rsidP="00B90825">
      <w:pPr>
        <w:jc w:val="center"/>
        <w:rPr>
          <w:rFonts w:ascii="Garamond" w:hAnsi="Garamond"/>
          <w:color w:val="2E74B5" w:themeColor="accent1" w:themeShade="BF"/>
          <w:sz w:val="40"/>
          <w:szCs w:val="40"/>
        </w:rPr>
      </w:pPr>
      <w:r w:rsidRPr="00DB5087">
        <w:rPr>
          <w:rFonts w:ascii="Garamond" w:hAnsi="Garamond"/>
          <w:b/>
          <w:color w:val="2E74B5" w:themeColor="accent1" w:themeShade="BF"/>
          <w:sz w:val="40"/>
          <w:szCs w:val="40"/>
        </w:rPr>
        <w:t xml:space="preserve">PRACTICUM HANDBOOK: </w:t>
      </w:r>
      <w:r w:rsidRPr="00DB5087">
        <w:rPr>
          <w:rFonts w:ascii="Garamond" w:hAnsi="Garamond"/>
          <w:color w:val="2E74B5" w:themeColor="accent1" w:themeShade="BF"/>
          <w:sz w:val="40"/>
          <w:szCs w:val="40"/>
        </w:rPr>
        <w:t>Graduate School of Education Candidate Assessment of Performance</w:t>
      </w:r>
    </w:p>
    <w:p w14:paraId="71CDFBF6" w14:textId="77777777" w:rsidR="003522E3" w:rsidRPr="00DB5087" w:rsidRDefault="003522E3" w:rsidP="00B90825">
      <w:pPr>
        <w:jc w:val="center"/>
        <w:rPr>
          <w:rFonts w:ascii="Garamond" w:hAnsi="Garamond"/>
          <w:color w:val="2E74B5" w:themeColor="accent1" w:themeShade="BF"/>
          <w:sz w:val="40"/>
          <w:szCs w:val="40"/>
        </w:rPr>
      </w:pPr>
    </w:p>
    <w:p w14:paraId="71CDFBF7" w14:textId="77777777" w:rsidR="00512A85" w:rsidRPr="00DB5087" w:rsidRDefault="003522E3" w:rsidP="00512A85">
      <w:pPr>
        <w:jc w:val="center"/>
        <w:rPr>
          <w:rFonts w:ascii="Garamond" w:hAnsi="Garamond"/>
          <w:color w:val="2E74B5" w:themeColor="accent1" w:themeShade="BF"/>
          <w:sz w:val="36"/>
          <w:szCs w:val="36"/>
        </w:rPr>
      </w:pPr>
      <w:r w:rsidRPr="00DB5087">
        <w:rPr>
          <w:rFonts w:ascii="Garamond" w:hAnsi="Garamond"/>
          <w:color w:val="2E74B5" w:themeColor="accent1" w:themeShade="BF"/>
          <w:sz w:val="36"/>
          <w:szCs w:val="36"/>
        </w:rPr>
        <w:t>For Teacher Candidates, Program Supervisors, and Supervising Practitioners</w:t>
      </w:r>
    </w:p>
    <w:p w14:paraId="71CDFBF8" w14:textId="77777777" w:rsidR="00512A85" w:rsidRPr="00DB5087" w:rsidRDefault="00512A85" w:rsidP="00512A85">
      <w:pPr>
        <w:rPr>
          <w:rFonts w:ascii="Garamond" w:hAnsi="Garamond"/>
          <w:b/>
          <w:color w:val="2E74B5" w:themeColor="accent1" w:themeShade="BF"/>
          <w:sz w:val="36"/>
          <w:szCs w:val="36"/>
        </w:rPr>
      </w:pPr>
      <w:r w:rsidRPr="00DB5087">
        <w:rPr>
          <w:rFonts w:ascii="Garamond" w:hAnsi="Garamond"/>
          <w:b/>
          <w:color w:val="2E74B5" w:themeColor="accent1" w:themeShade="BF"/>
          <w:sz w:val="36"/>
          <w:szCs w:val="36"/>
        </w:rPr>
        <w:t xml:space="preserve">      _________________________________________________________</w:t>
      </w:r>
    </w:p>
    <w:p w14:paraId="71CDFBF9" w14:textId="77777777" w:rsidR="003522E3" w:rsidRPr="00DB5087" w:rsidRDefault="003522E3" w:rsidP="002E35B3">
      <w:pPr>
        <w:rPr>
          <w:rFonts w:ascii="Garamond" w:hAnsi="Garamond"/>
        </w:rPr>
      </w:pPr>
    </w:p>
    <w:p w14:paraId="71CDFBFA" w14:textId="77777777" w:rsidR="003522E3" w:rsidRPr="00DB5087" w:rsidRDefault="003522E3" w:rsidP="002E35B3">
      <w:pPr>
        <w:rPr>
          <w:rFonts w:ascii="Garamond" w:hAnsi="Garamond"/>
        </w:rPr>
      </w:pPr>
    </w:p>
    <w:p w14:paraId="71CDFBFB" w14:textId="77777777" w:rsidR="003522E3" w:rsidRPr="00DB5087" w:rsidRDefault="003522E3" w:rsidP="002E35B3">
      <w:pPr>
        <w:rPr>
          <w:rFonts w:ascii="Garamond" w:hAnsi="Garamond"/>
        </w:rPr>
      </w:pPr>
    </w:p>
    <w:p w14:paraId="71CDFBFC" w14:textId="77777777" w:rsidR="003522E3" w:rsidRPr="00DB5087" w:rsidRDefault="003522E3" w:rsidP="002E35B3">
      <w:pPr>
        <w:rPr>
          <w:rFonts w:ascii="Garamond" w:hAnsi="Garamond"/>
        </w:rPr>
      </w:pPr>
    </w:p>
    <w:p w14:paraId="71CDFBFD" w14:textId="77777777" w:rsidR="003522E3" w:rsidRPr="00DB5087" w:rsidRDefault="003522E3" w:rsidP="002E35B3">
      <w:pPr>
        <w:rPr>
          <w:rFonts w:ascii="Garamond" w:hAnsi="Garamond"/>
        </w:rPr>
      </w:pPr>
    </w:p>
    <w:p w14:paraId="71CDFBFE" w14:textId="77777777" w:rsidR="003522E3" w:rsidRPr="00DB5087" w:rsidRDefault="003522E3" w:rsidP="002E35B3">
      <w:pPr>
        <w:rPr>
          <w:rFonts w:ascii="Garamond" w:hAnsi="Garamond"/>
        </w:rPr>
      </w:pPr>
    </w:p>
    <w:p w14:paraId="71CDFBFF" w14:textId="77777777" w:rsidR="003522E3" w:rsidRPr="00DB5087" w:rsidRDefault="003522E3" w:rsidP="002E35B3">
      <w:pPr>
        <w:rPr>
          <w:rFonts w:ascii="Garamond" w:hAnsi="Garamond"/>
        </w:rPr>
      </w:pPr>
    </w:p>
    <w:p w14:paraId="71CDFC00" w14:textId="77777777" w:rsidR="003522E3" w:rsidRPr="00DB5087" w:rsidRDefault="003522E3" w:rsidP="002E35B3">
      <w:pPr>
        <w:rPr>
          <w:rFonts w:ascii="Garamond" w:hAnsi="Garamond"/>
        </w:rPr>
      </w:pPr>
    </w:p>
    <w:p w14:paraId="71CDFC01" w14:textId="77777777" w:rsidR="003522E3" w:rsidRPr="00DB5087" w:rsidRDefault="003522E3" w:rsidP="002E35B3">
      <w:pPr>
        <w:rPr>
          <w:rFonts w:ascii="Garamond" w:hAnsi="Garamond"/>
        </w:rPr>
      </w:pPr>
    </w:p>
    <w:p w14:paraId="71CDFC02" w14:textId="77777777" w:rsidR="00C207C5" w:rsidRPr="00DB5087" w:rsidRDefault="00C207C5" w:rsidP="002E35B3">
      <w:pPr>
        <w:rPr>
          <w:rFonts w:ascii="Garamond" w:hAnsi="Garamond"/>
        </w:rPr>
      </w:pPr>
    </w:p>
    <w:p w14:paraId="71CDFC03" w14:textId="77777777" w:rsidR="00C207C5" w:rsidRPr="00DB5087" w:rsidRDefault="00C207C5" w:rsidP="002E35B3">
      <w:pPr>
        <w:rPr>
          <w:rFonts w:ascii="Garamond" w:hAnsi="Garamond"/>
        </w:rPr>
      </w:pPr>
    </w:p>
    <w:p w14:paraId="71CDFC04" w14:textId="77777777" w:rsidR="00C207C5" w:rsidRPr="00DB5087" w:rsidRDefault="00C207C5" w:rsidP="002E35B3">
      <w:pPr>
        <w:rPr>
          <w:rFonts w:ascii="Garamond" w:hAnsi="Garamond"/>
        </w:rPr>
      </w:pPr>
    </w:p>
    <w:p w14:paraId="71CDFC05" w14:textId="77777777" w:rsidR="00C207C5" w:rsidRPr="00DB5087" w:rsidRDefault="00C207C5" w:rsidP="002E35B3">
      <w:pPr>
        <w:rPr>
          <w:rFonts w:ascii="Garamond" w:hAnsi="Garamond"/>
        </w:rPr>
      </w:pPr>
    </w:p>
    <w:p w14:paraId="71CDFC06" w14:textId="77777777" w:rsidR="003522E3" w:rsidRPr="00DB5087" w:rsidRDefault="003522E3" w:rsidP="002E35B3">
      <w:pPr>
        <w:rPr>
          <w:rFonts w:ascii="Garamond" w:hAnsi="Garamond"/>
        </w:rPr>
      </w:pPr>
      <w:r w:rsidRPr="00DB5087">
        <w:rPr>
          <w:rFonts w:ascii="Garamond" w:hAnsi="Garamond"/>
        </w:rPr>
        <w:t>Graduate School of Education</w:t>
      </w:r>
    </w:p>
    <w:p w14:paraId="71CDFC07" w14:textId="77777777" w:rsidR="003522E3" w:rsidRPr="00DB5087" w:rsidRDefault="003522E3" w:rsidP="002E35B3">
      <w:pPr>
        <w:rPr>
          <w:rFonts w:ascii="Garamond" w:hAnsi="Garamond"/>
        </w:rPr>
      </w:pPr>
      <w:r w:rsidRPr="00DB5087">
        <w:rPr>
          <w:rFonts w:ascii="Garamond" w:hAnsi="Garamond"/>
        </w:rPr>
        <w:t xml:space="preserve">Office of Field Placement </w:t>
      </w:r>
    </w:p>
    <w:p w14:paraId="71CDFC08" w14:textId="77777777" w:rsidR="003522E3" w:rsidRPr="00DB5087" w:rsidRDefault="003522E3" w:rsidP="002E35B3">
      <w:pPr>
        <w:rPr>
          <w:rFonts w:ascii="Garamond" w:hAnsi="Garamond"/>
        </w:rPr>
      </w:pPr>
      <w:r w:rsidRPr="00DB5087">
        <w:rPr>
          <w:rFonts w:ascii="Garamond" w:hAnsi="Garamond"/>
        </w:rPr>
        <w:t>1815 Massachusetts Ave</w:t>
      </w:r>
    </w:p>
    <w:p w14:paraId="71CDFC09" w14:textId="77777777" w:rsidR="003522E3" w:rsidRPr="00DB5087" w:rsidRDefault="003522E3" w:rsidP="002E35B3">
      <w:pPr>
        <w:rPr>
          <w:rFonts w:ascii="Garamond" w:hAnsi="Garamond"/>
        </w:rPr>
      </w:pPr>
      <w:r w:rsidRPr="00DB5087">
        <w:rPr>
          <w:rFonts w:ascii="Garamond" w:hAnsi="Garamond"/>
        </w:rPr>
        <w:t>Cambridge, MA 02138</w:t>
      </w:r>
    </w:p>
    <w:p w14:paraId="71CDFC0A" w14:textId="77777777" w:rsidR="003522E3" w:rsidRPr="00DB5087" w:rsidRDefault="003522E3" w:rsidP="002E35B3">
      <w:pPr>
        <w:rPr>
          <w:rFonts w:ascii="Garamond" w:hAnsi="Garamond"/>
        </w:rPr>
      </w:pPr>
    </w:p>
    <w:p w14:paraId="71CDFC0B" w14:textId="77777777" w:rsidR="003522E3" w:rsidRPr="00DB5087" w:rsidRDefault="003522E3" w:rsidP="002E35B3">
      <w:pPr>
        <w:rPr>
          <w:rFonts w:ascii="Garamond" w:hAnsi="Garamond"/>
        </w:rPr>
      </w:pPr>
      <w:r w:rsidRPr="00DB5087">
        <w:rPr>
          <w:rFonts w:ascii="Garamond" w:hAnsi="Garamond"/>
        </w:rPr>
        <w:t>Mailing Address: 29 Everett Street</w:t>
      </w:r>
    </w:p>
    <w:p w14:paraId="71CDFC0C" w14:textId="77777777" w:rsidR="003522E3" w:rsidRPr="00DB5087" w:rsidRDefault="003522E3" w:rsidP="002E35B3">
      <w:pPr>
        <w:rPr>
          <w:rFonts w:ascii="Garamond" w:hAnsi="Garamond"/>
        </w:rPr>
      </w:pPr>
      <w:r w:rsidRPr="00DB5087">
        <w:rPr>
          <w:rFonts w:ascii="Garamond" w:hAnsi="Garamond"/>
        </w:rPr>
        <w:t>Cambridge, MA 02139</w:t>
      </w:r>
    </w:p>
    <w:p w14:paraId="71CDFC0D" w14:textId="77777777" w:rsidR="003522E3" w:rsidRPr="00DB5087" w:rsidRDefault="003522E3" w:rsidP="002E35B3">
      <w:pPr>
        <w:rPr>
          <w:rFonts w:ascii="Garamond" w:hAnsi="Garamond"/>
        </w:rPr>
      </w:pPr>
      <w:r w:rsidRPr="00DB5087">
        <w:rPr>
          <w:rFonts w:ascii="Garamond" w:hAnsi="Garamond"/>
        </w:rPr>
        <w:t>Attn: GSOE Field Placement Office</w:t>
      </w:r>
    </w:p>
    <w:p w14:paraId="71CDFC0E" w14:textId="77777777" w:rsidR="003522E3" w:rsidRPr="00DB5087" w:rsidRDefault="003522E3" w:rsidP="002E35B3">
      <w:pPr>
        <w:rPr>
          <w:rFonts w:ascii="Garamond" w:hAnsi="Garamond"/>
        </w:rPr>
      </w:pPr>
      <w:r w:rsidRPr="00DB5087">
        <w:rPr>
          <w:rFonts w:ascii="Garamond" w:hAnsi="Garamond"/>
        </w:rPr>
        <w:t> </w:t>
      </w:r>
    </w:p>
    <w:p w14:paraId="71CDFC0F" w14:textId="77777777" w:rsidR="00042E6A" w:rsidRPr="00DB5087" w:rsidRDefault="00042E6A" w:rsidP="002E35B3">
      <w:pPr>
        <w:rPr>
          <w:rFonts w:ascii="Garamond" w:hAnsi="Garamond"/>
        </w:rPr>
      </w:pPr>
    </w:p>
    <w:p w14:paraId="0C40F020" w14:textId="77777777" w:rsidR="005F4CB2" w:rsidRDefault="005F4CB2" w:rsidP="002E35B3">
      <w:pPr>
        <w:rPr>
          <w:rFonts w:ascii="Garamond" w:hAnsi="Garamond"/>
          <w:b/>
          <w:color w:val="2E74B5" w:themeColor="accent1" w:themeShade="BF"/>
          <w:sz w:val="28"/>
          <w:szCs w:val="28"/>
        </w:rPr>
      </w:pPr>
    </w:p>
    <w:p w14:paraId="2786C03C" w14:textId="77777777" w:rsidR="005F4CB2" w:rsidRDefault="005F4CB2" w:rsidP="002E35B3">
      <w:pPr>
        <w:rPr>
          <w:rFonts w:ascii="Garamond" w:hAnsi="Garamond"/>
          <w:b/>
          <w:color w:val="2E74B5" w:themeColor="accent1" w:themeShade="BF"/>
          <w:sz w:val="28"/>
          <w:szCs w:val="28"/>
        </w:rPr>
      </w:pPr>
    </w:p>
    <w:p w14:paraId="71CDFC10" w14:textId="3248A24A" w:rsidR="00176D4D" w:rsidRPr="00DB5087" w:rsidRDefault="003522E3" w:rsidP="002E35B3">
      <w:pP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lastRenderedPageBreak/>
        <w:t>Table of Contents</w:t>
      </w:r>
    </w:p>
    <w:p w14:paraId="71CDFC11" w14:textId="77777777" w:rsidR="002E35B3" w:rsidRPr="00DB5087" w:rsidRDefault="002E35B3" w:rsidP="002E35B3">
      <w:pPr>
        <w:rPr>
          <w:rFonts w:ascii="Garamond" w:hAnsi="Garamond"/>
        </w:rPr>
      </w:pPr>
    </w:p>
    <w:p w14:paraId="71CDFC12" w14:textId="4584352C" w:rsidR="003522E3" w:rsidRPr="00DB5087" w:rsidRDefault="00C01A77" w:rsidP="002E35B3">
      <w:pPr>
        <w:rPr>
          <w:rFonts w:ascii="Garamond" w:hAnsi="Garamond"/>
        </w:rPr>
      </w:pPr>
      <w:r w:rsidRPr="00DB5087">
        <w:rPr>
          <w:rFonts w:ascii="Garamond" w:hAnsi="Garamond"/>
        </w:rPr>
        <w:t>Contact Informatio</w:t>
      </w:r>
      <w:r w:rsidR="00145679">
        <w:rPr>
          <w:rFonts w:ascii="Garamond" w:hAnsi="Garamond"/>
        </w:rPr>
        <w:t>n</w:t>
      </w:r>
      <w:r w:rsidR="00176D4D" w:rsidRPr="00DB5087">
        <w:rPr>
          <w:rFonts w:ascii="Garamond" w:hAnsi="Garamond"/>
        </w:rPr>
        <w:t>…………………………………………………………………………………………………………………</w:t>
      </w:r>
      <w:r w:rsidR="00145679">
        <w:rPr>
          <w:rFonts w:ascii="Garamond" w:hAnsi="Garamond"/>
        </w:rPr>
        <w:t>3</w:t>
      </w:r>
    </w:p>
    <w:p w14:paraId="71CDFC13" w14:textId="56FD9B23" w:rsidR="00C01A77" w:rsidRPr="00DB5087" w:rsidRDefault="00C01A77" w:rsidP="002E35B3">
      <w:pPr>
        <w:rPr>
          <w:rFonts w:ascii="Garamond" w:hAnsi="Garamond"/>
        </w:rPr>
      </w:pPr>
      <w:r w:rsidRPr="00DB5087">
        <w:rPr>
          <w:rFonts w:ascii="Garamond" w:hAnsi="Garamond"/>
        </w:rPr>
        <w:t>Introduction</w:t>
      </w:r>
      <w:r w:rsidR="00176D4D" w:rsidRPr="00DB5087">
        <w:rPr>
          <w:rFonts w:ascii="Garamond" w:hAnsi="Garamond"/>
        </w:rPr>
        <w:t>…………………………………………………………………………………………………………………4</w:t>
      </w:r>
    </w:p>
    <w:p w14:paraId="71CDFC14" w14:textId="42516829" w:rsidR="001F0838" w:rsidRPr="00DB5087" w:rsidRDefault="001F0838" w:rsidP="002E35B3">
      <w:pPr>
        <w:rPr>
          <w:rFonts w:ascii="Garamond" w:hAnsi="Garamond"/>
        </w:rPr>
      </w:pPr>
      <w:r w:rsidRPr="00DB5087">
        <w:rPr>
          <w:rFonts w:ascii="Garamond" w:hAnsi="Garamond"/>
        </w:rPr>
        <w:t>Helpful Resources</w:t>
      </w:r>
      <w:r w:rsidR="00176D4D" w:rsidRPr="00DB5087">
        <w:rPr>
          <w:rFonts w:ascii="Garamond" w:hAnsi="Garamond"/>
        </w:rPr>
        <w:t>……………………………………………………………………………………………………………………5</w:t>
      </w:r>
    </w:p>
    <w:p w14:paraId="71CDFC15" w14:textId="01D092A1" w:rsidR="00C01A77" w:rsidRPr="00DB5087" w:rsidRDefault="00C01A77" w:rsidP="002E35B3">
      <w:pPr>
        <w:rPr>
          <w:rFonts w:ascii="Garamond" w:hAnsi="Garamond"/>
        </w:rPr>
      </w:pPr>
      <w:r w:rsidRPr="00DB5087">
        <w:rPr>
          <w:rFonts w:ascii="Garamond" w:hAnsi="Garamond"/>
        </w:rPr>
        <w:t>Practicum Planning Process</w:t>
      </w:r>
      <w:r w:rsidR="00176D4D" w:rsidRPr="00DB5087">
        <w:rPr>
          <w:rFonts w:ascii="Garamond" w:hAnsi="Garamond"/>
        </w:rPr>
        <w:t>………………………………………………………………………………………………………………………6</w:t>
      </w:r>
    </w:p>
    <w:p w14:paraId="71CDFC16" w14:textId="6177678A" w:rsidR="00C01A77" w:rsidRPr="00DB5087" w:rsidRDefault="00C01A77" w:rsidP="002E35B3">
      <w:pPr>
        <w:rPr>
          <w:rFonts w:ascii="Garamond" w:hAnsi="Garamond"/>
        </w:rPr>
      </w:pPr>
      <w:r w:rsidRPr="00DB5087">
        <w:rPr>
          <w:rFonts w:ascii="Garamond" w:hAnsi="Garamond"/>
        </w:rPr>
        <w:t>Practicum Checklist and Deadlines</w:t>
      </w:r>
      <w:r w:rsidR="00176D4D" w:rsidRPr="00DB5087">
        <w:rPr>
          <w:rFonts w:ascii="Garamond" w:hAnsi="Garamond"/>
        </w:rPr>
        <w:t>……………………………………………………………………………………………………………………</w:t>
      </w:r>
      <w:r w:rsidR="00145679">
        <w:rPr>
          <w:rFonts w:ascii="Garamond" w:hAnsi="Garamond"/>
        </w:rPr>
        <w:t>.</w:t>
      </w:r>
      <w:r w:rsidR="00176D4D" w:rsidRPr="00DB5087">
        <w:rPr>
          <w:rFonts w:ascii="Garamond" w:hAnsi="Garamond"/>
        </w:rPr>
        <w:t>7</w:t>
      </w:r>
    </w:p>
    <w:p w14:paraId="71CDFC17" w14:textId="331B54B7" w:rsidR="00C01A77" w:rsidRPr="00DB5087" w:rsidRDefault="00C01A77" w:rsidP="002E35B3">
      <w:pPr>
        <w:rPr>
          <w:rFonts w:ascii="Garamond" w:hAnsi="Garamond"/>
        </w:rPr>
      </w:pPr>
      <w:r w:rsidRPr="00DB5087">
        <w:rPr>
          <w:rFonts w:ascii="Garamond" w:hAnsi="Garamond"/>
        </w:rPr>
        <w:t>Guiding Questions to Establish Appropriate Practicum Setting and Superviso</w:t>
      </w:r>
      <w:r w:rsidR="00145679">
        <w:rPr>
          <w:rFonts w:ascii="Garamond" w:hAnsi="Garamond"/>
        </w:rPr>
        <w:t xml:space="preserve">r  </w:t>
      </w:r>
      <w:r w:rsidR="00176D4D" w:rsidRPr="00DB5087">
        <w:rPr>
          <w:rFonts w:ascii="Garamond" w:hAnsi="Garamond"/>
        </w:rPr>
        <w:t>……………</w:t>
      </w:r>
      <w:r w:rsidR="00145679">
        <w:rPr>
          <w:rFonts w:ascii="Garamond" w:hAnsi="Garamond"/>
        </w:rPr>
        <w:t>….</w:t>
      </w:r>
      <w:r w:rsidR="00176D4D" w:rsidRPr="00DB5087">
        <w:rPr>
          <w:rFonts w:ascii="Garamond" w:hAnsi="Garamond"/>
        </w:rPr>
        <w:t>…………………………</w:t>
      </w:r>
      <w:r w:rsidR="00145679">
        <w:rPr>
          <w:rFonts w:ascii="Garamond" w:hAnsi="Garamond"/>
        </w:rPr>
        <w:t>…</w:t>
      </w:r>
      <w:r w:rsidR="00176D4D" w:rsidRPr="00DB5087">
        <w:rPr>
          <w:rFonts w:ascii="Garamond" w:hAnsi="Garamond"/>
        </w:rPr>
        <w:t>8</w:t>
      </w:r>
    </w:p>
    <w:p w14:paraId="71CDFC18" w14:textId="2C1B0918" w:rsidR="00C01A77" w:rsidRPr="00DB5087" w:rsidRDefault="00C01A77" w:rsidP="002E35B3">
      <w:pPr>
        <w:rPr>
          <w:rFonts w:ascii="Garamond" w:hAnsi="Garamond"/>
        </w:rPr>
      </w:pPr>
      <w:r w:rsidRPr="00DB5087">
        <w:rPr>
          <w:rFonts w:ascii="Garamond" w:hAnsi="Garamond"/>
        </w:rPr>
        <w:t>Planning for a Fall Practicum Timeline</w:t>
      </w:r>
      <w:r w:rsidR="00176D4D" w:rsidRPr="00DB5087">
        <w:rPr>
          <w:rFonts w:ascii="Garamond" w:hAnsi="Garamond"/>
        </w:rPr>
        <w:t>……………………………………………………………………………………………………………………</w:t>
      </w:r>
      <w:r w:rsidR="00145679">
        <w:rPr>
          <w:rFonts w:ascii="Garamond" w:hAnsi="Garamond"/>
        </w:rPr>
        <w:t>…</w:t>
      </w:r>
      <w:r w:rsidR="00176D4D" w:rsidRPr="00DB5087">
        <w:rPr>
          <w:rFonts w:ascii="Garamond" w:hAnsi="Garamond"/>
        </w:rPr>
        <w:t>9</w:t>
      </w:r>
    </w:p>
    <w:p w14:paraId="71CDFC19" w14:textId="55773F2B" w:rsidR="00C01A77" w:rsidRPr="00DB5087" w:rsidRDefault="00C01A77" w:rsidP="002E35B3">
      <w:pPr>
        <w:rPr>
          <w:rFonts w:ascii="Garamond" w:hAnsi="Garamond"/>
        </w:rPr>
      </w:pPr>
      <w:r w:rsidRPr="00DB5087">
        <w:rPr>
          <w:rFonts w:ascii="Garamond" w:hAnsi="Garamond"/>
        </w:rPr>
        <w:t>Planning for a Spring Practicum Timeline</w:t>
      </w:r>
      <w:r w:rsidR="00176D4D" w:rsidRPr="00DB5087">
        <w:rPr>
          <w:rFonts w:ascii="Garamond" w:hAnsi="Garamond"/>
        </w:rPr>
        <w:t>……………………………………………………………………………………………………………………</w:t>
      </w:r>
      <w:r w:rsidR="00145679">
        <w:rPr>
          <w:rFonts w:ascii="Garamond" w:hAnsi="Garamond"/>
        </w:rPr>
        <w:t>..</w:t>
      </w:r>
      <w:r w:rsidR="00176D4D" w:rsidRPr="00DB5087">
        <w:rPr>
          <w:rFonts w:ascii="Garamond" w:hAnsi="Garamond"/>
        </w:rPr>
        <w:t>.10</w:t>
      </w:r>
    </w:p>
    <w:p w14:paraId="71CDFC1A" w14:textId="51101B57" w:rsidR="00C01A77" w:rsidRPr="00DB5087" w:rsidRDefault="00C01A77" w:rsidP="002E35B3">
      <w:pPr>
        <w:rPr>
          <w:rFonts w:ascii="Garamond" w:hAnsi="Garamond"/>
        </w:rPr>
      </w:pPr>
      <w:r w:rsidRPr="00DB5087">
        <w:rPr>
          <w:rFonts w:ascii="Garamond" w:hAnsi="Garamond"/>
        </w:rPr>
        <w:t>Teacher Candidate Prac</w:t>
      </w:r>
      <w:r w:rsidR="00176D4D" w:rsidRPr="00DB5087">
        <w:rPr>
          <w:rFonts w:ascii="Garamond" w:hAnsi="Garamond"/>
        </w:rPr>
        <w:t>ticum Planning Responsibilities………………………</w:t>
      </w:r>
      <w:r w:rsidR="00145679">
        <w:rPr>
          <w:rFonts w:ascii="Garamond" w:hAnsi="Garamond"/>
        </w:rPr>
        <w:t>……………….</w:t>
      </w:r>
      <w:r w:rsidR="00176D4D" w:rsidRPr="00DB5087">
        <w:rPr>
          <w:rFonts w:ascii="Garamond" w:hAnsi="Garamond"/>
        </w:rPr>
        <w:t>……………………………………………………………………..</w:t>
      </w:r>
      <w:r w:rsidR="00145679">
        <w:rPr>
          <w:rFonts w:ascii="Garamond" w:hAnsi="Garamond"/>
        </w:rPr>
        <w:t>.</w:t>
      </w:r>
      <w:r w:rsidR="00176D4D" w:rsidRPr="00DB5087">
        <w:rPr>
          <w:rFonts w:ascii="Garamond" w:hAnsi="Garamond"/>
        </w:rPr>
        <w:t>.11</w:t>
      </w:r>
    </w:p>
    <w:p w14:paraId="71CDFC1B" w14:textId="7AC2AB3F" w:rsidR="00C01A77" w:rsidRPr="00DB5087" w:rsidRDefault="00C01A77" w:rsidP="002E35B3">
      <w:pPr>
        <w:rPr>
          <w:rFonts w:ascii="Garamond" w:hAnsi="Garamond"/>
        </w:rPr>
      </w:pPr>
      <w:r w:rsidRPr="00DB5087">
        <w:rPr>
          <w:rFonts w:ascii="Garamond" w:hAnsi="Garamond"/>
        </w:rPr>
        <w:t>Program Specific Requirements</w:t>
      </w:r>
      <w:r w:rsidR="00176D4D" w:rsidRPr="00DB5087">
        <w:rPr>
          <w:rFonts w:ascii="Garamond" w:hAnsi="Garamond"/>
        </w:rPr>
        <w:t>………………………………………………………………………………………………………………</w:t>
      </w:r>
      <w:r w:rsidR="00145679">
        <w:rPr>
          <w:rFonts w:ascii="Garamond" w:hAnsi="Garamond"/>
        </w:rPr>
        <w:t>...</w:t>
      </w:r>
      <w:r w:rsidR="00176D4D" w:rsidRPr="00DB5087">
        <w:rPr>
          <w:rFonts w:ascii="Garamond" w:hAnsi="Garamond"/>
        </w:rPr>
        <w:t>13</w:t>
      </w:r>
    </w:p>
    <w:p w14:paraId="71CDFC1C" w14:textId="3C5857C1" w:rsidR="00C01A77" w:rsidRPr="00DB5087" w:rsidRDefault="00C01A77" w:rsidP="002E35B3">
      <w:pPr>
        <w:rPr>
          <w:rFonts w:ascii="Garamond" w:hAnsi="Garamond"/>
        </w:rPr>
      </w:pPr>
      <w:r w:rsidRPr="00DB5087">
        <w:rPr>
          <w:rFonts w:ascii="Garamond" w:hAnsi="Garamond"/>
        </w:rPr>
        <w:t>Overview of Practicum</w:t>
      </w:r>
      <w:r w:rsidR="00176D4D" w:rsidRPr="00DB5087">
        <w:rPr>
          <w:rFonts w:ascii="Garamond" w:hAnsi="Garamond"/>
        </w:rPr>
        <w:t>……………………………………………………………………………………………………………………14</w:t>
      </w:r>
    </w:p>
    <w:p w14:paraId="71CDFC1D" w14:textId="1214C098" w:rsidR="00C01A77" w:rsidRPr="00DB5087" w:rsidRDefault="00C01A77" w:rsidP="002E35B3">
      <w:pPr>
        <w:rPr>
          <w:rFonts w:ascii="Garamond" w:hAnsi="Garamond"/>
        </w:rPr>
      </w:pPr>
      <w:r w:rsidRPr="00DB5087">
        <w:rPr>
          <w:rFonts w:ascii="Garamond" w:hAnsi="Garamond"/>
        </w:rPr>
        <w:t>Planning for the Semester</w:t>
      </w:r>
      <w:r w:rsidR="00176D4D" w:rsidRPr="00DB5087">
        <w:rPr>
          <w:rFonts w:ascii="Garamond" w:hAnsi="Garamond"/>
        </w:rPr>
        <w:t>……………………………………………………………………………………………………………………</w:t>
      </w:r>
      <w:r w:rsidR="00145679">
        <w:rPr>
          <w:rFonts w:ascii="Garamond" w:hAnsi="Garamond"/>
        </w:rPr>
        <w:t>...</w:t>
      </w:r>
      <w:r w:rsidR="00176D4D" w:rsidRPr="00DB5087">
        <w:rPr>
          <w:rFonts w:ascii="Garamond" w:hAnsi="Garamond"/>
        </w:rPr>
        <w:t>15</w:t>
      </w:r>
    </w:p>
    <w:p w14:paraId="71CDFC1E" w14:textId="62A42B33" w:rsidR="00C01A77" w:rsidRPr="00DB5087" w:rsidRDefault="00C01A77" w:rsidP="002E35B3">
      <w:pPr>
        <w:rPr>
          <w:rFonts w:ascii="Garamond" w:hAnsi="Garamond"/>
        </w:rPr>
      </w:pPr>
      <w:r w:rsidRPr="00DB5087">
        <w:rPr>
          <w:rFonts w:ascii="Garamond" w:hAnsi="Garamond"/>
        </w:rPr>
        <w:t>Visits from Program Supervisor</w:t>
      </w:r>
      <w:r w:rsidR="00176D4D" w:rsidRPr="00DB5087">
        <w:rPr>
          <w:rFonts w:ascii="Garamond" w:hAnsi="Garamond"/>
        </w:rPr>
        <w:t>……………………………………………………………………………………………………………………16</w:t>
      </w:r>
    </w:p>
    <w:p w14:paraId="71CDFC1F" w14:textId="60F4B5D8" w:rsidR="00C01A77" w:rsidRPr="00DB5087" w:rsidRDefault="00C01A77" w:rsidP="002E35B3">
      <w:pPr>
        <w:rPr>
          <w:rFonts w:ascii="Garamond" w:hAnsi="Garamond"/>
        </w:rPr>
      </w:pPr>
      <w:r w:rsidRPr="00DB5087">
        <w:rPr>
          <w:rFonts w:ascii="Garamond" w:hAnsi="Garamond"/>
        </w:rPr>
        <w:t>Overview of Candidate Assessment of Performance</w:t>
      </w:r>
      <w:r w:rsidR="00145679">
        <w:rPr>
          <w:rFonts w:ascii="Garamond" w:hAnsi="Garamond"/>
        </w:rPr>
        <w:t xml:space="preserve"> </w:t>
      </w:r>
      <w:r w:rsidRPr="00DB5087">
        <w:rPr>
          <w:rFonts w:ascii="Garamond" w:hAnsi="Garamond"/>
        </w:rPr>
        <w:t>C.A.P</w:t>
      </w:r>
      <w:r w:rsidR="00176D4D" w:rsidRPr="00DB5087">
        <w:rPr>
          <w:rFonts w:ascii="Garamond" w:hAnsi="Garamond"/>
        </w:rPr>
        <w:t>…………………………………………………………………..16</w:t>
      </w:r>
    </w:p>
    <w:p w14:paraId="71CDFC20" w14:textId="2779FD58" w:rsidR="00C01A77" w:rsidRPr="00DB5087" w:rsidRDefault="00C01A77" w:rsidP="002E35B3">
      <w:pPr>
        <w:rPr>
          <w:rFonts w:ascii="Garamond" w:hAnsi="Garamond"/>
        </w:rPr>
      </w:pPr>
      <w:r w:rsidRPr="00DB5087">
        <w:rPr>
          <w:rFonts w:ascii="Garamond" w:hAnsi="Garamond"/>
        </w:rPr>
        <w:t>C.A.P. 5-Step</w:t>
      </w:r>
      <w:r w:rsidR="00145679">
        <w:rPr>
          <w:rFonts w:ascii="Garamond" w:hAnsi="Garamond"/>
        </w:rPr>
        <w:t xml:space="preserve"> </w:t>
      </w:r>
      <w:r w:rsidRPr="00DB5087">
        <w:rPr>
          <w:rFonts w:ascii="Garamond" w:hAnsi="Garamond"/>
        </w:rPr>
        <w:t>Cycle</w:t>
      </w:r>
      <w:r w:rsidR="008E31FF">
        <w:rPr>
          <w:rFonts w:ascii="Garamond" w:hAnsi="Garamond"/>
        </w:rPr>
        <w:t xml:space="preserve"> and </w:t>
      </w:r>
      <w:r w:rsidR="00606D07">
        <w:rPr>
          <w:rFonts w:ascii="Garamond" w:hAnsi="Garamond"/>
        </w:rPr>
        <w:t>Documentation</w:t>
      </w:r>
      <w:r w:rsidR="00176D4D" w:rsidRPr="00DB5087">
        <w:rPr>
          <w:rFonts w:ascii="Garamond" w:hAnsi="Garamond"/>
        </w:rPr>
        <w:t>………………………………………………………………………………………………………………17</w:t>
      </w:r>
    </w:p>
    <w:p w14:paraId="71CDFC21" w14:textId="39A9E59A" w:rsidR="00C01A77" w:rsidRPr="00DB5087" w:rsidRDefault="00176D4D" w:rsidP="002E35B3">
      <w:pPr>
        <w:rPr>
          <w:rFonts w:ascii="Garamond" w:hAnsi="Garamond"/>
        </w:rPr>
      </w:pPr>
      <w:r w:rsidRPr="00DB5087">
        <w:rPr>
          <w:rFonts w:ascii="Garamond" w:hAnsi="Garamond"/>
        </w:rPr>
        <w:t>Roles and Responsibilities………………………………………………………………………………………………………………18</w:t>
      </w:r>
    </w:p>
    <w:p w14:paraId="71CDFC22" w14:textId="0728B93D" w:rsidR="00C01A77" w:rsidRPr="00DB5087" w:rsidRDefault="00176D4D" w:rsidP="002E35B3">
      <w:pPr>
        <w:rPr>
          <w:rFonts w:ascii="Garamond" w:hAnsi="Garamond"/>
        </w:rPr>
      </w:pPr>
      <w:r w:rsidRPr="00DB5087">
        <w:rPr>
          <w:rFonts w:ascii="Garamond" w:hAnsi="Garamond"/>
        </w:rPr>
        <w:t>Program Supervisor……………………………………………………………………………………………………………………18</w:t>
      </w:r>
    </w:p>
    <w:p w14:paraId="71CDFC23" w14:textId="35B6A40C" w:rsidR="00C01A77" w:rsidRPr="00DB5087" w:rsidRDefault="00C01A77" w:rsidP="002E35B3">
      <w:pPr>
        <w:rPr>
          <w:rFonts w:ascii="Garamond" w:hAnsi="Garamond"/>
        </w:rPr>
      </w:pPr>
      <w:r w:rsidRPr="00DB5087">
        <w:rPr>
          <w:rFonts w:ascii="Garamond" w:hAnsi="Garamond"/>
        </w:rPr>
        <w:t>Supervising Practitioner</w:t>
      </w:r>
      <w:r w:rsidR="0016118C" w:rsidRPr="00DB5087">
        <w:rPr>
          <w:rFonts w:ascii="Garamond" w:hAnsi="Garamond"/>
        </w:rPr>
        <w:t>…………………………………………………………………………………………………………………</w:t>
      </w:r>
      <w:r w:rsidR="00145679">
        <w:rPr>
          <w:rFonts w:ascii="Garamond" w:hAnsi="Garamond"/>
        </w:rPr>
        <w:t>..</w:t>
      </w:r>
      <w:r w:rsidR="0016118C" w:rsidRPr="00DB5087">
        <w:rPr>
          <w:rFonts w:ascii="Garamond" w:hAnsi="Garamond"/>
        </w:rPr>
        <w:t>18</w:t>
      </w:r>
      <w:r w:rsidRPr="00DB5087">
        <w:rPr>
          <w:rFonts w:ascii="Garamond" w:hAnsi="Garamond"/>
        </w:rPr>
        <w:t xml:space="preserve"> </w:t>
      </w:r>
    </w:p>
    <w:p w14:paraId="71CDFC24" w14:textId="161B7839" w:rsidR="00C01A77" w:rsidRPr="00DB5087" w:rsidRDefault="00C01A77" w:rsidP="002E35B3">
      <w:pPr>
        <w:rPr>
          <w:rFonts w:ascii="Garamond" w:hAnsi="Garamond"/>
        </w:rPr>
      </w:pPr>
      <w:r w:rsidRPr="00DB5087">
        <w:rPr>
          <w:rFonts w:ascii="Garamond" w:hAnsi="Garamond"/>
        </w:rPr>
        <w:t>Teacher Candidate</w:t>
      </w:r>
      <w:r w:rsidR="0016118C" w:rsidRPr="00DB5087">
        <w:rPr>
          <w:rFonts w:ascii="Garamond" w:hAnsi="Garamond"/>
        </w:rPr>
        <w:t>…………………………………………………………………………………………………………………….19</w:t>
      </w:r>
    </w:p>
    <w:p w14:paraId="71CDFC25" w14:textId="710B4156" w:rsidR="00C01A77" w:rsidRPr="00DB5087" w:rsidRDefault="00C01A77" w:rsidP="002E35B3">
      <w:pPr>
        <w:rPr>
          <w:rFonts w:ascii="Garamond" w:hAnsi="Garamond"/>
        </w:rPr>
      </w:pPr>
      <w:r w:rsidRPr="00DB5087">
        <w:rPr>
          <w:rFonts w:ascii="Garamond" w:hAnsi="Garamond"/>
        </w:rPr>
        <w:t>Principal</w:t>
      </w:r>
      <w:r w:rsidR="0016118C" w:rsidRPr="00DB5087">
        <w:rPr>
          <w:rFonts w:ascii="Garamond" w:hAnsi="Garamond"/>
        </w:rPr>
        <w:t>……………………………………………………………………………………………………………………</w:t>
      </w:r>
      <w:r w:rsidR="00145679">
        <w:rPr>
          <w:rFonts w:ascii="Garamond" w:hAnsi="Garamond"/>
        </w:rPr>
        <w:t>..</w:t>
      </w:r>
      <w:r w:rsidR="0016118C" w:rsidRPr="00DB5087">
        <w:rPr>
          <w:rFonts w:ascii="Garamond" w:hAnsi="Garamond"/>
        </w:rPr>
        <w:t>.19</w:t>
      </w:r>
    </w:p>
    <w:p w14:paraId="71CDFC26" w14:textId="7FFCBF17" w:rsidR="00C01A77" w:rsidRPr="00DB5087" w:rsidRDefault="00C01A77" w:rsidP="002E35B3">
      <w:pPr>
        <w:rPr>
          <w:rFonts w:ascii="Garamond" w:hAnsi="Garamond"/>
        </w:rPr>
      </w:pPr>
      <w:r w:rsidRPr="00DB5087">
        <w:rPr>
          <w:rFonts w:ascii="Garamond" w:hAnsi="Garamond"/>
        </w:rPr>
        <w:t>Lesley Teacher Candidates Professional Behavior in Schoo</w:t>
      </w:r>
      <w:r w:rsidR="00145679">
        <w:rPr>
          <w:rFonts w:ascii="Garamond" w:hAnsi="Garamond"/>
        </w:rPr>
        <w:t xml:space="preserve">l </w:t>
      </w:r>
      <w:r w:rsidRPr="00DB5087">
        <w:rPr>
          <w:rFonts w:ascii="Garamond" w:hAnsi="Garamond"/>
        </w:rPr>
        <w:t>Settings</w:t>
      </w:r>
      <w:r w:rsidR="0016118C" w:rsidRPr="00DB5087">
        <w:rPr>
          <w:rFonts w:ascii="Garamond" w:hAnsi="Garamond"/>
        </w:rPr>
        <w:t>………………………</w:t>
      </w:r>
      <w:r w:rsidR="00145679">
        <w:rPr>
          <w:rFonts w:ascii="Garamond" w:hAnsi="Garamond"/>
        </w:rPr>
        <w:t>…...</w:t>
      </w:r>
      <w:r w:rsidR="0016118C" w:rsidRPr="00DB5087">
        <w:rPr>
          <w:rFonts w:ascii="Garamond" w:hAnsi="Garamond"/>
        </w:rPr>
        <w:t>……………………………20</w:t>
      </w:r>
    </w:p>
    <w:p w14:paraId="71CDFC27" w14:textId="3A5941E9" w:rsidR="00C01A77" w:rsidRPr="00DB5087" w:rsidRDefault="00C01A77" w:rsidP="002E35B3">
      <w:pPr>
        <w:rPr>
          <w:rFonts w:ascii="Garamond" w:hAnsi="Garamond"/>
        </w:rPr>
      </w:pPr>
      <w:r w:rsidRPr="00DB5087">
        <w:rPr>
          <w:rFonts w:ascii="Garamond" w:hAnsi="Garamond"/>
        </w:rPr>
        <w:t>Social Media and Student Interactions</w:t>
      </w:r>
      <w:r w:rsidR="0016118C" w:rsidRPr="00DB5087">
        <w:rPr>
          <w:rFonts w:ascii="Garamond" w:hAnsi="Garamond"/>
        </w:rPr>
        <w:t>……………………………………………………………………………………………………………</w:t>
      </w:r>
      <w:r w:rsidR="00145679">
        <w:rPr>
          <w:rFonts w:ascii="Garamond" w:hAnsi="Garamond"/>
        </w:rPr>
        <w:t>……..</w:t>
      </w:r>
      <w:r w:rsidR="0016118C" w:rsidRPr="00DB5087">
        <w:rPr>
          <w:rFonts w:ascii="Garamond" w:hAnsi="Garamond"/>
        </w:rPr>
        <w:t>20</w:t>
      </w:r>
    </w:p>
    <w:p w14:paraId="71CDFC28" w14:textId="62B872A1" w:rsidR="00B02CE8" w:rsidRPr="00DB5087" w:rsidRDefault="00C01A77" w:rsidP="002E35B3">
      <w:pPr>
        <w:rPr>
          <w:rFonts w:ascii="Garamond" w:hAnsi="Garamond"/>
        </w:rPr>
      </w:pPr>
      <w:r w:rsidRPr="00DB5087">
        <w:rPr>
          <w:rFonts w:ascii="Garamond" w:hAnsi="Garamond"/>
        </w:rPr>
        <w:t>Personal Demeanor</w:t>
      </w:r>
      <w:r w:rsidR="0016118C" w:rsidRPr="00DB5087">
        <w:rPr>
          <w:rFonts w:ascii="Garamond" w:hAnsi="Garamond"/>
        </w:rPr>
        <w:t>……………………………………………………………………………………………………………………20</w:t>
      </w:r>
    </w:p>
    <w:p w14:paraId="70A6C80F" w14:textId="77777777" w:rsidR="00145679" w:rsidRDefault="00C01A77" w:rsidP="002E35B3">
      <w:pPr>
        <w:rPr>
          <w:rFonts w:ascii="Garamond" w:hAnsi="Garamond"/>
        </w:rPr>
      </w:pPr>
      <w:r w:rsidRPr="00DB5087">
        <w:rPr>
          <w:rFonts w:ascii="Garamond" w:hAnsi="Garamond"/>
        </w:rPr>
        <w:lastRenderedPageBreak/>
        <w:t>Dispositional Guidelines</w:t>
      </w:r>
      <w:r w:rsidR="0016118C" w:rsidRPr="00DB5087">
        <w:rPr>
          <w:rFonts w:ascii="Garamond" w:hAnsi="Garamond"/>
        </w:rPr>
        <w:t>………………………………………………………………………………………………………………</w:t>
      </w:r>
      <w:r w:rsidR="00145679">
        <w:rPr>
          <w:rFonts w:ascii="Garamond" w:hAnsi="Garamond"/>
        </w:rPr>
        <w:t>…...2</w:t>
      </w:r>
      <w:r w:rsidR="0016118C" w:rsidRPr="00DB5087">
        <w:rPr>
          <w:rFonts w:ascii="Garamond" w:hAnsi="Garamond"/>
        </w:rPr>
        <w:t>1</w:t>
      </w:r>
    </w:p>
    <w:p w14:paraId="71CDFC2A" w14:textId="6B2AD05B" w:rsidR="00C01A77" w:rsidRPr="00DB5087" w:rsidRDefault="00C01A77" w:rsidP="002E35B3">
      <w:pPr>
        <w:rPr>
          <w:rFonts w:ascii="Garamond" w:hAnsi="Garamond"/>
        </w:rPr>
      </w:pPr>
      <w:r w:rsidRPr="00DB5087">
        <w:rPr>
          <w:rFonts w:ascii="Garamond" w:hAnsi="Garamond"/>
        </w:rPr>
        <w:t>Examples of Negative Dispositional Behavior</w:t>
      </w:r>
      <w:r w:rsidR="0016118C" w:rsidRPr="00DB5087">
        <w:rPr>
          <w:rFonts w:ascii="Garamond" w:hAnsi="Garamond"/>
        </w:rPr>
        <w:t>…………………………………………………………………………………………………</w:t>
      </w:r>
      <w:r w:rsidR="00145679">
        <w:rPr>
          <w:rFonts w:ascii="Garamond" w:hAnsi="Garamond"/>
        </w:rPr>
        <w:t>…………………..</w:t>
      </w:r>
      <w:r w:rsidR="0016118C" w:rsidRPr="00DB5087">
        <w:rPr>
          <w:rFonts w:ascii="Garamond" w:hAnsi="Garamond"/>
        </w:rPr>
        <w:t>.22</w:t>
      </w:r>
    </w:p>
    <w:p w14:paraId="71CDFC2B" w14:textId="5C7CC813" w:rsidR="00C01A77" w:rsidRPr="00DB5087" w:rsidRDefault="00C01A77" w:rsidP="002E35B3">
      <w:pPr>
        <w:rPr>
          <w:rFonts w:ascii="Garamond" w:hAnsi="Garamond"/>
        </w:rPr>
      </w:pPr>
      <w:r w:rsidRPr="00DB5087">
        <w:rPr>
          <w:rFonts w:ascii="Garamond" w:hAnsi="Garamond"/>
        </w:rPr>
        <w:t>Addressing Concerns</w:t>
      </w:r>
      <w:r w:rsidR="0016118C" w:rsidRPr="00DB5087">
        <w:rPr>
          <w:rFonts w:ascii="Garamond" w:hAnsi="Garamond"/>
        </w:rPr>
        <w:t>…………………………………………………………………………………………………………………</w:t>
      </w:r>
      <w:r w:rsidR="00145679">
        <w:rPr>
          <w:rFonts w:ascii="Garamond" w:hAnsi="Garamond"/>
        </w:rPr>
        <w:t>…..</w:t>
      </w:r>
      <w:r w:rsidR="0016118C" w:rsidRPr="00DB5087">
        <w:rPr>
          <w:rFonts w:ascii="Garamond" w:hAnsi="Garamond"/>
        </w:rPr>
        <w:t>24</w:t>
      </w:r>
    </w:p>
    <w:p w14:paraId="71CDFC2C" w14:textId="4B34E238" w:rsidR="00C01A77" w:rsidRPr="00DB5087" w:rsidRDefault="00C01A77" w:rsidP="002E35B3">
      <w:pPr>
        <w:rPr>
          <w:rFonts w:ascii="Garamond" w:hAnsi="Garamond"/>
        </w:rPr>
      </w:pPr>
      <w:r w:rsidRPr="00DB5087">
        <w:rPr>
          <w:rFonts w:ascii="Garamond" w:hAnsi="Garamond"/>
        </w:rPr>
        <w:t>Lesley University Intermediary Improvement Plan</w:t>
      </w:r>
      <w:r w:rsidR="0016118C" w:rsidRPr="00DB5087">
        <w:rPr>
          <w:rFonts w:ascii="Garamond" w:hAnsi="Garamond"/>
        </w:rPr>
        <w:t>……………………………………………………………………………………………………</w:t>
      </w:r>
      <w:r w:rsidR="00145679">
        <w:rPr>
          <w:rFonts w:ascii="Garamond" w:hAnsi="Garamond"/>
        </w:rPr>
        <w:t>……………….....</w:t>
      </w:r>
      <w:r w:rsidR="0016118C" w:rsidRPr="00DB5087">
        <w:rPr>
          <w:rFonts w:ascii="Garamond" w:hAnsi="Garamond"/>
        </w:rPr>
        <w:t>…</w:t>
      </w:r>
      <w:r w:rsidR="00145679">
        <w:rPr>
          <w:rFonts w:ascii="Garamond" w:hAnsi="Garamond"/>
        </w:rPr>
        <w:t>.</w:t>
      </w:r>
      <w:r w:rsidR="0016118C" w:rsidRPr="00DB5087">
        <w:rPr>
          <w:rFonts w:ascii="Garamond" w:hAnsi="Garamond"/>
        </w:rPr>
        <w:t>25</w:t>
      </w:r>
    </w:p>
    <w:p w14:paraId="71CDFC2D" w14:textId="3FC86988" w:rsidR="00C01A77" w:rsidRPr="00DB5087" w:rsidRDefault="00C01A77" w:rsidP="002E35B3">
      <w:pPr>
        <w:rPr>
          <w:rFonts w:ascii="Garamond" w:hAnsi="Garamond"/>
        </w:rPr>
      </w:pPr>
      <w:r w:rsidRPr="00DB5087">
        <w:rPr>
          <w:rFonts w:ascii="Garamond" w:hAnsi="Garamond"/>
        </w:rPr>
        <w:t>Voucher Polic</w:t>
      </w:r>
      <w:r w:rsidR="0016118C" w:rsidRPr="00DB5087">
        <w:rPr>
          <w:rFonts w:ascii="Garamond" w:hAnsi="Garamond"/>
        </w:rPr>
        <w:t>y for Supervising Practitioners………………………………………………………………………………………………………………</w:t>
      </w:r>
      <w:r w:rsidR="00145679">
        <w:rPr>
          <w:rFonts w:ascii="Garamond" w:hAnsi="Garamond"/>
        </w:rPr>
        <w:t>…</w:t>
      </w:r>
      <w:r w:rsidR="0016118C" w:rsidRPr="00DB5087">
        <w:rPr>
          <w:rFonts w:ascii="Garamond" w:hAnsi="Garamond"/>
        </w:rPr>
        <w:t>.29</w:t>
      </w:r>
    </w:p>
    <w:p w14:paraId="71CDFC2E" w14:textId="073F9202" w:rsidR="00C01A77" w:rsidRPr="00DB5087" w:rsidRDefault="00C01A77" w:rsidP="002E35B3">
      <w:pPr>
        <w:rPr>
          <w:rFonts w:ascii="Garamond" w:hAnsi="Garamond"/>
        </w:rPr>
      </w:pPr>
      <w:r w:rsidRPr="00DB5087">
        <w:rPr>
          <w:rFonts w:ascii="Garamond" w:hAnsi="Garamond"/>
        </w:rPr>
        <w:t>Practicum Log</w:t>
      </w:r>
      <w:r w:rsidR="0016118C" w:rsidRPr="00DB5087">
        <w:rPr>
          <w:rFonts w:ascii="Garamond" w:hAnsi="Garamond"/>
        </w:rPr>
        <w:t>…………………………………………………………………………………………………………………………</w:t>
      </w:r>
      <w:r w:rsidR="00145679">
        <w:rPr>
          <w:rFonts w:ascii="Garamond" w:hAnsi="Garamond"/>
        </w:rPr>
        <w:t>..</w:t>
      </w:r>
      <w:r w:rsidR="0016118C" w:rsidRPr="00DB5087">
        <w:rPr>
          <w:rFonts w:ascii="Garamond" w:hAnsi="Garamond"/>
        </w:rPr>
        <w:t>30</w:t>
      </w:r>
    </w:p>
    <w:p w14:paraId="71CDFC2F" w14:textId="5212A04A" w:rsidR="00C01A77" w:rsidRPr="00DB5087" w:rsidRDefault="00C01A77" w:rsidP="002E35B3">
      <w:pPr>
        <w:rPr>
          <w:rFonts w:ascii="Garamond" w:hAnsi="Garamond"/>
        </w:rPr>
      </w:pPr>
      <w:r w:rsidRPr="00DB5087">
        <w:rPr>
          <w:rFonts w:ascii="Garamond" w:hAnsi="Garamond"/>
        </w:rPr>
        <w:t>Lesson Plan Template</w:t>
      </w:r>
      <w:r w:rsidR="0016118C" w:rsidRPr="00DB5087">
        <w:rPr>
          <w:rFonts w:ascii="Garamond" w:hAnsi="Garamond"/>
        </w:rPr>
        <w:t>……………………………………………………………………………………………………………………</w:t>
      </w:r>
      <w:r w:rsidR="00145679">
        <w:rPr>
          <w:rFonts w:ascii="Garamond" w:hAnsi="Garamond"/>
        </w:rPr>
        <w:t>.</w:t>
      </w:r>
      <w:r w:rsidR="0016118C" w:rsidRPr="00DB5087">
        <w:rPr>
          <w:rFonts w:ascii="Garamond" w:hAnsi="Garamond"/>
        </w:rPr>
        <w:t>.31</w:t>
      </w:r>
    </w:p>
    <w:p w14:paraId="71CDFC30" w14:textId="4C6F9BD9" w:rsidR="001F0838" w:rsidRPr="00DB5087" w:rsidRDefault="001F0838" w:rsidP="002E35B3">
      <w:pPr>
        <w:rPr>
          <w:rFonts w:ascii="Garamond" w:hAnsi="Garamond"/>
        </w:rPr>
      </w:pPr>
      <w:r w:rsidRPr="00DB5087">
        <w:rPr>
          <w:rFonts w:ascii="Garamond" w:hAnsi="Garamond"/>
        </w:rPr>
        <w:t>Frequently Asked Questions</w:t>
      </w:r>
      <w:r w:rsidR="0016118C" w:rsidRPr="00DB5087">
        <w:rPr>
          <w:rFonts w:ascii="Garamond" w:hAnsi="Garamond"/>
        </w:rPr>
        <w:t>……………………………………………………………………………………………………………………33</w:t>
      </w:r>
    </w:p>
    <w:p w14:paraId="71CDFC31" w14:textId="77777777" w:rsidR="004E69DB" w:rsidRPr="00DB5087" w:rsidRDefault="004E69DB" w:rsidP="002E35B3">
      <w:pPr>
        <w:rPr>
          <w:rFonts w:ascii="Garamond" w:hAnsi="Garamond"/>
        </w:rPr>
      </w:pPr>
    </w:p>
    <w:p w14:paraId="71CDFC32" w14:textId="77777777" w:rsidR="004E69DB" w:rsidRPr="00DB5087" w:rsidRDefault="004E69DB" w:rsidP="002E35B3">
      <w:pPr>
        <w:rPr>
          <w:rFonts w:ascii="Garamond" w:hAnsi="Garamond"/>
        </w:rPr>
      </w:pPr>
    </w:p>
    <w:p w14:paraId="71CDFC33" w14:textId="77777777" w:rsidR="00042E6A" w:rsidRPr="00DB5087" w:rsidRDefault="00042E6A" w:rsidP="002E35B3">
      <w:pPr>
        <w:rPr>
          <w:rFonts w:ascii="Garamond" w:hAnsi="Garamond"/>
          <w:b/>
          <w:color w:val="2E74B5" w:themeColor="accent1" w:themeShade="BF"/>
          <w:sz w:val="28"/>
          <w:szCs w:val="28"/>
        </w:rPr>
      </w:pPr>
    </w:p>
    <w:p w14:paraId="71CDFC34" w14:textId="77777777" w:rsidR="00042E6A" w:rsidRPr="00DB5087" w:rsidRDefault="00042E6A" w:rsidP="002E35B3">
      <w:pPr>
        <w:rPr>
          <w:rFonts w:ascii="Garamond" w:hAnsi="Garamond"/>
          <w:b/>
          <w:color w:val="2E74B5" w:themeColor="accent1" w:themeShade="BF"/>
          <w:sz w:val="28"/>
          <w:szCs w:val="28"/>
        </w:rPr>
      </w:pPr>
    </w:p>
    <w:p w14:paraId="71CDFC35" w14:textId="77777777" w:rsidR="003522E3" w:rsidRPr="00DB5087" w:rsidRDefault="009B7118" w:rsidP="002E35B3">
      <w:pPr>
        <w:rPr>
          <w:rFonts w:ascii="Garamond" w:hAnsi="Garamond"/>
        </w:rPr>
      </w:pPr>
      <w:r w:rsidRPr="00DB5087">
        <w:rPr>
          <w:rFonts w:ascii="Garamond" w:hAnsi="Garamond"/>
          <w:b/>
          <w:color w:val="2E74B5" w:themeColor="accent1" w:themeShade="BF"/>
          <w:sz w:val="28"/>
          <w:szCs w:val="28"/>
        </w:rPr>
        <w:t>Contact Information</w:t>
      </w:r>
    </w:p>
    <w:p w14:paraId="71CDFC36" w14:textId="77777777" w:rsidR="003522E3" w:rsidRPr="00DB5087" w:rsidRDefault="003522E3" w:rsidP="002E35B3">
      <w:pPr>
        <w:rPr>
          <w:rFonts w:ascii="Garamond" w:hAnsi="Garamond"/>
        </w:rPr>
      </w:pPr>
    </w:p>
    <w:p w14:paraId="71CDFC37" w14:textId="1505A5AB" w:rsidR="003522E3" w:rsidRPr="00DB5087" w:rsidRDefault="003522E3" w:rsidP="002E35B3">
      <w:pPr>
        <w:rPr>
          <w:rFonts w:ascii="Garamond" w:hAnsi="Garamond"/>
          <w:b/>
        </w:rPr>
      </w:pPr>
      <w:r w:rsidRPr="00DB5087">
        <w:rPr>
          <w:rFonts w:ascii="Garamond" w:hAnsi="Garamond"/>
          <w:b/>
        </w:rPr>
        <w:t>Christina Jache</w:t>
      </w:r>
      <w:r w:rsidR="00C207C5" w:rsidRPr="00DB5087">
        <w:rPr>
          <w:rFonts w:ascii="Garamond" w:hAnsi="Garamond"/>
          <w:b/>
        </w:rPr>
        <w:t>:</w:t>
      </w:r>
      <w:r w:rsidRPr="00DB5087">
        <w:rPr>
          <w:rFonts w:ascii="Garamond" w:hAnsi="Garamond"/>
          <w:b/>
        </w:rPr>
        <w:t xml:space="preserve"> Director</w:t>
      </w:r>
    </w:p>
    <w:p w14:paraId="71CDFC38" w14:textId="77777777" w:rsidR="003522E3" w:rsidRPr="00DB5087" w:rsidRDefault="003522E3" w:rsidP="002E35B3">
      <w:pPr>
        <w:rPr>
          <w:rFonts w:ascii="Garamond" w:hAnsi="Garamond"/>
        </w:rPr>
      </w:pPr>
      <w:r w:rsidRPr="00DB5087">
        <w:rPr>
          <w:rFonts w:ascii="Garamond" w:hAnsi="Garamond"/>
        </w:rPr>
        <w:t xml:space="preserve">Programs: Early Childhood, Elementary Education, English as a Second Language, Visual Arts, Year-long Internships </w:t>
      </w:r>
    </w:p>
    <w:p w14:paraId="71CDFC39" w14:textId="77777777" w:rsidR="003522E3" w:rsidRPr="00DB5087" w:rsidRDefault="003522E3" w:rsidP="002E35B3">
      <w:pPr>
        <w:rPr>
          <w:rFonts w:ascii="Garamond" w:hAnsi="Garamond"/>
        </w:rPr>
      </w:pPr>
      <w:r w:rsidRPr="00DB5087">
        <w:rPr>
          <w:rFonts w:ascii="Garamond" w:hAnsi="Garamond"/>
        </w:rPr>
        <w:t>Ph | 617.349.8753</w:t>
      </w:r>
      <w:r w:rsidRPr="00DB5087">
        <w:rPr>
          <w:rFonts w:ascii="Garamond" w:hAnsi="Garamond"/>
        </w:rPr>
        <w:tab/>
      </w:r>
    </w:p>
    <w:p w14:paraId="71CDFC3A" w14:textId="77777777" w:rsidR="003522E3" w:rsidRPr="00DB5087" w:rsidRDefault="003522E3" w:rsidP="002E35B3">
      <w:pPr>
        <w:rPr>
          <w:rFonts w:ascii="Garamond" w:hAnsi="Garamond"/>
        </w:rPr>
      </w:pPr>
      <w:r w:rsidRPr="00DB5087">
        <w:rPr>
          <w:rFonts w:ascii="Garamond" w:hAnsi="Garamond"/>
        </w:rPr>
        <w:t>Email | cjache@lesley.edu</w:t>
      </w:r>
    </w:p>
    <w:p w14:paraId="71CDFC3B" w14:textId="77777777" w:rsidR="003522E3" w:rsidRPr="00DB5087" w:rsidRDefault="003522E3" w:rsidP="002E35B3">
      <w:pPr>
        <w:rPr>
          <w:rFonts w:ascii="Garamond" w:hAnsi="Garamond"/>
        </w:rPr>
      </w:pPr>
    </w:p>
    <w:p w14:paraId="71CDFC3C" w14:textId="77777777" w:rsidR="003522E3" w:rsidRPr="00DB5087" w:rsidRDefault="003522E3" w:rsidP="002E35B3">
      <w:pPr>
        <w:rPr>
          <w:rFonts w:ascii="Garamond" w:hAnsi="Garamond"/>
          <w:b/>
        </w:rPr>
      </w:pPr>
      <w:r w:rsidRPr="00DB5087">
        <w:rPr>
          <w:rFonts w:ascii="Garamond" w:hAnsi="Garamond"/>
          <w:b/>
        </w:rPr>
        <w:t>Erin Fitzgerald</w:t>
      </w:r>
      <w:r w:rsidR="00C207C5" w:rsidRPr="00DB5087">
        <w:rPr>
          <w:rFonts w:ascii="Garamond" w:hAnsi="Garamond"/>
          <w:b/>
        </w:rPr>
        <w:t>:</w:t>
      </w:r>
      <w:r w:rsidRPr="00DB5087">
        <w:rPr>
          <w:rFonts w:ascii="Garamond" w:hAnsi="Garamond"/>
          <w:b/>
        </w:rPr>
        <w:t xml:space="preserve"> Assistant Director</w:t>
      </w:r>
    </w:p>
    <w:p w14:paraId="71CDFC3D" w14:textId="77777777" w:rsidR="003522E3" w:rsidRPr="00DB5087" w:rsidRDefault="003522E3" w:rsidP="002E35B3">
      <w:pPr>
        <w:rPr>
          <w:rFonts w:ascii="Garamond" w:hAnsi="Garamond"/>
        </w:rPr>
      </w:pPr>
      <w:r w:rsidRPr="00DB5087">
        <w:rPr>
          <w:rFonts w:ascii="Garamond" w:hAnsi="Garamond"/>
        </w:rPr>
        <w:t xml:space="preserve">Programs: Special Education, Middle/High School, Digital Literacy and Computer Science, Instructional Technology, Reading Specialist, Summer Compass </w:t>
      </w:r>
    </w:p>
    <w:p w14:paraId="71CDFC3E" w14:textId="77777777" w:rsidR="003522E3" w:rsidRPr="00DB5087" w:rsidRDefault="003522E3" w:rsidP="002E35B3">
      <w:pPr>
        <w:rPr>
          <w:rFonts w:ascii="Garamond" w:hAnsi="Garamond"/>
        </w:rPr>
      </w:pPr>
      <w:r w:rsidRPr="00DB5087">
        <w:rPr>
          <w:rFonts w:ascii="Garamond" w:hAnsi="Garamond"/>
        </w:rPr>
        <w:t>Ph | 617.349.8400</w:t>
      </w:r>
      <w:r w:rsidRPr="00DB5087">
        <w:rPr>
          <w:rFonts w:ascii="Garamond" w:hAnsi="Garamond"/>
        </w:rPr>
        <w:tab/>
      </w:r>
    </w:p>
    <w:p w14:paraId="71CDFC3F" w14:textId="77777777" w:rsidR="003522E3" w:rsidRPr="00DB5087" w:rsidRDefault="003522E3" w:rsidP="002E35B3">
      <w:pPr>
        <w:rPr>
          <w:rFonts w:ascii="Garamond" w:hAnsi="Garamond"/>
        </w:rPr>
      </w:pPr>
      <w:r w:rsidRPr="00DB5087">
        <w:rPr>
          <w:rFonts w:ascii="Garamond" w:hAnsi="Garamond"/>
        </w:rPr>
        <w:t>Email | efitzge3@lesley.edu</w:t>
      </w:r>
    </w:p>
    <w:p w14:paraId="71CDFC40" w14:textId="77777777" w:rsidR="003522E3" w:rsidRPr="00DB5087" w:rsidRDefault="003522E3" w:rsidP="002E35B3">
      <w:pPr>
        <w:rPr>
          <w:rFonts w:ascii="Garamond" w:hAnsi="Garamond"/>
        </w:rPr>
      </w:pPr>
    </w:p>
    <w:p w14:paraId="71CDFC41" w14:textId="77777777" w:rsidR="003522E3" w:rsidRPr="00DB5087" w:rsidRDefault="003522E3" w:rsidP="002E35B3">
      <w:pPr>
        <w:rPr>
          <w:rFonts w:ascii="Garamond" w:hAnsi="Garamond"/>
        </w:rPr>
      </w:pPr>
    </w:p>
    <w:p w14:paraId="71CDFC42" w14:textId="77777777" w:rsidR="003522E3" w:rsidRPr="00DB5087" w:rsidRDefault="003522E3" w:rsidP="002E35B3">
      <w:pPr>
        <w:rPr>
          <w:rFonts w:ascii="Garamond" w:hAnsi="Garamond"/>
        </w:rPr>
      </w:pPr>
    </w:p>
    <w:p w14:paraId="71CDFC43" w14:textId="77777777" w:rsidR="003522E3" w:rsidRPr="00DB5087" w:rsidRDefault="003522E3" w:rsidP="002E35B3">
      <w:pPr>
        <w:rPr>
          <w:rFonts w:ascii="Garamond" w:hAnsi="Garamond"/>
          <w:b/>
        </w:rPr>
      </w:pPr>
      <w:r w:rsidRPr="00DB5087">
        <w:rPr>
          <w:rFonts w:ascii="Garamond" w:hAnsi="Garamond"/>
          <w:b/>
        </w:rPr>
        <w:t xml:space="preserve">Field Placement Office Website </w:t>
      </w:r>
    </w:p>
    <w:p w14:paraId="71CDFC44" w14:textId="77777777" w:rsidR="003522E3" w:rsidRPr="00DB5087" w:rsidRDefault="00CF7574" w:rsidP="002E35B3">
      <w:pPr>
        <w:rPr>
          <w:rFonts w:ascii="Garamond" w:hAnsi="Garamond"/>
        </w:rPr>
      </w:pPr>
      <w:hyperlink r:id="rId8" w:history="1">
        <w:r w:rsidR="00C207C5" w:rsidRPr="00DB5087">
          <w:rPr>
            <w:rStyle w:val="Hyperlink"/>
            <w:rFonts w:ascii="Garamond" w:hAnsi="Garamond"/>
          </w:rPr>
          <w:t>https://www.lesley.edu/academics/graduate-school-of-education/field-placement</w:t>
        </w:r>
      </w:hyperlink>
      <w:r w:rsidR="00C207C5" w:rsidRPr="00DB5087">
        <w:rPr>
          <w:rFonts w:ascii="Garamond" w:hAnsi="Garamond"/>
        </w:rPr>
        <w:t xml:space="preserve"> </w:t>
      </w:r>
    </w:p>
    <w:p w14:paraId="71CDFC45" w14:textId="77777777" w:rsidR="003522E3" w:rsidRPr="00DB5087" w:rsidRDefault="003522E3" w:rsidP="002E35B3">
      <w:pPr>
        <w:rPr>
          <w:rFonts w:ascii="Garamond" w:hAnsi="Garamond"/>
        </w:rPr>
      </w:pPr>
    </w:p>
    <w:p w14:paraId="71CDFC46" w14:textId="77777777" w:rsidR="003522E3" w:rsidRPr="00DB5087" w:rsidRDefault="003522E3" w:rsidP="002E35B3">
      <w:pPr>
        <w:rPr>
          <w:rFonts w:ascii="Garamond" w:hAnsi="Garamond"/>
        </w:rPr>
      </w:pPr>
    </w:p>
    <w:p w14:paraId="71CDFC47" w14:textId="77777777" w:rsidR="003522E3" w:rsidRPr="00DB5087" w:rsidRDefault="003522E3" w:rsidP="002E35B3">
      <w:pPr>
        <w:rPr>
          <w:rFonts w:ascii="Garamond" w:hAnsi="Garamond"/>
        </w:rPr>
      </w:pPr>
    </w:p>
    <w:p w14:paraId="3C14471E" w14:textId="77777777" w:rsidR="005F4CB2" w:rsidRDefault="005F4CB2" w:rsidP="005F4CB2">
      <w:pPr>
        <w:rPr>
          <w:rFonts w:ascii="Garamond" w:hAnsi="Garamond"/>
        </w:rPr>
      </w:pPr>
    </w:p>
    <w:p w14:paraId="71CDFC57" w14:textId="17052976" w:rsidR="003522E3" w:rsidRPr="005F4CB2" w:rsidRDefault="003522E3" w:rsidP="005F4CB2">
      <w:pPr>
        <w:jc w:val="center"/>
        <w:rPr>
          <w:rFonts w:ascii="Garamond" w:hAnsi="Garamond"/>
        </w:rPr>
      </w:pPr>
      <w:r w:rsidRPr="00DB5087">
        <w:rPr>
          <w:rFonts w:ascii="Garamond" w:hAnsi="Garamond"/>
          <w:b/>
          <w:color w:val="2E74B5" w:themeColor="accent1" w:themeShade="BF"/>
          <w:sz w:val="28"/>
          <w:szCs w:val="28"/>
        </w:rPr>
        <w:lastRenderedPageBreak/>
        <w:t>Introduction</w:t>
      </w:r>
    </w:p>
    <w:p w14:paraId="71CDFC58" w14:textId="77777777" w:rsidR="00A52802" w:rsidRPr="00DB5087" w:rsidRDefault="00A52802" w:rsidP="00A52802">
      <w:pP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t xml:space="preserve">Addendum in Response to COVID 19: </w:t>
      </w:r>
    </w:p>
    <w:p w14:paraId="71CDFC59" w14:textId="2D18B2D9" w:rsidR="00A52802" w:rsidRPr="00DB5087" w:rsidRDefault="00A52802" w:rsidP="00A52802">
      <w:pPr>
        <w:rPr>
          <w:rFonts w:ascii="Garamond" w:hAnsi="Garamond"/>
          <w:i/>
          <w:sz w:val="24"/>
          <w:szCs w:val="28"/>
        </w:rPr>
      </w:pPr>
      <w:r w:rsidRPr="00DB5087">
        <w:rPr>
          <w:rFonts w:ascii="Garamond" w:hAnsi="Garamond"/>
          <w:i/>
          <w:sz w:val="24"/>
          <w:szCs w:val="28"/>
        </w:rPr>
        <w:t>The GSOE Field Placement office adheres to the guidelines and policies below for the student teaching practicum. For the 202</w:t>
      </w:r>
      <w:r w:rsidR="005F4CB2">
        <w:rPr>
          <w:rFonts w:ascii="Garamond" w:hAnsi="Garamond"/>
          <w:i/>
          <w:sz w:val="24"/>
          <w:szCs w:val="28"/>
        </w:rPr>
        <w:t>2-23</w:t>
      </w:r>
      <w:r w:rsidRPr="00DB5087">
        <w:rPr>
          <w:rFonts w:ascii="Garamond" w:hAnsi="Garamond"/>
          <w:i/>
          <w:sz w:val="24"/>
          <w:szCs w:val="28"/>
        </w:rPr>
        <w:t xml:space="preserve"> academic year; the office is working closely with the Department of Secondary Education and following the guidance provided in regards to be educator preparation.</w:t>
      </w:r>
      <w:r w:rsidR="00AA6964" w:rsidRPr="00DB5087">
        <w:rPr>
          <w:rFonts w:ascii="Garamond" w:hAnsi="Garamond"/>
          <w:i/>
          <w:sz w:val="24"/>
          <w:szCs w:val="28"/>
        </w:rPr>
        <w:t xml:space="preserve"> Most recent guidance can be found here:</w:t>
      </w:r>
      <w:r w:rsidR="00AA6964" w:rsidRPr="00DB5087">
        <w:rPr>
          <w:rFonts w:ascii="Garamond" w:hAnsi="Garamond"/>
          <w:sz w:val="20"/>
        </w:rPr>
        <w:t xml:space="preserve"> </w:t>
      </w:r>
      <w:hyperlink r:id="rId9" w:history="1">
        <w:r w:rsidR="00AA6964" w:rsidRPr="00DB5087">
          <w:rPr>
            <w:rStyle w:val="Hyperlink"/>
            <w:rFonts w:ascii="Garamond" w:hAnsi="Garamond"/>
            <w:i/>
            <w:sz w:val="24"/>
            <w:szCs w:val="28"/>
          </w:rPr>
          <w:t>http://www.doe.mass.edu/covid19/edprep.html</w:t>
        </w:r>
      </w:hyperlink>
      <w:r w:rsidR="00AA6964" w:rsidRPr="00DB5087">
        <w:rPr>
          <w:rFonts w:ascii="Garamond" w:hAnsi="Garamond"/>
          <w:i/>
          <w:sz w:val="24"/>
          <w:szCs w:val="28"/>
        </w:rPr>
        <w:t xml:space="preserve">. </w:t>
      </w:r>
      <w:r w:rsidRPr="00DB5087">
        <w:rPr>
          <w:rFonts w:ascii="Garamond" w:hAnsi="Garamond"/>
          <w:i/>
          <w:sz w:val="24"/>
          <w:szCs w:val="28"/>
        </w:rPr>
        <w:t xml:space="preserve">The need for flexibility to the deadlines and requirements below are very present at this time; but a priority for the GSOE Field Placement team is providing a meaningful learning experience for future educators. </w:t>
      </w:r>
      <w:r w:rsidR="00AA6964" w:rsidRPr="00DB5087">
        <w:rPr>
          <w:rFonts w:ascii="Garamond" w:hAnsi="Garamond"/>
          <w:i/>
          <w:sz w:val="24"/>
          <w:szCs w:val="28"/>
        </w:rPr>
        <w:t>We appreciate your willingness to learn with our students and hope the need to be flexible in our planning and processes is understood.</w:t>
      </w:r>
    </w:p>
    <w:p w14:paraId="71CDFC5A" w14:textId="77777777" w:rsidR="002E35B3" w:rsidRPr="00DB5087" w:rsidRDefault="002E35B3" w:rsidP="002E35B3">
      <w:pPr>
        <w:rPr>
          <w:rFonts w:ascii="Garamond" w:hAnsi="Garamond"/>
        </w:rPr>
      </w:pPr>
    </w:p>
    <w:p w14:paraId="71CDFC5B" w14:textId="77777777" w:rsidR="003522E3" w:rsidRPr="00DB5087" w:rsidRDefault="003522E3" w:rsidP="00AA6964">
      <w:pPr>
        <w:jc w:val="center"/>
        <w:rPr>
          <w:rFonts w:ascii="Garamond" w:hAnsi="Garamond"/>
        </w:rPr>
      </w:pPr>
      <w:r w:rsidRPr="00DB5087">
        <w:rPr>
          <w:rFonts w:ascii="Garamond" w:hAnsi="Garamond"/>
        </w:rPr>
        <w:t>Welcome to the Lesley University Graduate School of Educat</w:t>
      </w:r>
      <w:r w:rsidR="00AA6964" w:rsidRPr="00DB5087">
        <w:rPr>
          <w:rFonts w:ascii="Garamond" w:hAnsi="Garamond"/>
        </w:rPr>
        <w:t>ion teacher candidate practicum!</w:t>
      </w:r>
    </w:p>
    <w:p w14:paraId="71CDFC5C" w14:textId="77777777" w:rsidR="003522E3" w:rsidRPr="00DB5087" w:rsidRDefault="003522E3" w:rsidP="002E35B3">
      <w:pPr>
        <w:rPr>
          <w:rFonts w:ascii="Garamond" w:hAnsi="Garamond"/>
        </w:rPr>
      </w:pPr>
    </w:p>
    <w:p w14:paraId="71CDFC5D" w14:textId="77777777" w:rsidR="003522E3" w:rsidRPr="00DB5087" w:rsidRDefault="003522E3" w:rsidP="002E35B3">
      <w:pPr>
        <w:rPr>
          <w:rFonts w:ascii="Garamond" w:hAnsi="Garamond"/>
        </w:rPr>
      </w:pPr>
      <w:r w:rsidRPr="00DB5087">
        <w:rPr>
          <w:rFonts w:ascii="Garamond" w:hAnsi="Garamond"/>
        </w:rPr>
        <w:t>The practicum is a three-way relationship between the teacher candidate, supervising practitioner, and the Lesley program supervisor.</w:t>
      </w:r>
    </w:p>
    <w:p w14:paraId="71CDFC5E" w14:textId="77777777" w:rsidR="003522E3" w:rsidRPr="00DB5087" w:rsidRDefault="003522E3" w:rsidP="002E35B3">
      <w:pPr>
        <w:rPr>
          <w:rFonts w:ascii="Garamond" w:hAnsi="Garamond"/>
        </w:rPr>
      </w:pPr>
    </w:p>
    <w:p w14:paraId="71CDFC5F" w14:textId="7E886FF3" w:rsidR="003522E3" w:rsidRPr="00DB5087" w:rsidRDefault="003522E3" w:rsidP="002E35B3">
      <w:pPr>
        <w:rPr>
          <w:rFonts w:ascii="Garamond" w:hAnsi="Garamond"/>
        </w:rPr>
      </w:pPr>
      <w:r w:rsidRPr="00DB5087">
        <w:rPr>
          <w:rFonts w:ascii="Garamond" w:hAnsi="Garamond"/>
        </w:rPr>
        <w:t>During the student teaching/practicum experience, teacher candidates are asked to participate fully in all aspects of classroom and school life. The teacher candidate will be observed by a Lesley program supervisor three times during the course of the practicum using the Candidate Assessment of Performance (CAP)</w:t>
      </w:r>
      <w:r w:rsidR="0033737C" w:rsidRPr="00DB5087">
        <w:rPr>
          <w:rFonts w:ascii="Garamond" w:hAnsi="Garamond"/>
        </w:rPr>
        <w:t xml:space="preserve">. </w:t>
      </w:r>
    </w:p>
    <w:p w14:paraId="71CDFC60" w14:textId="77777777" w:rsidR="003522E3" w:rsidRPr="00DB5087" w:rsidRDefault="003522E3" w:rsidP="002E35B3">
      <w:pPr>
        <w:rPr>
          <w:rFonts w:ascii="Garamond" w:hAnsi="Garamond"/>
        </w:rPr>
      </w:pPr>
    </w:p>
    <w:p w14:paraId="71CDFC61" w14:textId="77777777" w:rsidR="003522E3" w:rsidRPr="00DB5087" w:rsidRDefault="003522E3" w:rsidP="002E35B3">
      <w:pPr>
        <w:rPr>
          <w:rFonts w:ascii="Garamond" w:hAnsi="Garamond"/>
        </w:rPr>
      </w:pPr>
      <w:r w:rsidRPr="00DB5087">
        <w:rPr>
          <w:rFonts w:ascii="Garamond" w:hAnsi="Garamond"/>
        </w:rPr>
        <w:t>This handbook provides information to guide you through the practicum experience. We welcome your comments and feedback and urge you to contact us at any time with questions or concerns.</w:t>
      </w:r>
    </w:p>
    <w:p w14:paraId="71CDFC62" w14:textId="77777777" w:rsidR="003522E3" w:rsidRPr="00DB5087" w:rsidRDefault="003522E3" w:rsidP="002E35B3">
      <w:pPr>
        <w:rPr>
          <w:rFonts w:ascii="Garamond" w:hAnsi="Garamond"/>
        </w:rPr>
      </w:pPr>
    </w:p>
    <w:p w14:paraId="71CDFC63" w14:textId="77777777" w:rsidR="003522E3" w:rsidRPr="00DB5087" w:rsidRDefault="003522E3" w:rsidP="002E35B3">
      <w:pPr>
        <w:rPr>
          <w:rFonts w:ascii="Garamond" w:hAnsi="Garamond"/>
        </w:rPr>
      </w:pPr>
      <w:r w:rsidRPr="00DB5087">
        <w:rPr>
          <w:rFonts w:ascii="Garamond" w:hAnsi="Garamond"/>
        </w:rPr>
        <w:t>We hope that this collaborative experience will offer exciting opportunities for professional growth and development. We appreciate the efforts of everyone involved in making this a positive learning experience.</w:t>
      </w:r>
    </w:p>
    <w:p w14:paraId="71CDFC64" w14:textId="77777777" w:rsidR="003522E3" w:rsidRPr="00DB5087" w:rsidRDefault="003522E3" w:rsidP="002E35B3">
      <w:pPr>
        <w:rPr>
          <w:rFonts w:ascii="Garamond" w:hAnsi="Garamond"/>
        </w:rPr>
      </w:pPr>
    </w:p>
    <w:p w14:paraId="71CDFC65" w14:textId="77777777" w:rsidR="003522E3" w:rsidRPr="00DB5087" w:rsidRDefault="003522E3" w:rsidP="002E35B3">
      <w:pPr>
        <w:rPr>
          <w:rFonts w:ascii="Garamond" w:hAnsi="Garamond"/>
        </w:rPr>
      </w:pPr>
      <w:r w:rsidRPr="00DB5087">
        <w:rPr>
          <w:rFonts w:ascii="Garamond" w:hAnsi="Garamond"/>
        </w:rPr>
        <w:t>KEY: TC: Teacher Candidate, SP: Supervising Practitioner, PS: Program Supervisor (Lesley University)</w:t>
      </w:r>
    </w:p>
    <w:p w14:paraId="71CDFC66" w14:textId="77777777" w:rsidR="003522E3" w:rsidRPr="00DB5087" w:rsidRDefault="003522E3" w:rsidP="002E35B3">
      <w:pPr>
        <w:rPr>
          <w:rFonts w:ascii="Garamond" w:hAnsi="Garamond"/>
        </w:rPr>
      </w:pPr>
    </w:p>
    <w:p w14:paraId="71CDFC67" w14:textId="77777777" w:rsidR="003522E3" w:rsidRPr="00DB5087" w:rsidRDefault="003522E3" w:rsidP="002E35B3">
      <w:pP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t>Eligibility for the Practicum</w:t>
      </w:r>
    </w:p>
    <w:p w14:paraId="71CDFC68" w14:textId="77777777" w:rsidR="003522E3" w:rsidRPr="00DB5087" w:rsidRDefault="003522E3" w:rsidP="002E35B3">
      <w:pPr>
        <w:rPr>
          <w:rFonts w:ascii="Garamond" w:hAnsi="Garamond"/>
        </w:rPr>
      </w:pPr>
      <w:r w:rsidRPr="00DB5087">
        <w:rPr>
          <w:rFonts w:ascii="Garamond" w:hAnsi="Garamond"/>
        </w:rPr>
        <w:t>To be eligible for the practicum, teacher candidates must:</w:t>
      </w:r>
    </w:p>
    <w:p w14:paraId="71CDFC69" w14:textId="77777777" w:rsidR="003522E3" w:rsidRPr="00DB5087" w:rsidRDefault="003522E3" w:rsidP="002E35B3">
      <w:pPr>
        <w:rPr>
          <w:rFonts w:ascii="Garamond" w:hAnsi="Garamond"/>
        </w:rPr>
      </w:pPr>
    </w:p>
    <w:p w14:paraId="71CDFC6A" w14:textId="77777777" w:rsidR="003522E3" w:rsidRPr="00DB5087" w:rsidRDefault="003522E3" w:rsidP="00B515D8">
      <w:pPr>
        <w:pStyle w:val="ListParagraph"/>
        <w:numPr>
          <w:ilvl w:val="0"/>
          <w:numId w:val="4"/>
        </w:numPr>
        <w:rPr>
          <w:rFonts w:ascii="Garamond" w:hAnsi="Garamond"/>
        </w:rPr>
      </w:pPr>
      <w:r w:rsidRPr="00DB5087">
        <w:rPr>
          <w:rFonts w:ascii="Garamond" w:hAnsi="Garamond"/>
        </w:rPr>
        <w:t>Be officially accepted at Lesley, pass all courses taken, have a cumulative 3.0 grade average or higher, and have no grades of “Incomplete.”</w:t>
      </w:r>
    </w:p>
    <w:p w14:paraId="71CDFC6B" w14:textId="77777777" w:rsidR="003522E3" w:rsidRPr="00DB5087" w:rsidRDefault="003522E3" w:rsidP="00B515D8">
      <w:pPr>
        <w:pStyle w:val="ListParagraph"/>
        <w:numPr>
          <w:ilvl w:val="0"/>
          <w:numId w:val="4"/>
        </w:numPr>
        <w:rPr>
          <w:rFonts w:ascii="Garamond" w:hAnsi="Garamond"/>
        </w:rPr>
      </w:pPr>
      <w:r w:rsidRPr="00DB5087">
        <w:rPr>
          <w:rFonts w:ascii="Garamond" w:hAnsi="Garamond"/>
        </w:rPr>
        <w:t>Complete all required pre-practicum courses as noted on the program of study.</w:t>
      </w:r>
    </w:p>
    <w:p w14:paraId="65CD01A6" w14:textId="22BE6726" w:rsidR="0033737C" w:rsidRPr="00DB5087" w:rsidRDefault="0033737C" w:rsidP="0033737C">
      <w:pPr>
        <w:pStyle w:val="ListParagraph"/>
        <w:numPr>
          <w:ilvl w:val="0"/>
          <w:numId w:val="4"/>
        </w:numPr>
        <w:rPr>
          <w:rFonts w:ascii="Garamond" w:hAnsi="Garamond"/>
        </w:rPr>
      </w:pPr>
      <w:r w:rsidRPr="00DB5087">
        <w:rPr>
          <w:rFonts w:ascii="Garamond" w:hAnsi="Garamond"/>
        </w:rPr>
        <w:t>Successfully c</w:t>
      </w:r>
      <w:r w:rsidR="003522E3" w:rsidRPr="00DB5087">
        <w:rPr>
          <w:rFonts w:ascii="Garamond" w:hAnsi="Garamond"/>
        </w:rPr>
        <w:t xml:space="preserve">omplete a </w:t>
      </w:r>
      <w:r w:rsidR="00E614E9" w:rsidRPr="00DB5087">
        <w:rPr>
          <w:rFonts w:ascii="Garamond" w:hAnsi="Garamond"/>
        </w:rPr>
        <w:t xml:space="preserve">one </w:t>
      </w:r>
      <w:r w:rsidR="007753FC" w:rsidRPr="00DB5087">
        <w:rPr>
          <w:rFonts w:ascii="Garamond" w:hAnsi="Garamond"/>
        </w:rPr>
        <w:t>day a week/</w:t>
      </w:r>
      <w:r w:rsidR="00E614E9" w:rsidRPr="00DB5087">
        <w:rPr>
          <w:rFonts w:ascii="Garamond" w:hAnsi="Garamond"/>
        </w:rPr>
        <w:t>100</w:t>
      </w:r>
      <w:r w:rsidR="003522E3" w:rsidRPr="00DB5087">
        <w:rPr>
          <w:rFonts w:ascii="Garamond" w:hAnsi="Garamond"/>
        </w:rPr>
        <w:t xml:space="preserve"> hour Pre-Practicum throu</w:t>
      </w:r>
      <w:r w:rsidR="007753FC" w:rsidRPr="00DB5087">
        <w:rPr>
          <w:rFonts w:ascii="Garamond" w:hAnsi="Garamond"/>
        </w:rPr>
        <w:t>gh the Office of Field Placement Office.</w:t>
      </w:r>
    </w:p>
    <w:p w14:paraId="7D87F3F1" w14:textId="62119701" w:rsidR="0033737C" w:rsidRPr="00DB5087" w:rsidRDefault="0033737C" w:rsidP="0033737C">
      <w:pPr>
        <w:pStyle w:val="ListParagraph"/>
        <w:numPr>
          <w:ilvl w:val="0"/>
          <w:numId w:val="4"/>
        </w:numPr>
        <w:rPr>
          <w:rFonts w:ascii="Garamond" w:hAnsi="Garamond"/>
        </w:rPr>
      </w:pPr>
      <w:r w:rsidRPr="00DB5087">
        <w:rPr>
          <w:rFonts w:ascii="Garamond" w:hAnsi="Garamond"/>
        </w:rPr>
        <w:t>Submit all required documentation to the Field Placement Office by the deadlines below:</w:t>
      </w:r>
    </w:p>
    <w:p w14:paraId="3F994930" w14:textId="77777777" w:rsidR="0033737C" w:rsidRPr="00DB5087" w:rsidRDefault="0033737C" w:rsidP="0033737C">
      <w:pPr>
        <w:pStyle w:val="ListParagraph"/>
        <w:rPr>
          <w:rFonts w:ascii="Garamond" w:hAnsi="Garamond"/>
        </w:rPr>
      </w:pPr>
    </w:p>
    <w:p w14:paraId="71CDFC6E" w14:textId="77777777" w:rsidR="003522E3" w:rsidRPr="00DB5087" w:rsidRDefault="00382464" w:rsidP="007B7E8D">
      <w:pPr>
        <w:ind w:left="720"/>
        <w:rPr>
          <w:rFonts w:ascii="Garamond" w:hAnsi="Garamond"/>
          <w:b/>
        </w:rPr>
      </w:pPr>
      <w:r w:rsidRPr="00DB5087">
        <w:rPr>
          <w:rFonts w:ascii="Garamond" w:hAnsi="Garamond"/>
          <w:b/>
        </w:rPr>
        <w:t>Fall Practicums: August 1</w:t>
      </w:r>
      <w:r w:rsidRPr="00DB5087">
        <w:rPr>
          <w:rFonts w:ascii="Garamond" w:hAnsi="Garamond"/>
          <w:b/>
          <w:vertAlign w:val="superscript"/>
        </w:rPr>
        <w:t xml:space="preserve">tst </w:t>
      </w:r>
      <w:r w:rsidR="007B7E8D" w:rsidRPr="00DB5087">
        <w:rPr>
          <w:rFonts w:ascii="Garamond" w:hAnsi="Garamond"/>
          <w:b/>
        </w:rPr>
        <w:tab/>
      </w:r>
      <w:r w:rsidR="007B7E8D" w:rsidRPr="00DB5087">
        <w:rPr>
          <w:rFonts w:ascii="Garamond" w:hAnsi="Garamond"/>
          <w:b/>
        </w:rPr>
        <w:tab/>
      </w:r>
      <w:r w:rsidR="007B7E8D" w:rsidRPr="00DB5087">
        <w:rPr>
          <w:rFonts w:ascii="Garamond" w:hAnsi="Garamond"/>
          <w:b/>
        </w:rPr>
        <w:tab/>
      </w:r>
      <w:r w:rsidR="007B7E8D" w:rsidRPr="00DB5087">
        <w:rPr>
          <w:rFonts w:ascii="Garamond" w:hAnsi="Garamond"/>
          <w:b/>
        </w:rPr>
        <w:tab/>
      </w:r>
      <w:r w:rsidR="00D85138" w:rsidRPr="00DB5087">
        <w:rPr>
          <w:rFonts w:ascii="Garamond" w:hAnsi="Garamond"/>
          <w:b/>
        </w:rPr>
        <w:tab/>
      </w:r>
      <w:r w:rsidR="00D85138" w:rsidRPr="00DB5087">
        <w:rPr>
          <w:rFonts w:ascii="Garamond" w:hAnsi="Garamond"/>
          <w:b/>
        </w:rPr>
        <w:tab/>
      </w:r>
      <w:r w:rsidR="003522E3" w:rsidRPr="00DB5087">
        <w:rPr>
          <w:rFonts w:ascii="Garamond" w:hAnsi="Garamond"/>
          <w:b/>
        </w:rPr>
        <w:t xml:space="preserve">Spring Practicums: December 20th </w:t>
      </w:r>
    </w:p>
    <w:p w14:paraId="71CDFC6F" w14:textId="77777777" w:rsidR="00A52802" w:rsidRPr="00DB5087" w:rsidRDefault="00A52802" w:rsidP="007B7E8D">
      <w:pPr>
        <w:ind w:left="720"/>
        <w:rPr>
          <w:rFonts w:ascii="Garamond" w:hAnsi="Garamond"/>
          <w:b/>
        </w:rPr>
      </w:pPr>
    </w:p>
    <w:p w14:paraId="71CDFC70" w14:textId="77777777" w:rsidR="00D85138" w:rsidRPr="00DB5087" w:rsidRDefault="00D85138" w:rsidP="007B7E8D">
      <w:pPr>
        <w:ind w:left="720"/>
        <w:rPr>
          <w:rFonts w:ascii="Garamond" w:hAnsi="Garamond"/>
          <w:b/>
        </w:rPr>
      </w:pPr>
    </w:p>
    <w:p w14:paraId="24CBA98B" w14:textId="77777777" w:rsidR="005F4CB2" w:rsidRDefault="005F4CB2" w:rsidP="00E614E9">
      <w:pPr>
        <w:jc w:val="center"/>
        <w:rPr>
          <w:rFonts w:ascii="Garamond" w:hAnsi="Garamond"/>
          <w:b/>
          <w:color w:val="2E74B5" w:themeColor="accent1" w:themeShade="BF"/>
          <w:sz w:val="28"/>
          <w:szCs w:val="28"/>
        </w:rPr>
      </w:pPr>
    </w:p>
    <w:p w14:paraId="492D8613" w14:textId="77777777" w:rsidR="005F4CB2" w:rsidRDefault="005F4CB2" w:rsidP="00E614E9">
      <w:pPr>
        <w:jc w:val="center"/>
        <w:rPr>
          <w:rFonts w:ascii="Garamond" w:hAnsi="Garamond"/>
          <w:b/>
          <w:color w:val="2E74B5" w:themeColor="accent1" w:themeShade="BF"/>
          <w:sz w:val="28"/>
          <w:szCs w:val="28"/>
        </w:rPr>
      </w:pPr>
    </w:p>
    <w:p w14:paraId="4F00AA2D" w14:textId="77777777" w:rsidR="005F4CB2" w:rsidRDefault="005F4CB2" w:rsidP="00E614E9">
      <w:pPr>
        <w:jc w:val="center"/>
        <w:rPr>
          <w:rFonts w:ascii="Garamond" w:hAnsi="Garamond"/>
          <w:b/>
          <w:color w:val="2E74B5" w:themeColor="accent1" w:themeShade="BF"/>
          <w:sz w:val="28"/>
          <w:szCs w:val="28"/>
        </w:rPr>
      </w:pPr>
    </w:p>
    <w:p w14:paraId="71CDFC71" w14:textId="727D610A" w:rsidR="001F0838" w:rsidRPr="00DB5087" w:rsidRDefault="001F0838" w:rsidP="00E614E9">
      <w:pPr>
        <w:jc w:val="center"/>
        <w:rPr>
          <w:rFonts w:ascii="Garamond" w:hAnsi="Garamond"/>
          <w:b/>
          <w:sz w:val="28"/>
          <w:szCs w:val="28"/>
        </w:rPr>
      </w:pPr>
      <w:r w:rsidRPr="00DB5087">
        <w:rPr>
          <w:rFonts w:ascii="Garamond" w:hAnsi="Garamond"/>
          <w:b/>
          <w:color w:val="2E74B5" w:themeColor="accent1" w:themeShade="BF"/>
          <w:sz w:val="28"/>
          <w:szCs w:val="28"/>
        </w:rPr>
        <w:lastRenderedPageBreak/>
        <w:t>Helpful Resources</w:t>
      </w:r>
    </w:p>
    <w:p w14:paraId="71CDFC72" w14:textId="77777777" w:rsidR="001F0838" w:rsidRPr="00DB5087" w:rsidRDefault="001F0838">
      <w:pPr>
        <w:rPr>
          <w:rFonts w:ascii="Garamond" w:hAnsi="Garamond"/>
          <w:b/>
          <w:sz w:val="28"/>
          <w:szCs w:val="28"/>
        </w:rPr>
      </w:pPr>
    </w:p>
    <w:p w14:paraId="71CDFC73" w14:textId="77777777" w:rsidR="001F0838" w:rsidRPr="00DB5087" w:rsidRDefault="001F0838">
      <w:pPr>
        <w:rPr>
          <w:rFonts w:ascii="Garamond" w:hAnsi="Garamond"/>
          <w:color w:val="2E74B5" w:themeColor="accent1" w:themeShade="BF"/>
        </w:rPr>
      </w:pPr>
      <w:r w:rsidRPr="00DB5087">
        <w:rPr>
          <w:rFonts w:ascii="Garamond" w:hAnsi="Garamond"/>
          <w:color w:val="2E74B5" w:themeColor="accent1" w:themeShade="BF"/>
        </w:rPr>
        <w:t>University Resources</w:t>
      </w:r>
    </w:p>
    <w:p w14:paraId="71CDFC74" w14:textId="77777777" w:rsidR="004A2106" w:rsidRPr="00DB5087" w:rsidRDefault="004A2106">
      <w:pPr>
        <w:rPr>
          <w:rFonts w:ascii="Garamond" w:hAnsi="Garamond"/>
          <w:color w:val="2E74B5" w:themeColor="accent1" w:themeShade="BF"/>
        </w:rPr>
      </w:pPr>
    </w:p>
    <w:p w14:paraId="71CDFC75" w14:textId="77777777" w:rsidR="00002680" w:rsidRPr="00DB5087" w:rsidRDefault="00002680" w:rsidP="00002680">
      <w:pPr>
        <w:rPr>
          <w:rFonts w:ascii="Garamond" w:hAnsi="Garamond"/>
        </w:rPr>
      </w:pPr>
      <w:r w:rsidRPr="00DB5087">
        <w:rPr>
          <w:rFonts w:ascii="Garamond" w:hAnsi="Garamond"/>
        </w:rPr>
        <w:t xml:space="preserve">Field Placement Office: </w:t>
      </w:r>
      <w:hyperlink r:id="rId10" w:history="1">
        <w:r w:rsidRPr="00DB5087">
          <w:rPr>
            <w:rStyle w:val="Hyperlink"/>
            <w:rFonts w:ascii="Garamond" w:hAnsi="Garamond"/>
          </w:rPr>
          <w:t>https://www.lesley.edu/academics/graduate-school-of-education/field-placement</w:t>
        </w:r>
      </w:hyperlink>
    </w:p>
    <w:p w14:paraId="71CDFC76" w14:textId="77777777" w:rsidR="00002680" w:rsidRPr="00DB5087" w:rsidRDefault="00002680" w:rsidP="00002680">
      <w:pPr>
        <w:rPr>
          <w:rFonts w:ascii="Garamond" w:hAnsi="Garamond"/>
        </w:rPr>
      </w:pPr>
      <w:r w:rsidRPr="00DB5087">
        <w:rPr>
          <w:rFonts w:ascii="Garamond" w:hAnsi="Garamond"/>
        </w:rPr>
        <w:t xml:space="preserve">Certification Office: </w:t>
      </w:r>
      <w:hyperlink r:id="rId11" w:history="1">
        <w:r w:rsidRPr="00DB5087">
          <w:rPr>
            <w:rStyle w:val="Hyperlink"/>
            <w:rFonts w:ascii="Garamond" w:hAnsi="Garamond"/>
          </w:rPr>
          <w:t>https://lesley.edu/academics/graduate-school-of-education/certification-and-educator-licensure</w:t>
        </w:r>
      </w:hyperlink>
      <w:r w:rsidRPr="00DB5087">
        <w:rPr>
          <w:rFonts w:ascii="Garamond" w:hAnsi="Garamond"/>
        </w:rPr>
        <w:t xml:space="preserve"> </w:t>
      </w:r>
    </w:p>
    <w:p w14:paraId="71CDFC77" w14:textId="77777777" w:rsidR="00A06284" w:rsidRPr="00DB5087" w:rsidRDefault="00A06284" w:rsidP="00002680">
      <w:pPr>
        <w:rPr>
          <w:rFonts w:ascii="Garamond" w:hAnsi="Garamond"/>
        </w:rPr>
      </w:pPr>
      <w:r w:rsidRPr="00DB5087">
        <w:rPr>
          <w:rFonts w:ascii="Garamond" w:hAnsi="Garamond"/>
        </w:rPr>
        <w:t xml:space="preserve">Career Services: </w:t>
      </w:r>
      <w:hyperlink r:id="rId12" w:history="1">
        <w:r w:rsidRPr="00DB5087">
          <w:rPr>
            <w:rStyle w:val="Hyperlink"/>
            <w:rFonts w:ascii="Garamond" w:hAnsi="Garamond"/>
          </w:rPr>
          <w:t>https://lesley.edu/students/internships-careers/career-services</w:t>
        </w:r>
      </w:hyperlink>
      <w:r w:rsidRPr="00DB5087">
        <w:rPr>
          <w:rFonts w:ascii="Garamond" w:hAnsi="Garamond"/>
        </w:rPr>
        <w:t xml:space="preserve"> </w:t>
      </w:r>
    </w:p>
    <w:p w14:paraId="71CDFC78" w14:textId="77777777" w:rsidR="00A06284" w:rsidRPr="00DB5087" w:rsidRDefault="00A06284" w:rsidP="00002680">
      <w:pPr>
        <w:rPr>
          <w:rFonts w:ascii="Garamond" w:hAnsi="Garamond"/>
        </w:rPr>
      </w:pPr>
      <w:r w:rsidRPr="00DB5087">
        <w:rPr>
          <w:rFonts w:ascii="Garamond" w:hAnsi="Garamond"/>
        </w:rPr>
        <w:t xml:space="preserve">Academic Calendars: </w:t>
      </w:r>
      <w:hyperlink r:id="rId13" w:history="1">
        <w:r w:rsidRPr="00DB5087">
          <w:rPr>
            <w:rStyle w:val="Hyperlink"/>
            <w:rFonts w:ascii="Garamond" w:hAnsi="Garamond"/>
          </w:rPr>
          <w:t>https://lesley.edu/students/academic-resources/academic-calendars</w:t>
        </w:r>
      </w:hyperlink>
      <w:r w:rsidRPr="00DB5087">
        <w:rPr>
          <w:rFonts w:ascii="Garamond" w:hAnsi="Garamond"/>
        </w:rPr>
        <w:t xml:space="preserve"> </w:t>
      </w:r>
    </w:p>
    <w:p w14:paraId="71CDFC79" w14:textId="77777777" w:rsidR="00002680" w:rsidRPr="00DB5087" w:rsidRDefault="00002680" w:rsidP="00002680">
      <w:pPr>
        <w:rPr>
          <w:rFonts w:ascii="Garamond" w:hAnsi="Garamond"/>
        </w:rPr>
      </w:pPr>
      <w:r w:rsidRPr="00DB5087">
        <w:rPr>
          <w:rFonts w:ascii="Garamond" w:hAnsi="Garamond"/>
        </w:rPr>
        <w:t xml:space="preserve">Center for Academic Achievement: </w:t>
      </w:r>
      <w:hyperlink r:id="rId14" w:history="1">
        <w:r w:rsidR="00A06284" w:rsidRPr="00DB5087">
          <w:rPr>
            <w:rStyle w:val="Hyperlink"/>
            <w:rFonts w:ascii="Garamond" w:hAnsi="Garamond"/>
          </w:rPr>
          <w:t>https://lesley.edu/students/academic-resources/tutoring-support</w:t>
        </w:r>
      </w:hyperlink>
      <w:r w:rsidR="00A06284" w:rsidRPr="00DB5087">
        <w:rPr>
          <w:rFonts w:ascii="Garamond" w:hAnsi="Garamond"/>
        </w:rPr>
        <w:t xml:space="preserve"> </w:t>
      </w:r>
    </w:p>
    <w:p w14:paraId="71CDFC7A" w14:textId="77777777" w:rsidR="00A06284" w:rsidRPr="00DB5087" w:rsidRDefault="00A06284" w:rsidP="00002680">
      <w:pPr>
        <w:rPr>
          <w:rFonts w:ascii="Garamond" w:hAnsi="Garamond"/>
        </w:rPr>
      </w:pPr>
      <w:r w:rsidRPr="00DB5087">
        <w:rPr>
          <w:rFonts w:ascii="Garamond" w:hAnsi="Garamond"/>
        </w:rPr>
        <w:t xml:space="preserve">Disability Services: </w:t>
      </w:r>
      <w:hyperlink r:id="rId15" w:history="1">
        <w:r w:rsidRPr="00DB5087">
          <w:rPr>
            <w:rStyle w:val="Hyperlink"/>
            <w:rFonts w:ascii="Garamond" w:hAnsi="Garamond"/>
          </w:rPr>
          <w:t>https://lesley.edu/students/health-wellness-safety/disability-services</w:t>
        </w:r>
      </w:hyperlink>
      <w:r w:rsidRPr="00DB5087">
        <w:rPr>
          <w:rFonts w:ascii="Garamond" w:hAnsi="Garamond"/>
        </w:rPr>
        <w:t xml:space="preserve"> </w:t>
      </w:r>
    </w:p>
    <w:p w14:paraId="71CDFC7B" w14:textId="77777777" w:rsidR="00A06284" w:rsidRPr="00DB5087" w:rsidRDefault="00A06284" w:rsidP="00002680">
      <w:pPr>
        <w:rPr>
          <w:rFonts w:ascii="Garamond" w:hAnsi="Garamond"/>
        </w:rPr>
      </w:pPr>
      <w:r w:rsidRPr="00DB5087">
        <w:rPr>
          <w:rFonts w:ascii="Garamond" w:hAnsi="Garamond"/>
        </w:rPr>
        <w:t xml:space="preserve">Counseling Center: </w:t>
      </w:r>
      <w:hyperlink r:id="rId16" w:history="1">
        <w:r w:rsidRPr="00DB5087">
          <w:rPr>
            <w:rStyle w:val="Hyperlink"/>
            <w:rFonts w:ascii="Garamond" w:hAnsi="Garamond"/>
          </w:rPr>
          <w:t>https://lesley.edu/students/health-wellness-safety/counseling-center</w:t>
        </w:r>
      </w:hyperlink>
      <w:r w:rsidRPr="00DB5087">
        <w:rPr>
          <w:rFonts w:ascii="Garamond" w:hAnsi="Garamond"/>
        </w:rPr>
        <w:t xml:space="preserve"> </w:t>
      </w:r>
    </w:p>
    <w:p w14:paraId="71CDFC7C" w14:textId="77777777" w:rsidR="001F0838" w:rsidRPr="00DB5087" w:rsidRDefault="001F0838">
      <w:pPr>
        <w:rPr>
          <w:rFonts w:ascii="Garamond" w:hAnsi="Garamond"/>
        </w:rPr>
      </w:pPr>
    </w:p>
    <w:p w14:paraId="71CDFC7D" w14:textId="77777777" w:rsidR="001F0838" w:rsidRPr="00DB5087" w:rsidRDefault="001F0838">
      <w:pPr>
        <w:rPr>
          <w:rFonts w:ascii="Garamond" w:hAnsi="Garamond"/>
        </w:rPr>
      </w:pPr>
    </w:p>
    <w:p w14:paraId="71CDFC7E" w14:textId="77777777" w:rsidR="001F0838" w:rsidRPr="00DB5087" w:rsidRDefault="001F0838">
      <w:pPr>
        <w:rPr>
          <w:rFonts w:ascii="Garamond" w:hAnsi="Garamond"/>
          <w:color w:val="2E74B5" w:themeColor="accent1" w:themeShade="BF"/>
        </w:rPr>
      </w:pPr>
      <w:r w:rsidRPr="00DB5087">
        <w:rPr>
          <w:rFonts w:ascii="Garamond" w:hAnsi="Garamond"/>
          <w:color w:val="2E74B5" w:themeColor="accent1" w:themeShade="BF"/>
        </w:rPr>
        <w:t>Other Resources</w:t>
      </w:r>
    </w:p>
    <w:p w14:paraId="71CDFC7F" w14:textId="77777777" w:rsidR="004A2106" w:rsidRPr="00DB5087" w:rsidRDefault="004A2106">
      <w:pPr>
        <w:rPr>
          <w:rFonts w:ascii="Garamond" w:hAnsi="Garamond"/>
          <w:color w:val="2E74B5" w:themeColor="accent1" w:themeShade="BF"/>
        </w:rPr>
      </w:pPr>
    </w:p>
    <w:p w14:paraId="71CDFC80" w14:textId="77777777" w:rsidR="004A2106" w:rsidRPr="00DB5087" w:rsidRDefault="004A2106">
      <w:pPr>
        <w:rPr>
          <w:rFonts w:ascii="Garamond" w:hAnsi="Garamond"/>
        </w:rPr>
      </w:pPr>
      <w:r w:rsidRPr="00DB5087">
        <w:rPr>
          <w:rFonts w:ascii="Garamond" w:hAnsi="Garamond"/>
        </w:rPr>
        <w:t xml:space="preserve">Department of Elementary and Secondary Education: </w:t>
      </w:r>
      <w:hyperlink r:id="rId17" w:history="1">
        <w:r w:rsidRPr="00DB5087">
          <w:rPr>
            <w:rStyle w:val="Hyperlink"/>
            <w:rFonts w:ascii="Garamond" w:hAnsi="Garamond"/>
          </w:rPr>
          <w:t>http://www.doe.mass.edu/licensure/</w:t>
        </w:r>
      </w:hyperlink>
      <w:r w:rsidRPr="00DB5087">
        <w:rPr>
          <w:rFonts w:ascii="Garamond" w:hAnsi="Garamond"/>
        </w:rPr>
        <w:t xml:space="preserve"> </w:t>
      </w:r>
    </w:p>
    <w:p w14:paraId="71CDFC81" w14:textId="77777777" w:rsidR="004A2106" w:rsidRPr="00DB5087" w:rsidRDefault="005835A4">
      <w:pPr>
        <w:rPr>
          <w:rFonts w:ascii="Garamond" w:hAnsi="Garamond"/>
        </w:rPr>
      </w:pPr>
      <w:r w:rsidRPr="00DB5087">
        <w:rPr>
          <w:rFonts w:ascii="Garamond" w:hAnsi="Garamond"/>
        </w:rPr>
        <w:t xml:space="preserve">Pearson/MTEL website: </w:t>
      </w:r>
      <w:hyperlink r:id="rId18" w:history="1">
        <w:r w:rsidRPr="00DB5087">
          <w:rPr>
            <w:rStyle w:val="Hyperlink"/>
            <w:rFonts w:ascii="Garamond" w:hAnsi="Garamond"/>
          </w:rPr>
          <w:t>http://www.mtel.nesinc.com/</w:t>
        </w:r>
      </w:hyperlink>
      <w:r w:rsidRPr="00DB5087">
        <w:rPr>
          <w:rFonts w:ascii="Garamond" w:hAnsi="Garamond"/>
        </w:rPr>
        <w:t xml:space="preserve"> </w:t>
      </w:r>
    </w:p>
    <w:p w14:paraId="71CDFC82" w14:textId="77777777" w:rsidR="00D57DCB" w:rsidRPr="00DB5087" w:rsidRDefault="00D57DCB">
      <w:pPr>
        <w:rPr>
          <w:rFonts w:ascii="Garamond" w:hAnsi="Garamond"/>
        </w:rPr>
      </w:pPr>
      <w:r w:rsidRPr="00DB5087">
        <w:rPr>
          <w:rFonts w:ascii="Garamond" w:hAnsi="Garamond"/>
        </w:rPr>
        <w:t xml:space="preserve">Subject Matter Knowledge: </w:t>
      </w:r>
      <w:hyperlink r:id="rId19" w:history="1">
        <w:r w:rsidRPr="00DB5087">
          <w:rPr>
            <w:rStyle w:val="Hyperlink"/>
            <w:rFonts w:ascii="Garamond" w:hAnsi="Garamond"/>
          </w:rPr>
          <w:t>http://www.doe.mass.edu/edprep/resources/smk-guidelines.pdf</w:t>
        </w:r>
      </w:hyperlink>
      <w:r w:rsidRPr="00DB5087">
        <w:rPr>
          <w:rFonts w:ascii="Garamond" w:hAnsi="Garamond"/>
        </w:rPr>
        <w:t xml:space="preserve"> </w:t>
      </w:r>
    </w:p>
    <w:p w14:paraId="71CDFC83" w14:textId="77777777" w:rsidR="00D57DCB" w:rsidRPr="00DB5087" w:rsidRDefault="00D57DCB">
      <w:pPr>
        <w:rPr>
          <w:rFonts w:ascii="Garamond" w:hAnsi="Garamond"/>
        </w:rPr>
      </w:pPr>
      <w:r w:rsidRPr="00DB5087">
        <w:rPr>
          <w:rFonts w:ascii="Garamond" w:hAnsi="Garamond"/>
        </w:rPr>
        <w:t xml:space="preserve">Professional Standards for Teachers: </w:t>
      </w:r>
      <w:hyperlink r:id="rId20" w:history="1">
        <w:r w:rsidRPr="00DB5087">
          <w:rPr>
            <w:rStyle w:val="Hyperlink"/>
            <w:rFonts w:ascii="Garamond" w:hAnsi="Garamond"/>
          </w:rPr>
          <w:t>http://www.doe.mass.edu/edprep/advisories/TeachersGuidelines.pdf</w:t>
        </w:r>
      </w:hyperlink>
      <w:r w:rsidRPr="00DB5087">
        <w:rPr>
          <w:rFonts w:ascii="Garamond" w:hAnsi="Garamond"/>
        </w:rPr>
        <w:t xml:space="preserve"> </w:t>
      </w:r>
    </w:p>
    <w:p w14:paraId="71CDFC84" w14:textId="77777777" w:rsidR="00A06284" w:rsidRPr="00DB5087" w:rsidRDefault="00A06284">
      <w:pPr>
        <w:rPr>
          <w:rFonts w:ascii="Garamond" w:hAnsi="Garamond"/>
          <w:color w:val="2E74B5" w:themeColor="accent1" w:themeShade="BF"/>
        </w:rPr>
      </w:pPr>
    </w:p>
    <w:p w14:paraId="71CDFC85" w14:textId="77777777" w:rsidR="00D85138" w:rsidRPr="00DB5087" w:rsidRDefault="00D85138">
      <w:pPr>
        <w:rPr>
          <w:rFonts w:ascii="Garamond" w:hAnsi="Garamond"/>
          <w:b/>
          <w:sz w:val="28"/>
          <w:szCs w:val="28"/>
        </w:rPr>
      </w:pPr>
      <w:r w:rsidRPr="00DB5087">
        <w:rPr>
          <w:rFonts w:ascii="Garamond" w:hAnsi="Garamond"/>
          <w:b/>
          <w:sz w:val="28"/>
          <w:szCs w:val="28"/>
        </w:rPr>
        <w:br w:type="page"/>
      </w:r>
    </w:p>
    <w:p w14:paraId="71CDFC86" w14:textId="77777777" w:rsidR="00D85138" w:rsidRPr="00DB5087" w:rsidRDefault="00D85138" w:rsidP="00D12F42">
      <w:pPr>
        <w:jc w:val="cente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lastRenderedPageBreak/>
        <w:t>Practicu</w:t>
      </w:r>
      <w:r w:rsidR="007B0487" w:rsidRPr="00DB5087">
        <w:rPr>
          <w:rFonts w:ascii="Garamond" w:hAnsi="Garamond"/>
          <w:b/>
          <w:color w:val="2E74B5" w:themeColor="accent1" w:themeShade="BF"/>
          <w:sz w:val="28"/>
          <w:szCs w:val="28"/>
        </w:rPr>
        <w:t>m Planning Process</w:t>
      </w:r>
    </w:p>
    <w:p w14:paraId="71CDFC87" w14:textId="77777777" w:rsidR="00D85138" w:rsidRPr="00DB5087" w:rsidRDefault="00D85138" w:rsidP="007B7E8D">
      <w:pPr>
        <w:ind w:left="720"/>
        <w:rPr>
          <w:rFonts w:ascii="Garamond" w:hAnsi="Garamond"/>
          <w:b/>
          <w:color w:val="2E74B5" w:themeColor="accent1" w:themeShade="BF"/>
          <w:sz w:val="28"/>
          <w:szCs w:val="28"/>
        </w:rPr>
      </w:pPr>
    </w:p>
    <w:p w14:paraId="71CDFC88" w14:textId="77777777" w:rsidR="00D85138" w:rsidRPr="00DB5087" w:rsidRDefault="00C179F5" w:rsidP="00C179F5">
      <w:pPr>
        <w:spacing w:after="0"/>
        <w:rPr>
          <w:rFonts w:ascii="Garamond" w:hAnsi="Garamond"/>
        </w:rPr>
      </w:pPr>
      <w:r w:rsidRPr="00DB5087">
        <w:rPr>
          <w:rFonts w:ascii="Garamond" w:hAnsi="Garamond"/>
        </w:rPr>
        <w:t xml:space="preserve">1. </w:t>
      </w:r>
      <w:r w:rsidR="00D85138" w:rsidRPr="00DB5087">
        <w:rPr>
          <w:rFonts w:ascii="Garamond" w:hAnsi="Garamond"/>
        </w:rPr>
        <w:t>Meet with your Academic Advisor to discuss your readiness for your intended practicum semester. Students must meet the following to be eligible for practicum:</w:t>
      </w:r>
    </w:p>
    <w:p w14:paraId="71CDFC89" w14:textId="77777777" w:rsidR="00D85138" w:rsidRPr="00DB5087" w:rsidRDefault="00D85138" w:rsidP="00B515D8">
      <w:pPr>
        <w:pStyle w:val="ListParagraph"/>
        <w:numPr>
          <w:ilvl w:val="0"/>
          <w:numId w:val="34"/>
        </w:numPr>
        <w:spacing w:after="0"/>
        <w:rPr>
          <w:rFonts w:ascii="Garamond" w:hAnsi="Garamond"/>
        </w:rPr>
      </w:pPr>
      <w:r w:rsidRPr="00DB5087">
        <w:rPr>
          <w:rFonts w:ascii="Garamond" w:hAnsi="Garamond"/>
        </w:rPr>
        <w:t>Complete all practicum prerequisites courses for their program</w:t>
      </w:r>
    </w:p>
    <w:p w14:paraId="71CDFC8A" w14:textId="1EF3D865" w:rsidR="00D85138" w:rsidRPr="00DB5087" w:rsidRDefault="005F4CB2" w:rsidP="00B515D8">
      <w:pPr>
        <w:pStyle w:val="ListParagraph"/>
        <w:numPr>
          <w:ilvl w:val="0"/>
          <w:numId w:val="34"/>
        </w:numPr>
        <w:spacing w:after="0"/>
        <w:rPr>
          <w:rFonts w:ascii="Garamond" w:hAnsi="Garamond"/>
        </w:rPr>
      </w:pPr>
      <w:r>
        <w:rPr>
          <w:rFonts w:ascii="Garamond" w:hAnsi="Garamond"/>
        </w:rPr>
        <w:t>Pass the Communication and Literacy</w:t>
      </w:r>
      <w:r w:rsidR="00405A9C" w:rsidRPr="00DB5087">
        <w:rPr>
          <w:rFonts w:ascii="Garamond" w:hAnsi="Garamond"/>
        </w:rPr>
        <w:t xml:space="preserve"> </w:t>
      </w:r>
      <w:r w:rsidR="00D85138" w:rsidRPr="00DB5087">
        <w:rPr>
          <w:rFonts w:ascii="Garamond" w:hAnsi="Garamond"/>
        </w:rPr>
        <w:t>MTELs</w:t>
      </w:r>
      <w:r>
        <w:rPr>
          <w:rFonts w:ascii="Garamond" w:hAnsi="Garamond"/>
        </w:rPr>
        <w:t xml:space="preserve"> and sit for all </w:t>
      </w:r>
      <w:r w:rsidR="00D85138" w:rsidRPr="00DB5087">
        <w:rPr>
          <w:rFonts w:ascii="Garamond" w:hAnsi="Garamond"/>
        </w:rPr>
        <w:t>required for the license being sought</w:t>
      </w:r>
    </w:p>
    <w:p w14:paraId="71CDFC8B" w14:textId="09CE1B05" w:rsidR="00D85138" w:rsidRPr="00DB5087" w:rsidRDefault="00D85138" w:rsidP="00B515D8">
      <w:pPr>
        <w:pStyle w:val="ListParagraph"/>
        <w:numPr>
          <w:ilvl w:val="0"/>
          <w:numId w:val="34"/>
        </w:numPr>
        <w:spacing w:after="0"/>
        <w:rPr>
          <w:rFonts w:ascii="Garamond" w:hAnsi="Garamond"/>
        </w:rPr>
      </w:pPr>
      <w:r w:rsidRPr="00DB5087">
        <w:rPr>
          <w:rFonts w:ascii="Garamond" w:hAnsi="Garamond"/>
        </w:rPr>
        <w:t xml:space="preserve">Complete and document a Pre-Practicum experience </w:t>
      </w:r>
      <w:r w:rsidR="00405A9C" w:rsidRPr="00DB5087">
        <w:rPr>
          <w:rFonts w:ascii="Garamond" w:hAnsi="Garamond"/>
        </w:rPr>
        <w:t>with the Field Placement Office</w:t>
      </w:r>
    </w:p>
    <w:p w14:paraId="71CDFC8C" w14:textId="77777777" w:rsidR="00D85138" w:rsidRPr="00DB5087" w:rsidRDefault="00D85138" w:rsidP="00B515D8">
      <w:pPr>
        <w:pStyle w:val="ListParagraph"/>
        <w:numPr>
          <w:ilvl w:val="0"/>
          <w:numId w:val="34"/>
        </w:numPr>
        <w:spacing w:after="0"/>
        <w:rPr>
          <w:rFonts w:ascii="Garamond" w:hAnsi="Garamond"/>
        </w:rPr>
      </w:pPr>
      <w:r w:rsidRPr="00DB5087">
        <w:rPr>
          <w:rFonts w:ascii="Garamond" w:hAnsi="Garamond"/>
        </w:rPr>
        <w:t>Hold a GPA of 3.0 or higher</w:t>
      </w:r>
    </w:p>
    <w:p w14:paraId="71CDFC8D" w14:textId="77777777" w:rsidR="00D85138" w:rsidRPr="00DB5087" w:rsidRDefault="00D85138" w:rsidP="00B515D8">
      <w:pPr>
        <w:pStyle w:val="ListParagraph"/>
        <w:numPr>
          <w:ilvl w:val="0"/>
          <w:numId w:val="34"/>
        </w:numPr>
        <w:spacing w:after="0"/>
        <w:rPr>
          <w:rFonts w:ascii="Garamond" w:hAnsi="Garamond"/>
        </w:rPr>
      </w:pPr>
      <w:r w:rsidRPr="00DB5087">
        <w:rPr>
          <w:rFonts w:ascii="Garamond" w:hAnsi="Garamond"/>
        </w:rPr>
        <w:t>No Incomplete or Failing grades</w:t>
      </w:r>
    </w:p>
    <w:p w14:paraId="71CDFC8E" w14:textId="77777777" w:rsidR="00D85138" w:rsidRPr="00DB5087" w:rsidRDefault="00D85138" w:rsidP="00C179F5">
      <w:pPr>
        <w:spacing w:after="0"/>
        <w:rPr>
          <w:rFonts w:ascii="Garamond" w:hAnsi="Garamond"/>
        </w:rPr>
      </w:pPr>
    </w:p>
    <w:p w14:paraId="71CDFC8F" w14:textId="77777777" w:rsidR="00D85138" w:rsidRPr="00DB5087" w:rsidRDefault="00C179F5" w:rsidP="00C179F5">
      <w:pPr>
        <w:spacing w:after="0"/>
        <w:rPr>
          <w:rFonts w:ascii="Garamond" w:hAnsi="Garamond"/>
        </w:rPr>
      </w:pPr>
      <w:r w:rsidRPr="00DB5087">
        <w:rPr>
          <w:rFonts w:ascii="Garamond" w:hAnsi="Garamond"/>
        </w:rPr>
        <w:t xml:space="preserve">2. </w:t>
      </w:r>
      <w:r w:rsidR="00D85138" w:rsidRPr="00DB5087">
        <w:rPr>
          <w:rFonts w:ascii="Garamond" w:hAnsi="Garamond"/>
        </w:rPr>
        <w:t xml:space="preserve">Attend an Information Session to begin the process. </w:t>
      </w:r>
    </w:p>
    <w:p w14:paraId="71CDFC91" w14:textId="71F8720C" w:rsidR="00D85138" w:rsidRPr="00DB5087" w:rsidRDefault="00D85138" w:rsidP="00C179F5">
      <w:pPr>
        <w:spacing w:after="0"/>
        <w:rPr>
          <w:rFonts w:ascii="Garamond" w:hAnsi="Garamond"/>
        </w:rPr>
      </w:pPr>
      <w:r w:rsidRPr="00DB5087">
        <w:rPr>
          <w:rFonts w:ascii="Garamond" w:hAnsi="Garamond"/>
        </w:rPr>
        <w:t xml:space="preserve"> Information sessions are held every fall and spring semesters. </w:t>
      </w:r>
      <w:r w:rsidR="005F4CB2">
        <w:rPr>
          <w:rFonts w:ascii="Garamond" w:hAnsi="Garamond"/>
        </w:rPr>
        <w:t>Please plan to a</w:t>
      </w:r>
      <w:r w:rsidRPr="00DB5087">
        <w:rPr>
          <w:rFonts w:ascii="Garamond" w:hAnsi="Garamond"/>
        </w:rPr>
        <w:t xml:space="preserve">ttend a session the semester prior to your intended practicum. </w:t>
      </w:r>
    </w:p>
    <w:p w14:paraId="71CDFC93" w14:textId="77777777" w:rsidR="00D85138" w:rsidRPr="00DB5087" w:rsidRDefault="00D85138" w:rsidP="00C179F5">
      <w:pPr>
        <w:spacing w:after="0"/>
        <w:rPr>
          <w:rFonts w:ascii="Garamond" w:hAnsi="Garamond"/>
        </w:rPr>
      </w:pPr>
    </w:p>
    <w:p w14:paraId="71CDFC94" w14:textId="77777777" w:rsidR="00D85138" w:rsidRPr="00DB5087" w:rsidRDefault="00D85138" w:rsidP="00C179F5">
      <w:pPr>
        <w:spacing w:after="0"/>
        <w:jc w:val="center"/>
        <w:rPr>
          <w:rFonts w:ascii="Garamond" w:hAnsi="Garamond"/>
        </w:rPr>
      </w:pPr>
      <w:r w:rsidRPr="00DB5087">
        <w:rPr>
          <w:rFonts w:ascii="Garamond" w:hAnsi="Garamond"/>
        </w:rPr>
        <w:t>If you cannot attend the scheduled sessions, please contact the Field Placement Office</w:t>
      </w:r>
    </w:p>
    <w:p w14:paraId="71CDFC95" w14:textId="77777777" w:rsidR="00D85138" w:rsidRPr="00DB5087" w:rsidRDefault="00CF7574" w:rsidP="00C179F5">
      <w:pPr>
        <w:spacing w:after="0"/>
        <w:jc w:val="center"/>
        <w:rPr>
          <w:rFonts w:ascii="Garamond" w:hAnsi="Garamond"/>
        </w:rPr>
      </w:pPr>
      <w:hyperlink r:id="rId21" w:history="1">
        <w:r w:rsidR="00C179F5" w:rsidRPr="00DB5087">
          <w:rPr>
            <w:rStyle w:val="Hyperlink"/>
            <w:rFonts w:ascii="Garamond" w:hAnsi="Garamond"/>
          </w:rPr>
          <w:t>https://www.lesley.edu/academics/graduate-school-of-education/field-placement</w:t>
        </w:r>
      </w:hyperlink>
      <w:r w:rsidR="00C179F5" w:rsidRPr="00DB5087">
        <w:rPr>
          <w:rFonts w:ascii="Garamond" w:hAnsi="Garamond"/>
        </w:rPr>
        <w:t xml:space="preserve"> </w:t>
      </w:r>
    </w:p>
    <w:p w14:paraId="71CDFC96" w14:textId="77777777" w:rsidR="00C179F5" w:rsidRPr="00DB5087" w:rsidRDefault="00C179F5" w:rsidP="00C179F5">
      <w:pPr>
        <w:spacing w:after="0"/>
        <w:jc w:val="center"/>
        <w:rPr>
          <w:rFonts w:ascii="Garamond" w:hAnsi="Garamond"/>
        </w:rPr>
      </w:pPr>
    </w:p>
    <w:p w14:paraId="71CDFC97" w14:textId="77777777" w:rsidR="00D85138" w:rsidRPr="00DB5087" w:rsidRDefault="00C179F5" w:rsidP="00C179F5">
      <w:pPr>
        <w:spacing w:after="0"/>
        <w:rPr>
          <w:rFonts w:ascii="Garamond" w:hAnsi="Garamond"/>
        </w:rPr>
      </w:pPr>
      <w:r w:rsidRPr="00DB5087">
        <w:rPr>
          <w:rFonts w:ascii="Garamond" w:hAnsi="Garamond"/>
        </w:rPr>
        <w:t xml:space="preserve">3. </w:t>
      </w:r>
      <w:r w:rsidR="00D85138" w:rsidRPr="00DB5087">
        <w:rPr>
          <w:rFonts w:ascii="Garamond" w:hAnsi="Garamond"/>
          <w:b/>
        </w:rPr>
        <w:t>Complete the Online Practicum Application:</w:t>
      </w:r>
      <w:r w:rsidR="00D85138" w:rsidRPr="00DB5087">
        <w:rPr>
          <w:rFonts w:ascii="Garamond" w:hAnsi="Garamond"/>
        </w:rPr>
        <w:t xml:space="preserve"> Your completed application is the FIRST indicator to our office that you intend to complete a Practicum and will officially begin the placement process. </w:t>
      </w:r>
      <w:r w:rsidR="00D85138" w:rsidRPr="00DB5087">
        <w:rPr>
          <w:rFonts w:ascii="Garamond" w:hAnsi="Garamond"/>
          <w:b/>
        </w:rPr>
        <w:t>Please see below for Application and MTEL Score Report deadlines for the Fall and Spring semesters.</w:t>
      </w:r>
    </w:p>
    <w:p w14:paraId="71CDFC98" w14:textId="77777777" w:rsidR="00D85138" w:rsidRPr="00DB5087" w:rsidRDefault="00D85138" w:rsidP="00C179F5">
      <w:pPr>
        <w:spacing w:after="0"/>
        <w:rPr>
          <w:rFonts w:ascii="Garamond" w:hAnsi="Garamond"/>
        </w:rPr>
      </w:pPr>
    </w:p>
    <w:p w14:paraId="71CDFC99" w14:textId="77777777" w:rsidR="00D85138" w:rsidRPr="00DB5087" w:rsidRDefault="00D85138" w:rsidP="00C179F5">
      <w:pPr>
        <w:spacing w:after="0"/>
        <w:rPr>
          <w:rFonts w:ascii="Garamond" w:hAnsi="Garamond"/>
          <w:b/>
        </w:rPr>
      </w:pPr>
      <w:r w:rsidRPr="00DB5087">
        <w:rPr>
          <w:rFonts w:ascii="Garamond" w:hAnsi="Garamond"/>
          <w:b/>
        </w:rPr>
        <w:t>Important Notes:</w:t>
      </w:r>
    </w:p>
    <w:p w14:paraId="71CDFC9A" w14:textId="77777777" w:rsidR="00D85138" w:rsidRPr="00DB5087" w:rsidRDefault="00D85138" w:rsidP="00B515D8">
      <w:pPr>
        <w:pStyle w:val="ListParagraph"/>
        <w:numPr>
          <w:ilvl w:val="0"/>
          <w:numId w:val="34"/>
        </w:numPr>
        <w:spacing w:after="0"/>
        <w:rPr>
          <w:rFonts w:ascii="Garamond" w:hAnsi="Garamond"/>
        </w:rPr>
      </w:pPr>
      <w:r w:rsidRPr="00DB5087">
        <w:rPr>
          <w:rFonts w:ascii="Garamond" w:hAnsi="Garamond"/>
        </w:rPr>
        <w:t xml:space="preserve">Communication with the Field Placement Office is vital to successfully planning your practicum!  </w:t>
      </w:r>
    </w:p>
    <w:p w14:paraId="71CDFC9B" w14:textId="77777777" w:rsidR="00D85138" w:rsidRPr="00DB5087" w:rsidRDefault="00D85138" w:rsidP="00B515D8">
      <w:pPr>
        <w:pStyle w:val="ListParagraph"/>
        <w:numPr>
          <w:ilvl w:val="0"/>
          <w:numId w:val="35"/>
        </w:numPr>
        <w:spacing w:after="0"/>
        <w:rPr>
          <w:rFonts w:ascii="Garamond" w:hAnsi="Garamond"/>
        </w:rPr>
      </w:pPr>
      <w:r w:rsidRPr="00DB5087">
        <w:rPr>
          <w:rFonts w:ascii="Garamond" w:hAnsi="Garamond"/>
        </w:rPr>
        <w:t>Students needing placement must complete the Practicum Application to begin the process of finding a practicum placement</w:t>
      </w:r>
    </w:p>
    <w:p w14:paraId="71CDFC9C" w14:textId="77777777" w:rsidR="00D85138" w:rsidRPr="00DB5087" w:rsidRDefault="00D85138" w:rsidP="00B515D8">
      <w:pPr>
        <w:pStyle w:val="ListParagraph"/>
        <w:numPr>
          <w:ilvl w:val="0"/>
          <w:numId w:val="35"/>
        </w:numPr>
        <w:spacing w:after="0"/>
        <w:rPr>
          <w:rFonts w:ascii="Garamond" w:hAnsi="Garamond"/>
        </w:rPr>
      </w:pPr>
      <w:r w:rsidRPr="00DB5087">
        <w:rPr>
          <w:rFonts w:ascii="Garamond" w:hAnsi="Garamond"/>
        </w:rPr>
        <w:t>Students must have an updated Practicum Application on file before being allowed to proceed further with their practicum planning and approval</w:t>
      </w:r>
    </w:p>
    <w:p w14:paraId="71CDFC9D" w14:textId="77777777" w:rsidR="00D85138" w:rsidRPr="005F4CB2" w:rsidRDefault="00D85138" w:rsidP="00B515D8">
      <w:pPr>
        <w:pStyle w:val="ListParagraph"/>
        <w:numPr>
          <w:ilvl w:val="0"/>
          <w:numId w:val="35"/>
        </w:numPr>
        <w:spacing w:after="0"/>
        <w:rPr>
          <w:rFonts w:ascii="Garamond" w:hAnsi="Garamond"/>
          <w:b/>
          <w:bCs/>
        </w:rPr>
      </w:pPr>
      <w:r w:rsidRPr="005F4CB2">
        <w:rPr>
          <w:rFonts w:ascii="Garamond" w:hAnsi="Garamond"/>
          <w:b/>
          <w:bCs/>
        </w:rPr>
        <w:t>All required MTELS do not need to be passed in order to submit an application</w:t>
      </w:r>
    </w:p>
    <w:p w14:paraId="71CDFC9E" w14:textId="77777777" w:rsidR="00C179F5" w:rsidRPr="00DB5087" w:rsidRDefault="00C179F5" w:rsidP="00C179F5">
      <w:pPr>
        <w:spacing w:after="0"/>
        <w:rPr>
          <w:rFonts w:ascii="Garamond" w:hAnsi="Garamond"/>
        </w:rPr>
      </w:pPr>
    </w:p>
    <w:p w14:paraId="71CDFC9F" w14:textId="77777777" w:rsidR="00D85138" w:rsidRPr="00DB5087" w:rsidRDefault="00AA0107" w:rsidP="00C179F5">
      <w:pPr>
        <w:spacing w:after="0"/>
        <w:rPr>
          <w:rFonts w:ascii="Garamond" w:hAnsi="Garamond"/>
        </w:rPr>
      </w:pPr>
      <w:r w:rsidRPr="00DB5087">
        <w:rPr>
          <w:rFonts w:ascii="Garamond" w:hAnsi="Garamond"/>
        </w:rPr>
        <w:t xml:space="preserve">4. </w:t>
      </w:r>
      <w:r w:rsidR="00D85138" w:rsidRPr="00DB5087">
        <w:rPr>
          <w:rFonts w:ascii="Garamond" w:hAnsi="Garamond"/>
        </w:rPr>
        <w:t>Submit the remaining documentation directly to your Field Placement Administrator (refer to Checklist below) for approval.</w:t>
      </w:r>
    </w:p>
    <w:p w14:paraId="71CDFCA0" w14:textId="77777777" w:rsidR="00AA0107" w:rsidRPr="00DB5087" w:rsidRDefault="00AA0107" w:rsidP="00C179F5">
      <w:pPr>
        <w:spacing w:after="0"/>
        <w:rPr>
          <w:rFonts w:ascii="Garamond" w:hAnsi="Garamond"/>
        </w:rPr>
      </w:pPr>
    </w:p>
    <w:p w14:paraId="71CDFCA1" w14:textId="77777777" w:rsidR="00AA0107" w:rsidRPr="00DB5087" w:rsidRDefault="00AA0107" w:rsidP="00C179F5">
      <w:pPr>
        <w:spacing w:after="0"/>
        <w:rPr>
          <w:rFonts w:ascii="Garamond" w:hAnsi="Garamond"/>
        </w:rPr>
      </w:pPr>
      <w:r w:rsidRPr="00DB5087">
        <w:rPr>
          <w:rFonts w:ascii="Garamond" w:hAnsi="Garamond"/>
        </w:rPr>
        <w:t xml:space="preserve">5. </w:t>
      </w:r>
      <w:r w:rsidR="00D85138" w:rsidRPr="00DB5087">
        <w:rPr>
          <w:rFonts w:ascii="Garamond" w:hAnsi="Garamond"/>
        </w:rPr>
        <w:t xml:space="preserve">Once your practicum documents are reviewed and approved, your Field Placement Administrator will notify you and give instructions on registering for the practicum seminar. You can than register for your practicum seminar course. </w:t>
      </w:r>
    </w:p>
    <w:p w14:paraId="71CDFCA2" w14:textId="77777777" w:rsidR="00AA0107" w:rsidRPr="00DB5087" w:rsidRDefault="00AA0107" w:rsidP="00C179F5">
      <w:pPr>
        <w:spacing w:after="0"/>
        <w:rPr>
          <w:rFonts w:ascii="Garamond" w:hAnsi="Garamond"/>
        </w:rPr>
      </w:pPr>
    </w:p>
    <w:p w14:paraId="71CDFCA3" w14:textId="77777777" w:rsidR="00AA0107" w:rsidRPr="00DB5087" w:rsidRDefault="00AA0107" w:rsidP="00AA0107">
      <w:pPr>
        <w:rPr>
          <w:rFonts w:ascii="Garamond" w:hAnsi="Garamond"/>
        </w:rPr>
      </w:pPr>
      <w:r w:rsidRPr="00DB5087">
        <w:rPr>
          <w:rFonts w:ascii="Garamond" w:hAnsi="Garamond"/>
        </w:rPr>
        <w:br w:type="page"/>
      </w:r>
    </w:p>
    <w:p w14:paraId="71CDFCA4" w14:textId="77777777" w:rsidR="00AA0107" w:rsidRPr="00DB5087" w:rsidRDefault="00AA0107" w:rsidP="00AA0107">
      <w:pPr>
        <w:rPr>
          <w:rFonts w:ascii="Garamond" w:hAnsi="Garamond"/>
        </w:rPr>
      </w:pPr>
    </w:p>
    <w:p w14:paraId="71CDFCA5" w14:textId="77777777" w:rsidR="00AA0107" w:rsidRPr="00DB5087" w:rsidRDefault="00AA0107" w:rsidP="00061D32">
      <w:pPr>
        <w:jc w:val="cente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t>Practicum Checklist and Deadlines</w:t>
      </w:r>
    </w:p>
    <w:p w14:paraId="71CDFCA6" w14:textId="77777777" w:rsidR="00AA0107" w:rsidRPr="00DB5087" w:rsidRDefault="00AA0107" w:rsidP="00AA0107">
      <w:pPr>
        <w:rPr>
          <w:rFonts w:ascii="Garamond" w:hAnsi="Garamond"/>
        </w:rPr>
      </w:pPr>
      <w:r w:rsidRPr="00DB5087">
        <w:rPr>
          <w:rFonts w:ascii="Garamond" w:eastAsiaTheme="minorEastAsia" w:hAnsi="Garamond" w:cstheme="minorHAnsi"/>
          <w:noProof/>
          <w:sz w:val="24"/>
          <w:szCs w:val="24"/>
        </w:rPr>
        <mc:AlternateContent>
          <mc:Choice Requires="wps">
            <w:drawing>
              <wp:anchor distT="0" distB="0" distL="114300" distR="114300" simplePos="0" relativeHeight="251659264" behindDoc="1" locked="0" layoutInCell="0" allowOverlap="1" wp14:anchorId="71CE0016" wp14:editId="71CE0017">
                <wp:simplePos x="0" y="0"/>
                <wp:positionH relativeFrom="page">
                  <wp:posOffset>431800</wp:posOffset>
                </wp:positionH>
                <wp:positionV relativeFrom="paragraph">
                  <wp:posOffset>6311900</wp:posOffset>
                </wp:positionV>
                <wp:extent cx="3733800" cy="2806700"/>
                <wp:effectExtent l="0" t="0" r="0"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80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E0028" w14:textId="77777777" w:rsidR="00784B5F" w:rsidRDefault="00784B5F" w:rsidP="00AA0107">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E0016" id="_x0000_t202" coordsize="21600,21600" o:spt="202" path="m,l,21600r21600,l21600,xe">
                <v:stroke joinstyle="miter"/>
                <v:path gradientshapeok="t" o:connecttype="rect"/>
              </v:shapetype>
              <v:shape id="Text Box 4" o:spid="_x0000_s1026" type="#_x0000_t202" style="position:absolute;margin-left:34pt;margin-top:497pt;width:294pt;height:2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" o:allowincell="f" filled="f" stroked="f">
                <v:textbox inset="0,0,0,0">
                  <w:txbxContent>
                    <w:p w14:paraId="71CE0028" w14:textId="77777777" w:rsidR="00784B5F" w:rsidRDefault="00784B5F" w:rsidP="00AA0107">
                      <w:pPr>
                        <w:pStyle w:val="BodyText"/>
                        <w:kinsoku w:val="0"/>
                        <w:overflowPunct w:val="0"/>
                        <w:rPr>
                          <w:rFonts w:ascii="Times New Roman" w:hAnsi="Times New Roman" w:cs="Times New Roman"/>
                          <w:sz w:val="24"/>
                          <w:szCs w:val="24"/>
                        </w:rPr>
                      </w:pPr>
                    </w:p>
                  </w:txbxContent>
                </v:textbox>
                <w10:wrap anchorx="page"/>
              </v:shape>
            </w:pict>
          </mc:Fallback>
        </mc:AlternateContent>
      </w:r>
    </w:p>
    <w:tbl>
      <w:tblPr>
        <w:tblpPr w:leftFromText="180" w:rightFromText="180" w:vertAnchor="text" w:horzAnchor="margin" w:tblpY="34"/>
        <w:tblW w:w="10867" w:type="dxa"/>
        <w:tblLayout w:type="fixed"/>
        <w:tblCellMar>
          <w:left w:w="0" w:type="dxa"/>
          <w:right w:w="0" w:type="dxa"/>
        </w:tblCellMar>
        <w:tblLook w:val="0000" w:firstRow="0" w:lastRow="0" w:firstColumn="0" w:lastColumn="0" w:noHBand="0" w:noVBand="0"/>
      </w:tblPr>
      <w:tblGrid>
        <w:gridCol w:w="9849"/>
        <w:gridCol w:w="1018"/>
      </w:tblGrid>
      <w:tr w:rsidR="00AA0107" w:rsidRPr="00DB5087" w14:paraId="71CDFCA9" w14:textId="77777777" w:rsidTr="007753FC">
        <w:trPr>
          <w:trHeight w:hRule="exact" w:val="631"/>
        </w:trPr>
        <w:tc>
          <w:tcPr>
            <w:tcW w:w="9849" w:type="dxa"/>
            <w:tcBorders>
              <w:top w:val="single" w:sz="4" w:space="0" w:color="1F4E79"/>
              <w:left w:val="single" w:sz="4" w:space="0" w:color="1F4E79"/>
              <w:bottom w:val="single" w:sz="4" w:space="0" w:color="1F4E79"/>
              <w:right w:val="single" w:sz="4" w:space="0" w:color="1F4E79"/>
            </w:tcBorders>
          </w:tcPr>
          <w:p w14:paraId="71CDFCA7" w14:textId="77777777" w:rsidR="00AA0107" w:rsidRPr="00DB5087" w:rsidRDefault="00CF7574" w:rsidP="00AA0107">
            <w:pPr>
              <w:pStyle w:val="TableParagraph"/>
              <w:kinsoku w:val="0"/>
              <w:overflowPunct w:val="0"/>
              <w:ind w:right="2562"/>
              <w:rPr>
                <w:rFonts w:ascii="Garamond" w:hAnsi="Garamond" w:cstheme="minorHAnsi"/>
                <w:sz w:val="22"/>
                <w:szCs w:val="22"/>
              </w:rPr>
            </w:pPr>
            <w:hyperlink r:id="rId22" w:history="1">
              <w:r w:rsidR="00AA0107" w:rsidRPr="00DB5087">
                <w:rPr>
                  <w:rStyle w:val="Hyperlink"/>
                  <w:rFonts w:ascii="Garamond" w:hAnsi="Garamond" w:cstheme="minorHAnsi"/>
                  <w:sz w:val="22"/>
                  <w:szCs w:val="22"/>
                </w:rPr>
                <w:t>Practicum Application</w:t>
              </w:r>
            </w:hyperlink>
          </w:p>
        </w:tc>
        <w:tc>
          <w:tcPr>
            <w:tcW w:w="1018" w:type="dxa"/>
            <w:tcBorders>
              <w:top w:val="single" w:sz="4" w:space="0" w:color="1F4E79"/>
              <w:left w:val="single" w:sz="4" w:space="0" w:color="1F4E79"/>
              <w:bottom w:val="single" w:sz="4" w:space="0" w:color="1F4E79"/>
              <w:right w:val="single" w:sz="4" w:space="0" w:color="1F4E79"/>
            </w:tcBorders>
          </w:tcPr>
          <w:p w14:paraId="71CDFCA8" w14:textId="77777777" w:rsidR="00AA0107" w:rsidRPr="00DB5087" w:rsidRDefault="00AA0107" w:rsidP="00AA0107">
            <w:pPr>
              <w:pStyle w:val="TableParagraph"/>
              <w:kinsoku w:val="0"/>
              <w:overflowPunct w:val="0"/>
              <w:spacing w:before="103"/>
              <w:rPr>
                <w:rFonts w:ascii="Garamond" w:hAnsi="Garamond" w:cs="Times New Roman"/>
              </w:rPr>
            </w:pPr>
          </w:p>
        </w:tc>
      </w:tr>
      <w:tr w:rsidR="00AA0107" w:rsidRPr="00DB5087" w14:paraId="71CDFCAC" w14:textId="77777777" w:rsidTr="002E71DB">
        <w:trPr>
          <w:trHeight w:hRule="exact" w:val="1000"/>
        </w:trPr>
        <w:tc>
          <w:tcPr>
            <w:tcW w:w="9849" w:type="dxa"/>
            <w:tcBorders>
              <w:top w:val="single" w:sz="4" w:space="0" w:color="1F4E79"/>
              <w:left w:val="single" w:sz="4" w:space="0" w:color="1F4E79"/>
              <w:bottom w:val="single" w:sz="4" w:space="0" w:color="1F4E79"/>
              <w:right w:val="single" w:sz="4" w:space="0" w:color="1F4E79"/>
            </w:tcBorders>
          </w:tcPr>
          <w:p w14:paraId="1D632806" w14:textId="748B5053" w:rsidR="002E71DB" w:rsidRPr="00DB5087" w:rsidRDefault="002E71DB" w:rsidP="002E71DB">
            <w:pPr>
              <w:pStyle w:val="TableParagraph"/>
              <w:kinsoku w:val="0"/>
              <w:overflowPunct w:val="0"/>
              <w:ind w:left="0"/>
              <w:rPr>
                <w:rFonts w:ascii="Garamond" w:hAnsi="Garamond" w:cstheme="minorHAnsi"/>
                <w:sz w:val="22"/>
                <w:szCs w:val="22"/>
              </w:rPr>
            </w:pPr>
            <w:r w:rsidRPr="00DB5087">
              <w:rPr>
                <w:rFonts w:ascii="Garamond" w:hAnsi="Garamond" w:cstheme="minorHAnsi"/>
                <w:sz w:val="22"/>
                <w:szCs w:val="22"/>
              </w:rPr>
              <w:t xml:space="preserve"> MTEL Scores:</w:t>
            </w:r>
          </w:p>
          <w:p w14:paraId="71CDFCAA" w14:textId="0AFA7F22" w:rsidR="00AA0107" w:rsidRPr="00DB5087" w:rsidRDefault="002E71DB" w:rsidP="002E71DB">
            <w:pPr>
              <w:pStyle w:val="TableParagraph"/>
              <w:kinsoku w:val="0"/>
              <w:overflowPunct w:val="0"/>
              <w:ind w:left="0" w:right="2562"/>
              <w:rPr>
                <w:rFonts w:ascii="Garamond" w:hAnsi="Garamond" w:cstheme="minorHAnsi"/>
                <w:sz w:val="22"/>
                <w:szCs w:val="22"/>
              </w:rPr>
            </w:pPr>
            <w:r w:rsidRPr="00DB5087">
              <w:rPr>
                <w:rFonts w:ascii="Garamond" w:hAnsi="Garamond" w:cstheme="minorHAnsi"/>
                <w:sz w:val="22"/>
                <w:szCs w:val="22"/>
              </w:rPr>
              <w:t xml:space="preserve"> For more MTEL information please visit: </w:t>
            </w:r>
            <w:hyperlink r:id="rId23" w:history="1">
              <w:r w:rsidRPr="00DB5087">
                <w:rPr>
                  <w:rStyle w:val="Hyperlink"/>
                  <w:rFonts w:ascii="Garamond" w:hAnsi="Garamond" w:cstheme="minorHAnsi"/>
                  <w:sz w:val="22"/>
                  <w:szCs w:val="22"/>
                </w:rPr>
                <w:t>https://lesley.edu/academics/graduate-school-of-education/certification-and-educator-licensure</w:t>
              </w:r>
            </w:hyperlink>
          </w:p>
        </w:tc>
        <w:tc>
          <w:tcPr>
            <w:tcW w:w="1018" w:type="dxa"/>
            <w:tcBorders>
              <w:top w:val="single" w:sz="4" w:space="0" w:color="1F4E79"/>
              <w:left w:val="single" w:sz="4" w:space="0" w:color="1F4E79"/>
              <w:bottom w:val="single" w:sz="4" w:space="0" w:color="1F4E79"/>
              <w:right w:val="single" w:sz="4" w:space="0" w:color="1F4E79"/>
            </w:tcBorders>
          </w:tcPr>
          <w:p w14:paraId="71CDFCAB" w14:textId="77777777" w:rsidR="00AA0107" w:rsidRPr="00DB5087" w:rsidRDefault="00AA0107" w:rsidP="00AA0107">
            <w:pPr>
              <w:pStyle w:val="TableParagraph"/>
              <w:kinsoku w:val="0"/>
              <w:overflowPunct w:val="0"/>
              <w:spacing w:before="103"/>
              <w:rPr>
                <w:rFonts w:ascii="Garamond" w:hAnsi="Garamond" w:cs="Segoe UI Symbol"/>
                <w:sz w:val="22"/>
                <w:szCs w:val="22"/>
              </w:rPr>
            </w:pPr>
          </w:p>
        </w:tc>
      </w:tr>
      <w:tr w:rsidR="00AA0107" w:rsidRPr="00DB5087" w14:paraId="71CDFCB1" w14:textId="77777777" w:rsidTr="007753FC">
        <w:trPr>
          <w:trHeight w:hRule="exact" w:val="1821"/>
        </w:trPr>
        <w:tc>
          <w:tcPr>
            <w:tcW w:w="9849" w:type="dxa"/>
            <w:tcBorders>
              <w:top w:val="single" w:sz="4" w:space="0" w:color="1F4E79"/>
              <w:left w:val="single" w:sz="4" w:space="0" w:color="1F4E79"/>
              <w:bottom w:val="single" w:sz="4" w:space="0" w:color="1F4E79"/>
              <w:right w:val="single" w:sz="4" w:space="0" w:color="1F4E79"/>
            </w:tcBorders>
          </w:tcPr>
          <w:p w14:paraId="71CDFCAD" w14:textId="31EA4F50" w:rsidR="00AA0107" w:rsidRPr="00DB5087" w:rsidRDefault="00AA0107" w:rsidP="00AA0107">
            <w:pPr>
              <w:pStyle w:val="TableParagraph"/>
              <w:kinsoku w:val="0"/>
              <w:overflowPunct w:val="0"/>
              <w:rPr>
                <w:rFonts w:ascii="Garamond" w:hAnsi="Garamond" w:cstheme="minorHAnsi"/>
                <w:sz w:val="22"/>
                <w:szCs w:val="22"/>
              </w:rPr>
            </w:pPr>
            <w:r w:rsidRPr="00DB5087">
              <w:rPr>
                <w:rFonts w:ascii="Garamond" w:hAnsi="Garamond" w:cstheme="minorHAnsi"/>
                <w:sz w:val="22"/>
                <w:szCs w:val="22"/>
              </w:rPr>
              <w:t xml:space="preserve">MTEL </w:t>
            </w:r>
            <w:r w:rsidR="002E71DB" w:rsidRPr="00DB5087">
              <w:rPr>
                <w:rFonts w:ascii="Garamond" w:hAnsi="Garamond" w:cstheme="minorHAnsi"/>
                <w:sz w:val="22"/>
                <w:szCs w:val="22"/>
              </w:rPr>
              <w:t xml:space="preserve">Exception Form: (for those who haven’t passed all MTELs) </w:t>
            </w:r>
          </w:p>
          <w:p w14:paraId="04F1753A" w14:textId="21BA2CB0" w:rsidR="002E71DB" w:rsidRPr="00DB5087" w:rsidRDefault="00CF7574" w:rsidP="00AA0107">
            <w:pPr>
              <w:pStyle w:val="TableParagraph"/>
              <w:kinsoku w:val="0"/>
              <w:overflowPunct w:val="0"/>
              <w:rPr>
                <w:rFonts w:ascii="Garamond" w:hAnsi="Garamond" w:cstheme="minorHAnsi"/>
                <w:sz w:val="22"/>
                <w:szCs w:val="22"/>
              </w:rPr>
            </w:pPr>
            <w:hyperlink r:id="rId24" w:history="1">
              <w:r w:rsidR="00B22EC1" w:rsidRPr="00DB5087">
                <w:rPr>
                  <w:rStyle w:val="Hyperlink"/>
                  <w:rFonts w:ascii="Garamond" w:hAnsi="Garamond" w:cstheme="minorHAnsi"/>
                  <w:sz w:val="22"/>
                  <w:szCs w:val="22"/>
                </w:rPr>
                <w:t>MTEL Exception Form</w:t>
              </w:r>
            </w:hyperlink>
            <w:r w:rsidR="00B22EC1" w:rsidRPr="00DB5087">
              <w:rPr>
                <w:rFonts w:ascii="Garamond" w:hAnsi="Garamond" w:cstheme="minorHAnsi"/>
                <w:sz w:val="22"/>
                <w:szCs w:val="22"/>
              </w:rPr>
              <w:t xml:space="preserve"> </w:t>
            </w:r>
          </w:p>
          <w:p w14:paraId="71CDFCAE" w14:textId="2A41C534" w:rsidR="00AA0107" w:rsidRPr="00DB5087" w:rsidRDefault="002E71DB" w:rsidP="00AA0107">
            <w:pPr>
              <w:pStyle w:val="TableParagraph"/>
              <w:kinsoku w:val="0"/>
              <w:overflowPunct w:val="0"/>
              <w:ind w:right="-30"/>
              <w:rPr>
                <w:rFonts w:ascii="Garamond" w:hAnsi="Garamond" w:cstheme="minorHAnsi"/>
                <w:sz w:val="22"/>
                <w:szCs w:val="22"/>
              </w:rPr>
            </w:pPr>
            <w:r w:rsidRPr="00DB5087">
              <w:rPr>
                <w:rFonts w:ascii="Garamond" w:hAnsi="Garamond" w:cstheme="minorHAnsi"/>
                <w:sz w:val="22"/>
                <w:szCs w:val="22"/>
              </w:rPr>
              <w:t xml:space="preserve"> </w:t>
            </w:r>
          </w:p>
        </w:tc>
        <w:tc>
          <w:tcPr>
            <w:tcW w:w="1018" w:type="dxa"/>
            <w:tcBorders>
              <w:top w:val="single" w:sz="4" w:space="0" w:color="1F4E79"/>
              <w:left w:val="single" w:sz="4" w:space="0" w:color="1F4E79"/>
              <w:bottom w:val="single" w:sz="4" w:space="0" w:color="1F4E79"/>
              <w:right w:val="single" w:sz="4" w:space="0" w:color="1F4E79"/>
            </w:tcBorders>
          </w:tcPr>
          <w:p w14:paraId="71CDFCAF" w14:textId="77777777" w:rsidR="00AA0107" w:rsidRPr="00DB5087" w:rsidRDefault="00AA0107" w:rsidP="00AA0107">
            <w:pPr>
              <w:pStyle w:val="TableParagraph"/>
              <w:kinsoku w:val="0"/>
              <w:overflowPunct w:val="0"/>
              <w:spacing w:before="10"/>
              <w:ind w:left="0"/>
              <w:rPr>
                <w:rFonts w:ascii="Garamond" w:hAnsi="Garamond"/>
                <w:b/>
                <w:bCs/>
                <w:sz w:val="15"/>
                <w:szCs w:val="15"/>
              </w:rPr>
            </w:pPr>
          </w:p>
          <w:p w14:paraId="71CDFCB0" w14:textId="77777777" w:rsidR="00AA0107" w:rsidRPr="00DB5087" w:rsidRDefault="00AA0107" w:rsidP="00AA0107">
            <w:pPr>
              <w:pStyle w:val="TableParagraph"/>
              <w:kinsoku w:val="0"/>
              <w:overflowPunct w:val="0"/>
              <w:rPr>
                <w:rFonts w:ascii="Garamond" w:hAnsi="Garamond" w:cs="Times New Roman"/>
              </w:rPr>
            </w:pPr>
          </w:p>
        </w:tc>
      </w:tr>
      <w:tr w:rsidR="00AA0107" w:rsidRPr="00DB5087" w14:paraId="71CDFCB4" w14:textId="77777777" w:rsidTr="007753FC">
        <w:trPr>
          <w:trHeight w:hRule="exact" w:val="757"/>
        </w:trPr>
        <w:tc>
          <w:tcPr>
            <w:tcW w:w="9849" w:type="dxa"/>
            <w:tcBorders>
              <w:top w:val="single" w:sz="4" w:space="0" w:color="1F4E79"/>
              <w:left w:val="single" w:sz="4" w:space="0" w:color="1F4E79"/>
              <w:bottom w:val="single" w:sz="4" w:space="0" w:color="1F4E79"/>
              <w:right w:val="single" w:sz="4" w:space="0" w:color="1F4E79"/>
            </w:tcBorders>
          </w:tcPr>
          <w:p w14:paraId="71CDFCB2" w14:textId="77777777" w:rsidR="00AA0107" w:rsidRPr="00DB5087" w:rsidRDefault="00AA0107" w:rsidP="00AA0107">
            <w:pPr>
              <w:pStyle w:val="TableParagraph"/>
              <w:kinsoku w:val="0"/>
              <w:overflowPunct w:val="0"/>
              <w:spacing w:before="165"/>
              <w:rPr>
                <w:rFonts w:ascii="Garamond" w:hAnsi="Garamond" w:cstheme="minorHAnsi"/>
                <w:sz w:val="22"/>
                <w:szCs w:val="22"/>
              </w:rPr>
            </w:pPr>
            <w:r w:rsidRPr="00DB5087">
              <w:rPr>
                <w:rFonts w:ascii="Garamond" w:hAnsi="Garamond" w:cstheme="minorHAnsi"/>
                <w:sz w:val="22"/>
                <w:szCs w:val="22"/>
              </w:rPr>
              <w:t>Current Resume</w:t>
            </w:r>
          </w:p>
        </w:tc>
        <w:tc>
          <w:tcPr>
            <w:tcW w:w="1018" w:type="dxa"/>
            <w:tcBorders>
              <w:top w:val="single" w:sz="4" w:space="0" w:color="1F4E79"/>
              <w:left w:val="single" w:sz="4" w:space="0" w:color="1F4E79"/>
              <w:bottom w:val="single" w:sz="4" w:space="0" w:color="1F4E79"/>
              <w:right w:val="single" w:sz="4" w:space="0" w:color="1F4E79"/>
            </w:tcBorders>
          </w:tcPr>
          <w:p w14:paraId="71CDFCB3" w14:textId="77777777" w:rsidR="00AA0107" w:rsidRPr="00DB5087" w:rsidRDefault="00AA0107" w:rsidP="00AA0107">
            <w:pPr>
              <w:pStyle w:val="TableParagraph"/>
              <w:kinsoku w:val="0"/>
              <w:overflowPunct w:val="0"/>
              <w:spacing w:before="112"/>
              <w:rPr>
                <w:rFonts w:ascii="Garamond" w:hAnsi="Garamond" w:cs="Times New Roman"/>
              </w:rPr>
            </w:pPr>
          </w:p>
        </w:tc>
      </w:tr>
      <w:tr w:rsidR="00AA0107" w:rsidRPr="00DB5087" w14:paraId="71CDFCB9" w14:textId="77777777" w:rsidTr="007753FC">
        <w:trPr>
          <w:trHeight w:hRule="exact" w:val="965"/>
        </w:trPr>
        <w:tc>
          <w:tcPr>
            <w:tcW w:w="9849" w:type="dxa"/>
            <w:tcBorders>
              <w:top w:val="single" w:sz="4" w:space="0" w:color="1F4E79"/>
              <w:left w:val="single" w:sz="4" w:space="0" w:color="1F4E79"/>
              <w:bottom w:val="single" w:sz="4" w:space="0" w:color="1F4E79"/>
              <w:right w:val="single" w:sz="4" w:space="0" w:color="1F4E79"/>
            </w:tcBorders>
          </w:tcPr>
          <w:p w14:paraId="71CDFCB5" w14:textId="3D9732FD" w:rsidR="00AA0107" w:rsidRDefault="00AA0107" w:rsidP="00AA0107">
            <w:pPr>
              <w:pStyle w:val="TableParagraph"/>
              <w:kinsoku w:val="0"/>
              <w:overflowPunct w:val="0"/>
              <w:spacing w:before="14"/>
              <w:ind w:right="770"/>
              <w:rPr>
                <w:rStyle w:val="Hyperlink"/>
                <w:rFonts w:ascii="Garamond" w:hAnsi="Garamond" w:cstheme="minorHAnsi"/>
                <w:color w:val="000000" w:themeColor="text1"/>
                <w:sz w:val="22"/>
                <w:szCs w:val="22"/>
                <w:u w:val="none"/>
              </w:rPr>
            </w:pPr>
            <w:r w:rsidRPr="00DB5087">
              <w:rPr>
                <w:rStyle w:val="Hyperlink"/>
                <w:rFonts w:ascii="Garamond" w:hAnsi="Garamond" w:cstheme="minorHAnsi"/>
                <w:color w:val="000000" w:themeColor="text1"/>
                <w:sz w:val="22"/>
                <w:szCs w:val="22"/>
              </w:rPr>
              <w:t>Documentation of Pre-Practicum</w:t>
            </w:r>
            <w:r w:rsidR="005F4CB2">
              <w:rPr>
                <w:rStyle w:val="Hyperlink"/>
                <w:rFonts w:ascii="Garamond" w:hAnsi="Garamond" w:cstheme="minorHAnsi"/>
                <w:color w:val="000000" w:themeColor="text1"/>
                <w:sz w:val="22"/>
                <w:szCs w:val="22"/>
              </w:rPr>
              <w:t>:</w:t>
            </w:r>
          </w:p>
          <w:p w14:paraId="6C8BF610" w14:textId="612AA400" w:rsidR="005F4CB2" w:rsidRPr="005F4CB2" w:rsidRDefault="005F4CB2" w:rsidP="00AA0107">
            <w:pPr>
              <w:pStyle w:val="TableParagraph"/>
              <w:kinsoku w:val="0"/>
              <w:overflowPunct w:val="0"/>
              <w:spacing w:before="14"/>
              <w:ind w:right="770"/>
              <w:rPr>
                <w:rStyle w:val="Hyperlink"/>
                <w:rFonts w:ascii="Garamond" w:hAnsi="Garamond" w:cstheme="minorHAnsi"/>
                <w:color w:val="000000" w:themeColor="text1"/>
                <w:sz w:val="22"/>
                <w:szCs w:val="22"/>
                <w:u w:val="none"/>
              </w:rPr>
            </w:pPr>
            <w:r>
              <w:rPr>
                <w:rStyle w:val="Hyperlink"/>
                <w:rFonts w:ascii="Garamond" w:hAnsi="Garamond" w:cstheme="minorHAnsi"/>
                <w:color w:val="000000" w:themeColor="text1"/>
                <w:sz w:val="22"/>
                <w:szCs w:val="22"/>
                <w:u w:val="none"/>
              </w:rPr>
              <w:t>This documentation should be submitted via your Livetext portfolio at the end of the pre-practicum. It can also be uploaded to your practicum application.</w:t>
            </w:r>
          </w:p>
          <w:p w14:paraId="71CDFCB6" w14:textId="64228781" w:rsidR="00AA0107" w:rsidRPr="00DB5087" w:rsidRDefault="00AA0107" w:rsidP="005F4CB2">
            <w:pPr>
              <w:pStyle w:val="TableParagraph"/>
              <w:kinsoku w:val="0"/>
              <w:overflowPunct w:val="0"/>
              <w:spacing w:before="14"/>
              <w:ind w:left="0" w:right="770"/>
              <w:rPr>
                <w:rStyle w:val="Hyperlink"/>
                <w:rFonts w:ascii="Garamond" w:hAnsi="Garamond" w:cstheme="minorHAnsi"/>
                <w:color w:val="auto"/>
                <w:sz w:val="22"/>
                <w:szCs w:val="22"/>
                <w:u w:val="none"/>
              </w:rPr>
            </w:pPr>
          </w:p>
          <w:p w14:paraId="71CDFCB7" w14:textId="77777777" w:rsidR="00AA0107" w:rsidRPr="00DB5087" w:rsidRDefault="00AA0107" w:rsidP="00AA0107">
            <w:pPr>
              <w:pStyle w:val="TableParagraph"/>
              <w:kinsoku w:val="0"/>
              <w:overflowPunct w:val="0"/>
              <w:spacing w:before="14"/>
              <w:ind w:right="770"/>
              <w:rPr>
                <w:rFonts w:ascii="Garamond" w:hAnsi="Garamond" w:cstheme="minorHAnsi"/>
                <w:sz w:val="22"/>
                <w:szCs w:val="22"/>
              </w:rPr>
            </w:pPr>
          </w:p>
        </w:tc>
        <w:tc>
          <w:tcPr>
            <w:tcW w:w="1018" w:type="dxa"/>
            <w:tcBorders>
              <w:top w:val="single" w:sz="4" w:space="0" w:color="1F4E79"/>
              <w:left w:val="single" w:sz="4" w:space="0" w:color="1F4E79"/>
              <w:bottom w:val="single" w:sz="4" w:space="0" w:color="1F4E79"/>
              <w:right w:val="single" w:sz="4" w:space="0" w:color="1F4E79"/>
            </w:tcBorders>
          </w:tcPr>
          <w:p w14:paraId="71CDFCB8" w14:textId="77777777" w:rsidR="00AA0107" w:rsidRPr="00DB5087" w:rsidRDefault="00AA0107" w:rsidP="00AA0107">
            <w:pPr>
              <w:pStyle w:val="TableParagraph"/>
              <w:kinsoku w:val="0"/>
              <w:overflowPunct w:val="0"/>
              <w:spacing w:before="245"/>
              <w:rPr>
                <w:rFonts w:ascii="Garamond" w:hAnsi="Garamond" w:cs="Times New Roman"/>
              </w:rPr>
            </w:pPr>
          </w:p>
        </w:tc>
      </w:tr>
      <w:tr w:rsidR="00AA0107" w:rsidRPr="00DB5087" w14:paraId="71CDFCBC" w14:textId="77777777" w:rsidTr="007753FC">
        <w:trPr>
          <w:trHeight w:hRule="exact" w:val="980"/>
        </w:trPr>
        <w:tc>
          <w:tcPr>
            <w:tcW w:w="9849" w:type="dxa"/>
            <w:tcBorders>
              <w:top w:val="single" w:sz="4" w:space="0" w:color="1F4E79"/>
              <w:left w:val="single" w:sz="4" w:space="0" w:color="1F4E79"/>
              <w:bottom w:val="single" w:sz="4" w:space="0" w:color="1F4E79"/>
              <w:right w:val="single" w:sz="4" w:space="0" w:color="1F4E79"/>
            </w:tcBorders>
          </w:tcPr>
          <w:p w14:paraId="71CDFCBA" w14:textId="77777777" w:rsidR="00AA0107" w:rsidRPr="00DB5087" w:rsidRDefault="00CF7574" w:rsidP="00AA0107">
            <w:pPr>
              <w:pStyle w:val="TableParagraph"/>
              <w:kinsoku w:val="0"/>
              <w:overflowPunct w:val="0"/>
              <w:spacing w:before="141"/>
              <w:ind w:right="1445"/>
              <w:rPr>
                <w:rFonts w:ascii="Garamond" w:hAnsi="Garamond" w:cstheme="minorHAnsi"/>
                <w:sz w:val="22"/>
                <w:szCs w:val="22"/>
              </w:rPr>
            </w:pPr>
            <w:hyperlink r:id="rId25" w:history="1">
              <w:r w:rsidR="00AA0107" w:rsidRPr="00DB5087">
                <w:rPr>
                  <w:rStyle w:val="Hyperlink"/>
                  <w:rFonts w:ascii="Garamond" w:hAnsi="Garamond" w:cstheme="minorHAnsi"/>
                  <w:sz w:val="22"/>
                  <w:szCs w:val="22"/>
                </w:rPr>
                <w:t>Supervising Practitioner Paperwork</w:t>
              </w:r>
            </w:hyperlink>
          </w:p>
        </w:tc>
        <w:tc>
          <w:tcPr>
            <w:tcW w:w="1018" w:type="dxa"/>
            <w:tcBorders>
              <w:top w:val="single" w:sz="4" w:space="0" w:color="1F4E79"/>
              <w:left w:val="single" w:sz="4" w:space="0" w:color="1F4E79"/>
              <w:bottom w:val="single" w:sz="4" w:space="0" w:color="1F4E79"/>
              <w:right w:val="single" w:sz="4" w:space="0" w:color="1F4E79"/>
            </w:tcBorders>
          </w:tcPr>
          <w:p w14:paraId="71CDFCBB" w14:textId="77777777" w:rsidR="00AA0107" w:rsidRPr="00DB5087" w:rsidRDefault="00AA0107" w:rsidP="00AA0107">
            <w:pPr>
              <w:pStyle w:val="TableParagraph"/>
              <w:kinsoku w:val="0"/>
              <w:overflowPunct w:val="0"/>
              <w:spacing w:before="245"/>
              <w:rPr>
                <w:rFonts w:ascii="Garamond" w:hAnsi="Garamond" w:cs="Times New Roman"/>
              </w:rPr>
            </w:pPr>
          </w:p>
        </w:tc>
      </w:tr>
      <w:tr w:rsidR="00AA0107" w:rsidRPr="00DB5087" w14:paraId="71CDFCC0" w14:textId="77777777" w:rsidTr="007753FC">
        <w:trPr>
          <w:trHeight w:hRule="exact" w:val="916"/>
        </w:trPr>
        <w:tc>
          <w:tcPr>
            <w:tcW w:w="9849" w:type="dxa"/>
            <w:tcBorders>
              <w:top w:val="single" w:sz="4" w:space="0" w:color="1F4E79"/>
              <w:left w:val="single" w:sz="4" w:space="0" w:color="1F4E79"/>
              <w:bottom w:val="single" w:sz="4" w:space="0" w:color="1F4E79"/>
              <w:right w:val="single" w:sz="4" w:space="0" w:color="1F4E79"/>
            </w:tcBorders>
          </w:tcPr>
          <w:p w14:paraId="71CDFCBD" w14:textId="77777777" w:rsidR="00AA0107" w:rsidRPr="00DB5087" w:rsidRDefault="00AA0107" w:rsidP="00AA0107">
            <w:pPr>
              <w:pStyle w:val="TableParagraph"/>
              <w:kinsoku w:val="0"/>
              <w:overflowPunct w:val="0"/>
              <w:spacing w:before="17"/>
              <w:ind w:right="926"/>
              <w:rPr>
                <w:rFonts w:ascii="Garamond" w:hAnsi="Garamond" w:cstheme="minorHAnsi"/>
                <w:sz w:val="22"/>
                <w:szCs w:val="22"/>
              </w:rPr>
            </w:pPr>
            <w:r w:rsidRPr="00DB5087">
              <w:rPr>
                <w:rFonts w:ascii="Garamond" w:hAnsi="Garamond" w:cstheme="minorHAnsi"/>
                <w:sz w:val="22"/>
                <w:szCs w:val="22"/>
              </w:rPr>
              <w:t>Copy of Supervising Practitioner’s License (screenshot of ELAR profile is acceptable)</w:t>
            </w:r>
          </w:p>
        </w:tc>
        <w:tc>
          <w:tcPr>
            <w:tcW w:w="1018" w:type="dxa"/>
            <w:tcBorders>
              <w:top w:val="single" w:sz="4" w:space="0" w:color="1F4E79"/>
              <w:left w:val="single" w:sz="4" w:space="0" w:color="1F4E79"/>
              <w:bottom w:val="single" w:sz="4" w:space="0" w:color="1F4E79"/>
              <w:right w:val="single" w:sz="4" w:space="0" w:color="1F4E79"/>
            </w:tcBorders>
          </w:tcPr>
          <w:p w14:paraId="71CDFCBE" w14:textId="77777777" w:rsidR="00AA0107" w:rsidRPr="00DB5087" w:rsidRDefault="00AA0107" w:rsidP="00AA0107">
            <w:pPr>
              <w:pStyle w:val="TableParagraph"/>
              <w:kinsoku w:val="0"/>
              <w:overflowPunct w:val="0"/>
              <w:spacing w:before="12"/>
              <w:ind w:left="0"/>
              <w:rPr>
                <w:rFonts w:ascii="Garamond" w:hAnsi="Garamond"/>
                <w:b/>
                <w:bCs/>
                <w:sz w:val="16"/>
                <w:szCs w:val="16"/>
              </w:rPr>
            </w:pPr>
          </w:p>
          <w:p w14:paraId="71CDFCBF" w14:textId="77777777" w:rsidR="00AA0107" w:rsidRPr="00DB5087" w:rsidRDefault="00AA0107" w:rsidP="00AA0107">
            <w:pPr>
              <w:pStyle w:val="TableParagraph"/>
              <w:kinsoku w:val="0"/>
              <w:overflowPunct w:val="0"/>
              <w:rPr>
                <w:rFonts w:ascii="Garamond" w:hAnsi="Garamond" w:cs="Times New Roman"/>
              </w:rPr>
            </w:pPr>
          </w:p>
        </w:tc>
      </w:tr>
    </w:tbl>
    <w:p w14:paraId="71CDFCC1" w14:textId="77777777" w:rsidR="00AA0107" w:rsidRPr="00DB5087" w:rsidRDefault="00AA0107" w:rsidP="00C179F5">
      <w:pPr>
        <w:spacing w:after="0"/>
        <w:rPr>
          <w:rFonts w:ascii="Garamond" w:hAnsi="Garamond"/>
        </w:rPr>
      </w:pPr>
    </w:p>
    <w:p w14:paraId="71CDFCC2" w14:textId="77777777" w:rsidR="007753FC" w:rsidRPr="00DB5087" w:rsidRDefault="007753FC" w:rsidP="007753FC">
      <w:pPr>
        <w:spacing w:after="0"/>
        <w:jc w:val="center"/>
        <w:rPr>
          <w:rFonts w:ascii="Garamond" w:hAnsi="Garamond"/>
          <w:b/>
        </w:rPr>
      </w:pPr>
      <w:r w:rsidRPr="00DB5087">
        <w:rPr>
          <w:rFonts w:ascii="Garamond" w:hAnsi="Garamond"/>
          <w:b/>
        </w:rPr>
        <w:t>*Please keep in mind that MTEL score reports may take up to four weeks to come. Please consider score report release dates when scheduling your test and make sure they adhere to the Field Placement Office deadlines below.*</w:t>
      </w:r>
    </w:p>
    <w:p w14:paraId="71CDFCC3" w14:textId="77777777" w:rsidR="007753FC" w:rsidRPr="00DB5087" w:rsidRDefault="007753FC" w:rsidP="00C179F5">
      <w:pPr>
        <w:spacing w:after="0"/>
        <w:rPr>
          <w:rFonts w:ascii="Garamond" w:hAnsi="Garamond"/>
        </w:rPr>
      </w:pPr>
    </w:p>
    <w:p w14:paraId="71CDFCC4" w14:textId="77777777" w:rsidR="00AA0107" w:rsidRPr="00DB5087" w:rsidRDefault="00AA0107" w:rsidP="00AA0107">
      <w:pPr>
        <w:spacing w:after="0"/>
        <w:rPr>
          <w:rFonts w:ascii="Garamond" w:hAnsi="Garamond"/>
          <w:b/>
        </w:rPr>
      </w:pPr>
      <w:r w:rsidRPr="00DB5087">
        <w:rPr>
          <w:rFonts w:ascii="Garamond" w:hAnsi="Garamond"/>
          <w:b/>
        </w:rPr>
        <w:t xml:space="preserve">           </w:t>
      </w:r>
    </w:p>
    <w:p w14:paraId="71CDFCC5" w14:textId="77777777" w:rsidR="00AA0107" w:rsidRPr="00DB5087" w:rsidRDefault="00AA0107" w:rsidP="00B515D8">
      <w:pPr>
        <w:pStyle w:val="ListParagraph"/>
        <w:numPr>
          <w:ilvl w:val="0"/>
          <w:numId w:val="34"/>
        </w:numPr>
        <w:spacing w:after="0"/>
        <w:rPr>
          <w:rFonts w:ascii="Garamond" w:hAnsi="Garamond"/>
          <w:b/>
        </w:rPr>
      </w:pPr>
      <w:r w:rsidRPr="00DB5087">
        <w:rPr>
          <w:rFonts w:ascii="Garamond" w:hAnsi="Garamond"/>
          <w:b/>
        </w:rPr>
        <w:t>Practicum Application Deadlines</w:t>
      </w:r>
    </w:p>
    <w:p w14:paraId="71CDFCC6" w14:textId="77777777" w:rsidR="00AA0107" w:rsidRPr="00DB5087" w:rsidRDefault="00AA0107" w:rsidP="00AA0107">
      <w:pPr>
        <w:spacing w:after="0"/>
        <w:rPr>
          <w:rFonts w:ascii="Garamond" w:hAnsi="Garamond"/>
          <w:b/>
        </w:rPr>
      </w:pPr>
    </w:p>
    <w:p w14:paraId="71CDFCC7" w14:textId="77777777" w:rsidR="00AA0107" w:rsidRPr="00DB5087" w:rsidRDefault="00AA0107" w:rsidP="00B515D8">
      <w:pPr>
        <w:pStyle w:val="ListParagraph"/>
        <w:numPr>
          <w:ilvl w:val="0"/>
          <w:numId w:val="36"/>
        </w:numPr>
        <w:spacing w:after="0"/>
        <w:rPr>
          <w:rFonts w:ascii="Garamond" w:hAnsi="Garamond"/>
        </w:rPr>
      </w:pPr>
      <w:r w:rsidRPr="00DB5087">
        <w:rPr>
          <w:rFonts w:ascii="Garamond" w:hAnsi="Garamond"/>
        </w:rPr>
        <w:t xml:space="preserve">Fall Semester Practicum: </w:t>
      </w:r>
      <w:r w:rsidRPr="00DB5087">
        <w:rPr>
          <w:rFonts w:ascii="Garamond" w:hAnsi="Garamond"/>
          <w:b/>
        </w:rPr>
        <w:t>April 1st</w:t>
      </w:r>
    </w:p>
    <w:p w14:paraId="71CDFCC8" w14:textId="77777777" w:rsidR="00AA0107" w:rsidRPr="00DB5087" w:rsidRDefault="00AA0107" w:rsidP="00B515D8">
      <w:pPr>
        <w:pStyle w:val="ListParagraph"/>
        <w:numPr>
          <w:ilvl w:val="0"/>
          <w:numId w:val="36"/>
        </w:numPr>
        <w:spacing w:after="0"/>
        <w:rPr>
          <w:rFonts w:ascii="Garamond" w:hAnsi="Garamond"/>
        </w:rPr>
      </w:pPr>
      <w:r w:rsidRPr="00DB5087">
        <w:rPr>
          <w:rFonts w:ascii="Garamond" w:hAnsi="Garamond"/>
        </w:rPr>
        <w:t xml:space="preserve">Spring Semester Practicum: </w:t>
      </w:r>
      <w:r w:rsidRPr="00DB5087">
        <w:rPr>
          <w:rFonts w:ascii="Garamond" w:hAnsi="Garamond"/>
          <w:b/>
        </w:rPr>
        <w:t>Nov 1st</w:t>
      </w:r>
      <w:r w:rsidRPr="00DB5087">
        <w:rPr>
          <w:rFonts w:ascii="Garamond" w:hAnsi="Garamond"/>
        </w:rPr>
        <w:t xml:space="preserve"> </w:t>
      </w:r>
    </w:p>
    <w:p w14:paraId="71CDFCC9" w14:textId="77777777" w:rsidR="00AA0107" w:rsidRPr="00DB5087" w:rsidRDefault="00AA0107" w:rsidP="002C7E2D">
      <w:pPr>
        <w:spacing w:after="0"/>
        <w:ind w:firstLine="100"/>
        <w:rPr>
          <w:rFonts w:ascii="Garamond" w:hAnsi="Garamond"/>
          <w:b/>
        </w:rPr>
      </w:pPr>
    </w:p>
    <w:p w14:paraId="71CDFCCE" w14:textId="77777777" w:rsidR="00F071E0" w:rsidRPr="00DB5087" w:rsidRDefault="00F071E0" w:rsidP="00F071E0">
      <w:pPr>
        <w:rPr>
          <w:rFonts w:ascii="Garamond" w:hAnsi="Garamond"/>
          <w:b/>
        </w:rPr>
      </w:pPr>
    </w:p>
    <w:p w14:paraId="71CDFCCF" w14:textId="77777777" w:rsidR="00F071E0" w:rsidRPr="00DB5087" w:rsidRDefault="00F071E0" w:rsidP="00F071E0">
      <w:pPr>
        <w:rPr>
          <w:rFonts w:ascii="Garamond" w:hAnsi="Garamond"/>
          <w:b/>
        </w:rPr>
      </w:pPr>
    </w:p>
    <w:p w14:paraId="71CDFCD0" w14:textId="77777777" w:rsidR="00F071E0" w:rsidRPr="00DB5087" w:rsidRDefault="00F071E0" w:rsidP="00F071E0">
      <w:pPr>
        <w:rPr>
          <w:rFonts w:ascii="Garamond" w:hAnsi="Garamond"/>
          <w:b/>
        </w:rPr>
      </w:pPr>
    </w:p>
    <w:p w14:paraId="71CDFCD1" w14:textId="77777777" w:rsidR="00F071E0" w:rsidRPr="00DB5087" w:rsidRDefault="00F071E0" w:rsidP="00F071E0">
      <w:pPr>
        <w:rPr>
          <w:rFonts w:ascii="Garamond" w:hAnsi="Garamond"/>
          <w:b/>
        </w:rPr>
      </w:pPr>
    </w:p>
    <w:p w14:paraId="19310E25" w14:textId="77777777" w:rsidR="006134B2" w:rsidRPr="00DB5087" w:rsidRDefault="006134B2" w:rsidP="00E97DD1">
      <w:pPr>
        <w:jc w:val="center"/>
        <w:rPr>
          <w:rFonts w:ascii="Garamond" w:hAnsi="Garamond"/>
          <w:b/>
          <w:color w:val="2E74B5" w:themeColor="accent1" w:themeShade="BF"/>
          <w:sz w:val="28"/>
          <w:szCs w:val="28"/>
        </w:rPr>
      </w:pPr>
    </w:p>
    <w:p w14:paraId="7A31F08A" w14:textId="77777777" w:rsidR="005F4CB2" w:rsidRDefault="005F4CB2" w:rsidP="00B9697E">
      <w:pPr>
        <w:jc w:val="center"/>
        <w:rPr>
          <w:rFonts w:ascii="Garamond" w:hAnsi="Garamond"/>
          <w:b/>
          <w:color w:val="2E74B5" w:themeColor="accent1" w:themeShade="BF"/>
          <w:sz w:val="28"/>
          <w:szCs w:val="28"/>
        </w:rPr>
      </w:pPr>
    </w:p>
    <w:p w14:paraId="71CDFCD2" w14:textId="2529EB07" w:rsidR="00F071E0" w:rsidRPr="00DB5087" w:rsidRDefault="00F071E0" w:rsidP="00B9697E">
      <w:pPr>
        <w:jc w:val="center"/>
        <w:rPr>
          <w:rFonts w:ascii="Garamond" w:hAnsi="Garamond"/>
          <w:b/>
          <w:sz w:val="28"/>
          <w:szCs w:val="28"/>
        </w:rPr>
      </w:pPr>
      <w:r w:rsidRPr="00DB5087">
        <w:rPr>
          <w:rFonts w:ascii="Garamond" w:hAnsi="Garamond"/>
          <w:b/>
          <w:color w:val="2E74B5" w:themeColor="accent1" w:themeShade="BF"/>
          <w:sz w:val="28"/>
          <w:szCs w:val="28"/>
        </w:rPr>
        <w:lastRenderedPageBreak/>
        <w:t xml:space="preserve">Practicum </w:t>
      </w:r>
      <w:r w:rsidR="00C65EDB">
        <w:rPr>
          <w:rFonts w:ascii="Garamond" w:hAnsi="Garamond"/>
          <w:b/>
          <w:color w:val="2E74B5" w:themeColor="accent1" w:themeShade="BF"/>
          <w:sz w:val="28"/>
          <w:szCs w:val="28"/>
        </w:rPr>
        <w:t xml:space="preserve">Placement Requirements </w:t>
      </w:r>
    </w:p>
    <w:p w14:paraId="71CDFCD3" w14:textId="77777777" w:rsidR="00F071E0" w:rsidRPr="00DB5087" w:rsidRDefault="00F071E0" w:rsidP="00F071E0">
      <w:pPr>
        <w:spacing w:after="160" w:line="259" w:lineRule="auto"/>
        <w:rPr>
          <w:rFonts w:ascii="Garamond" w:hAnsi="Garamond"/>
        </w:rPr>
      </w:pPr>
      <w:r w:rsidRPr="00DB5087">
        <w:rPr>
          <w:rFonts w:ascii="Garamond" w:hAnsi="Garamond"/>
        </w:rPr>
        <w:t xml:space="preserve">Lesley University does make allowances for students to do their field placement experiences at their place of employment if that place of employment is deemed appropriate by DESE licensure and program specific standards. All jobs/field placement sites must be approved by the Field Placement Office and must meet all requirements listed below. The Field Placement Office reserves the right to approve or deny jobs/field placement sites on a case-by-case basis.  </w:t>
      </w:r>
    </w:p>
    <w:p w14:paraId="71CDFCD4" w14:textId="77777777" w:rsidR="00F071E0" w:rsidRPr="00DB5087" w:rsidRDefault="00F071E0" w:rsidP="00F071E0">
      <w:pPr>
        <w:spacing w:after="160" w:line="259" w:lineRule="auto"/>
        <w:rPr>
          <w:rFonts w:ascii="Garamond" w:hAnsi="Garamond"/>
        </w:rPr>
      </w:pPr>
      <w:r w:rsidRPr="00DB5087">
        <w:rPr>
          <w:rFonts w:ascii="Garamond" w:hAnsi="Garamond"/>
        </w:rPr>
        <w:t xml:space="preserve">Students wishing to use a paying teaching job as a field placement site must have it approved by the Field Placement Office and be </w:t>
      </w:r>
      <w:r w:rsidRPr="00DB5087">
        <w:rPr>
          <w:rFonts w:ascii="Garamond" w:hAnsi="Garamond"/>
          <w:b/>
          <w:u w:val="single"/>
        </w:rPr>
        <w:t>actively working in the role by November 1</w:t>
      </w:r>
      <w:r w:rsidRPr="00DB5087">
        <w:rPr>
          <w:rFonts w:ascii="Garamond" w:hAnsi="Garamond"/>
          <w:b/>
          <w:u w:val="single"/>
          <w:vertAlign w:val="superscript"/>
        </w:rPr>
        <w:t>st</w:t>
      </w:r>
      <w:r w:rsidRPr="00DB5087">
        <w:rPr>
          <w:rFonts w:ascii="Garamond" w:hAnsi="Garamond"/>
          <w:b/>
          <w:u w:val="single"/>
        </w:rPr>
        <w:t xml:space="preserve"> for those applying to do a spring practicum or April 1</w:t>
      </w:r>
      <w:r w:rsidRPr="00DB5087">
        <w:rPr>
          <w:rFonts w:ascii="Garamond" w:hAnsi="Garamond"/>
          <w:b/>
          <w:u w:val="single"/>
          <w:vertAlign w:val="superscript"/>
        </w:rPr>
        <w:t>st</w:t>
      </w:r>
      <w:r w:rsidRPr="00DB5087">
        <w:rPr>
          <w:rFonts w:ascii="Garamond" w:hAnsi="Garamond"/>
          <w:b/>
          <w:u w:val="single"/>
        </w:rPr>
        <w:t xml:space="preserve"> for those applying to do a fall practicum.</w:t>
      </w:r>
      <w:r w:rsidRPr="00DB5087">
        <w:rPr>
          <w:rFonts w:ascii="Garamond" w:hAnsi="Garamond"/>
        </w:rPr>
        <w:t xml:space="preserve"> Please note, that if not working in the role by the previously mentioned dates, students may request that the Field Placement Office help them search for an unpaid student teaching placement, or the student should plan to postpone their practicum by an entire semester until they are able to secure a paying job. </w:t>
      </w:r>
    </w:p>
    <w:p w14:paraId="71CDFCD5" w14:textId="08B8AE21" w:rsidR="00F071E0" w:rsidRPr="00DB5087" w:rsidRDefault="00F071E0" w:rsidP="00F071E0">
      <w:pPr>
        <w:spacing w:after="160" w:line="259" w:lineRule="auto"/>
        <w:rPr>
          <w:rFonts w:ascii="Garamond" w:hAnsi="Garamond"/>
          <w:b/>
        </w:rPr>
      </w:pPr>
      <w:r w:rsidRPr="00DB5087">
        <w:rPr>
          <w:rFonts w:ascii="Garamond" w:hAnsi="Garamond"/>
          <w:b/>
        </w:rPr>
        <w:t>---------------------------------------------------------------------------------------------------------------------------------------------------</w:t>
      </w:r>
    </w:p>
    <w:p w14:paraId="71CDFCD6" w14:textId="77777777" w:rsidR="00F071E0" w:rsidRPr="00DB5087" w:rsidRDefault="00F071E0" w:rsidP="00F071E0">
      <w:pPr>
        <w:numPr>
          <w:ilvl w:val="0"/>
          <w:numId w:val="41"/>
        </w:numPr>
        <w:spacing w:after="160" w:line="259" w:lineRule="auto"/>
        <w:contextualSpacing/>
        <w:rPr>
          <w:rFonts w:ascii="Garamond" w:hAnsi="Garamond"/>
        </w:rPr>
      </w:pPr>
      <w:r w:rsidRPr="00DB5087">
        <w:rPr>
          <w:rFonts w:ascii="Garamond" w:hAnsi="Garamond"/>
        </w:rPr>
        <w:t xml:space="preserve">Have I been actively working in the job I would like to use as my field placement site </w:t>
      </w:r>
      <w:r w:rsidRPr="00DB5087">
        <w:rPr>
          <w:rFonts w:ascii="Garamond" w:hAnsi="Garamond"/>
          <w:b/>
        </w:rPr>
        <w:t>since November 1</w:t>
      </w:r>
      <w:r w:rsidRPr="00DB5087">
        <w:rPr>
          <w:rFonts w:ascii="Garamond" w:hAnsi="Garamond"/>
          <w:b/>
          <w:vertAlign w:val="superscript"/>
        </w:rPr>
        <w:t>st</w:t>
      </w:r>
      <w:r w:rsidRPr="00DB5087">
        <w:rPr>
          <w:rFonts w:ascii="Garamond" w:hAnsi="Garamond"/>
          <w:b/>
        </w:rPr>
        <w:t xml:space="preserve"> (for spring applicants) or April 1</w:t>
      </w:r>
      <w:r w:rsidRPr="00DB5087">
        <w:rPr>
          <w:rFonts w:ascii="Garamond" w:hAnsi="Garamond"/>
          <w:b/>
          <w:vertAlign w:val="superscript"/>
        </w:rPr>
        <w:t>st</w:t>
      </w:r>
      <w:r w:rsidRPr="00DB5087">
        <w:rPr>
          <w:rFonts w:ascii="Garamond" w:hAnsi="Garamond"/>
          <w:b/>
        </w:rPr>
        <w:t xml:space="preserve"> (for fall applicants)</w:t>
      </w:r>
      <w:r w:rsidRPr="00DB5087">
        <w:rPr>
          <w:rFonts w:ascii="Garamond" w:hAnsi="Garamond"/>
        </w:rPr>
        <w:t xml:space="preserve">? </w:t>
      </w:r>
    </w:p>
    <w:p w14:paraId="71CDFCD7" w14:textId="77777777" w:rsidR="00F071E0" w:rsidRPr="00DB5087" w:rsidRDefault="00F071E0" w:rsidP="00F071E0">
      <w:pPr>
        <w:spacing w:after="0"/>
        <w:ind w:left="360"/>
        <w:rPr>
          <w:rFonts w:ascii="Garamond" w:hAnsi="Garamond"/>
        </w:rPr>
      </w:pPr>
    </w:p>
    <w:p w14:paraId="71CDFCD8" w14:textId="77777777" w:rsidR="00F071E0" w:rsidRPr="00DB5087" w:rsidRDefault="00F071E0" w:rsidP="00F071E0">
      <w:pPr>
        <w:numPr>
          <w:ilvl w:val="0"/>
          <w:numId w:val="41"/>
        </w:numPr>
        <w:spacing w:after="0" w:line="259" w:lineRule="auto"/>
        <w:contextualSpacing/>
        <w:rPr>
          <w:rFonts w:ascii="Garamond" w:hAnsi="Garamond"/>
        </w:rPr>
      </w:pPr>
      <w:r w:rsidRPr="00DB5087">
        <w:rPr>
          <w:rFonts w:ascii="Garamond" w:hAnsi="Garamond"/>
        </w:rPr>
        <w:t>Does my school use the Massachusetts Curriculum Frameworks and a *fully inclusive classroom model? (*exception substantially separate special education classroom)</w:t>
      </w:r>
    </w:p>
    <w:p w14:paraId="71CDFCD9" w14:textId="77777777" w:rsidR="00F071E0" w:rsidRPr="00DB5087" w:rsidRDefault="00F071E0" w:rsidP="00F071E0">
      <w:pPr>
        <w:spacing w:after="0"/>
        <w:rPr>
          <w:rFonts w:ascii="Garamond" w:hAnsi="Garamond"/>
        </w:rPr>
      </w:pPr>
    </w:p>
    <w:p w14:paraId="71CDFCDA" w14:textId="77777777" w:rsidR="00F071E0" w:rsidRPr="00DB5087" w:rsidRDefault="00F071E0" w:rsidP="00F071E0">
      <w:pPr>
        <w:numPr>
          <w:ilvl w:val="0"/>
          <w:numId w:val="41"/>
        </w:numPr>
        <w:spacing w:after="0" w:line="259" w:lineRule="auto"/>
        <w:contextualSpacing/>
        <w:rPr>
          <w:rFonts w:ascii="Garamond" w:hAnsi="Garamond"/>
        </w:rPr>
      </w:pPr>
      <w:r w:rsidRPr="00DB5087">
        <w:rPr>
          <w:rFonts w:ascii="Garamond" w:hAnsi="Garamond"/>
        </w:rPr>
        <w:t>In my position, do I work full time (6 hours a day) in classroom(s) that match my content/licensure area?</w:t>
      </w:r>
    </w:p>
    <w:p w14:paraId="71CDFCDB" w14:textId="77777777" w:rsidR="00F071E0" w:rsidRPr="00DB5087" w:rsidRDefault="00F071E0" w:rsidP="00F071E0">
      <w:pPr>
        <w:spacing w:after="0"/>
        <w:rPr>
          <w:rFonts w:ascii="Garamond" w:hAnsi="Garamond"/>
        </w:rPr>
      </w:pPr>
    </w:p>
    <w:p w14:paraId="71CDFCDC" w14:textId="77777777" w:rsidR="00F071E0" w:rsidRPr="00DB5087" w:rsidRDefault="00F071E0" w:rsidP="00F071E0">
      <w:pPr>
        <w:numPr>
          <w:ilvl w:val="0"/>
          <w:numId w:val="41"/>
        </w:numPr>
        <w:spacing w:after="0" w:line="259" w:lineRule="auto"/>
        <w:contextualSpacing/>
        <w:rPr>
          <w:rFonts w:ascii="Garamond" w:hAnsi="Garamond"/>
        </w:rPr>
      </w:pPr>
      <w:r w:rsidRPr="00DB5087">
        <w:rPr>
          <w:rFonts w:ascii="Garamond" w:hAnsi="Garamond"/>
        </w:rPr>
        <w:t>In my role, can I complete all 400 practicum hours in the 14-week semester?</w:t>
      </w:r>
    </w:p>
    <w:p w14:paraId="71CDFCDD" w14:textId="77777777" w:rsidR="00F071E0" w:rsidRPr="00DB5087" w:rsidRDefault="00F071E0" w:rsidP="00F071E0">
      <w:pPr>
        <w:spacing w:after="0"/>
        <w:rPr>
          <w:rFonts w:ascii="Garamond" w:hAnsi="Garamond"/>
        </w:rPr>
      </w:pPr>
    </w:p>
    <w:p w14:paraId="71CDFCDE" w14:textId="77777777" w:rsidR="00F071E0" w:rsidRPr="00DB5087" w:rsidRDefault="00F071E0" w:rsidP="00F071E0">
      <w:pPr>
        <w:numPr>
          <w:ilvl w:val="0"/>
          <w:numId w:val="41"/>
        </w:numPr>
        <w:spacing w:after="0" w:line="259" w:lineRule="auto"/>
        <w:contextualSpacing/>
        <w:rPr>
          <w:rFonts w:ascii="Garamond" w:hAnsi="Garamond"/>
        </w:rPr>
      </w:pPr>
      <w:r w:rsidRPr="00DB5087">
        <w:rPr>
          <w:rFonts w:ascii="Garamond" w:hAnsi="Garamond"/>
        </w:rPr>
        <w:t>Cumulatively over the course of the semester, can I get a minimum of 100 hours of lead teaching time, which includes 2 take over weeks where I have full responsibility for the classroom?</w:t>
      </w:r>
    </w:p>
    <w:p w14:paraId="71CDFCDF" w14:textId="77777777" w:rsidR="00F071E0" w:rsidRPr="00DB5087" w:rsidRDefault="00F071E0" w:rsidP="00F071E0">
      <w:pPr>
        <w:spacing w:after="0"/>
        <w:rPr>
          <w:rFonts w:ascii="Garamond" w:hAnsi="Garamond"/>
        </w:rPr>
      </w:pPr>
    </w:p>
    <w:p w14:paraId="71CDFCE0" w14:textId="77777777" w:rsidR="00F071E0" w:rsidRPr="00DB5087" w:rsidRDefault="00F071E0" w:rsidP="00F071E0">
      <w:pPr>
        <w:numPr>
          <w:ilvl w:val="0"/>
          <w:numId w:val="41"/>
        </w:numPr>
        <w:spacing w:after="0" w:line="259" w:lineRule="auto"/>
        <w:contextualSpacing/>
        <w:rPr>
          <w:rFonts w:ascii="Garamond" w:hAnsi="Garamond"/>
        </w:rPr>
      </w:pPr>
      <w:r w:rsidRPr="00DB5087">
        <w:rPr>
          <w:rFonts w:ascii="Garamond" w:hAnsi="Garamond"/>
        </w:rPr>
        <w:t>In my role, do I provide direct classroom instruction to students the majority of the time? (as opposed to “teaching other teachers” in roles like coaching, administration or teacher preparation/professional development roles)</w:t>
      </w:r>
    </w:p>
    <w:p w14:paraId="71CDFCE1" w14:textId="77777777" w:rsidR="00F071E0" w:rsidRPr="00DB5087" w:rsidRDefault="00F071E0" w:rsidP="00F071E0">
      <w:pPr>
        <w:spacing w:after="0"/>
        <w:rPr>
          <w:rFonts w:ascii="Garamond" w:hAnsi="Garamond"/>
        </w:rPr>
      </w:pPr>
    </w:p>
    <w:p w14:paraId="71CDFCE2" w14:textId="77777777" w:rsidR="00F071E0" w:rsidRPr="00DB5087" w:rsidRDefault="00F071E0" w:rsidP="00F071E0">
      <w:pPr>
        <w:numPr>
          <w:ilvl w:val="0"/>
          <w:numId w:val="41"/>
        </w:numPr>
        <w:spacing w:after="0" w:line="259" w:lineRule="auto"/>
        <w:contextualSpacing/>
        <w:rPr>
          <w:rFonts w:ascii="Garamond" w:hAnsi="Garamond"/>
        </w:rPr>
      </w:pPr>
      <w:r w:rsidRPr="00DB5087">
        <w:rPr>
          <w:rFonts w:ascii="Garamond" w:hAnsi="Garamond"/>
        </w:rPr>
        <w:t>In my role, do I provide “whole class” instruction, considered 10 or more children? (exception for Severe Disabilities and some substantially separate classrooms)</w:t>
      </w:r>
    </w:p>
    <w:p w14:paraId="71CDFCE3" w14:textId="77777777" w:rsidR="00F071E0" w:rsidRPr="00DB5087" w:rsidRDefault="00F071E0" w:rsidP="00F071E0">
      <w:pPr>
        <w:spacing w:after="0"/>
        <w:rPr>
          <w:rFonts w:ascii="Garamond" w:hAnsi="Garamond"/>
        </w:rPr>
      </w:pPr>
    </w:p>
    <w:p w14:paraId="71CDFCE4" w14:textId="77777777" w:rsidR="00F071E0" w:rsidRPr="00DB5087" w:rsidRDefault="00F071E0" w:rsidP="00F071E0">
      <w:pPr>
        <w:numPr>
          <w:ilvl w:val="0"/>
          <w:numId w:val="41"/>
        </w:numPr>
        <w:spacing w:after="0" w:line="259" w:lineRule="auto"/>
        <w:contextualSpacing/>
        <w:rPr>
          <w:rFonts w:ascii="Garamond" w:hAnsi="Garamond"/>
        </w:rPr>
      </w:pPr>
      <w:r w:rsidRPr="00DB5087">
        <w:rPr>
          <w:rFonts w:ascii="Garamond" w:hAnsi="Garamond"/>
        </w:rPr>
        <w:t>Will I work with the same class(es) or student case load for the entire time of the practicum?</w:t>
      </w:r>
    </w:p>
    <w:p w14:paraId="71CDFCE5" w14:textId="77777777" w:rsidR="00F071E0" w:rsidRPr="00DB5087" w:rsidRDefault="00F071E0" w:rsidP="00F071E0">
      <w:pPr>
        <w:spacing w:after="0"/>
        <w:rPr>
          <w:rFonts w:ascii="Garamond" w:hAnsi="Garamond"/>
        </w:rPr>
      </w:pPr>
    </w:p>
    <w:p w14:paraId="71CDFCE6" w14:textId="77777777" w:rsidR="00F071E0" w:rsidRPr="00DB5087" w:rsidRDefault="00F071E0" w:rsidP="00F071E0">
      <w:pPr>
        <w:numPr>
          <w:ilvl w:val="0"/>
          <w:numId w:val="41"/>
        </w:numPr>
        <w:spacing w:after="0" w:line="259" w:lineRule="auto"/>
        <w:contextualSpacing/>
        <w:rPr>
          <w:rFonts w:ascii="Garamond" w:hAnsi="Garamond"/>
        </w:rPr>
      </w:pPr>
      <w:r w:rsidRPr="00DB5087">
        <w:rPr>
          <w:rFonts w:ascii="Garamond" w:hAnsi="Garamond"/>
        </w:rPr>
        <w:t>Have I approved my practicum with my districts HR department, Superintendent and Principal?</w:t>
      </w:r>
    </w:p>
    <w:p w14:paraId="71CDFCE7" w14:textId="77777777" w:rsidR="00F071E0" w:rsidRPr="00DB5087" w:rsidRDefault="00F071E0" w:rsidP="00F071E0">
      <w:pPr>
        <w:spacing w:after="0"/>
        <w:rPr>
          <w:rFonts w:ascii="Garamond" w:hAnsi="Garamond"/>
        </w:rPr>
      </w:pPr>
    </w:p>
    <w:p w14:paraId="71CDFCE8" w14:textId="77777777" w:rsidR="00F071E0" w:rsidRPr="00DB5087" w:rsidRDefault="00F071E0" w:rsidP="00F071E0">
      <w:pPr>
        <w:numPr>
          <w:ilvl w:val="0"/>
          <w:numId w:val="41"/>
        </w:numPr>
        <w:spacing w:after="0" w:line="259" w:lineRule="auto"/>
        <w:contextualSpacing/>
        <w:rPr>
          <w:rFonts w:ascii="Garamond" w:hAnsi="Garamond"/>
        </w:rPr>
      </w:pPr>
      <w:r w:rsidRPr="00DB5087">
        <w:rPr>
          <w:rFonts w:ascii="Garamond" w:hAnsi="Garamond"/>
        </w:rPr>
        <w:t>Does my supervisor meet the requirements to be eligible to take on the role of Supervising Practitioner?</w:t>
      </w:r>
    </w:p>
    <w:p w14:paraId="71CDFCE9" w14:textId="77777777" w:rsidR="00F071E0" w:rsidRPr="00DB5087" w:rsidRDefault="00F071E0" w:rsidP="00F071E0">
      <w:pPr>
        <w:numPr>
          <w:ilvl w:val="0"/>
          <w:numId w:val="40"/>
        </w:numPr>
        <w:spacing w:after="0" w:line="259" w:lineRule="auto"/>
        <w:contextualSpacing/>
        <w:rPr>
          <w:rFonts w:ascii="Garamond" w:hAnsi="Garamond"/>
        </w:rPr>
      </w:pPr>
      <w:r w:rsidRPr="00DB5087">
        <w:rPr>
          <w:rFonts w:ascii="Garamond" w:hAnsi="Garamond"/>
        </w:rPr>
        <w:t>Holds a license and works in the same content area to the license I am seeking.</w:t>
      </w:r>
    </w:p>
    <w:p w14:paraId="71CDFCEA" w14:textId="77777777" w:rsidR="00F071E0" w:rsidRPr="00DB5087" w:rsidRDefault="00F071E0" w:rsidP="00F071E0">
      <w:pPr>
        <w:numPr>
          <w:ilvl w:val="0"/>
          <w:numId w:val="40"/>
        </w:numPr>
        <w:spacing w:after="0" w:line="259" w:lineRule="auto"/>
        <w:contextualSpacing/>
        <w:rPr>
          <w:rFonts w:ascii="Garamond" w:hAnsi="Garamond"/>
        </w:rPr>
      </w:pPr>
      <w:r w:rsidRPr="00DB5087">
        <w:rPr>
          <w:rFonts w:ascii="Garamond" w:hAnsi="Garamond"/>
        </w:rPr>
        <w:t xml:space="preserve">Holds that matching license at the Professional Level or the Initial Level with at least 3 years of experience teaching on that initial license, and has received a summative evaluation rating of proficient or higher on their last evaluation. </w:t>
      </w:r>
    </w:p>
    <w:p w14:paraId="71CDFCEB" w14:textId="77777777" w:rsidR="00F071E0" w:rsidRPr="00DB5087" w:rsidRDefault="00F071E0" w:rsidP="00F071E0">
      <w:pPr>
        <w:numPr>
          <w:ilvl w:val="0"/>
          <w:numId w:val="40"/>
        </w:numPr>
        <w:spacing w:after="0" w:line="259" w:lineRule="auto"/>
        <w:contextualSpacing/>
        <w:rPr>
          <w:rFonts w:ascii="Garamond" w:hAnsi="Garamond"/>
        </w:rPr>
      </w:pPr>
      <w:r w:rsidRPr="00DB5087">
        <w:rPr>
          <w:rFonts w:ascii="Garamond" w:hAnsi="Garamond"/>
        </w:rPr>
        <w:t>Is on site and available to meet with and provide the student teacher frequent feedback.</w:t>
      </w:r>
    </w:p>
    <w:p w14:paraId="71CDFCEC" w14:textId="77777777" w:rsidR="00F071E0" w:rsidRPr="00DB5087" w:rsidRDefault="00F071E0" w:rsidP="00F071E0">
      <w:pPr>
        <w:numPr>
          <w:ilvl w:val="0"/>
          <w:numId w:val="40"/>
        </w:numPr>
        <w:spacing w:after="0" w:line="259" w:lineRule="auto"/>
        <w:contextualSpacing/>
        <w:rPr>
          <w:rFonts w:ascii="Garamond" w:hAnsi="Garamond"/>
        </w:rPr>
      </w:pPr>
      <w:r w:rsidRPr="00DB5087">
        <w:rPr>
          <w:rFonts w:ascii="Garamond" w:hAnsi="Garamond"/>
        </w:rPr>
        <w:t>Has been approved by district standards as eligible to act as a Supervising Practitioner to a graduate level practicum student.</w:t>
      </w:r>
    </w:p>
    <w:p w14:paraId="71CDFCED" w14:textId="77777777" w:rsidR="001B0EA2" w:rsidRPr="00DB5087" w:rsidRDefault="001B0EA2">
      <w:pPr>
        <w:rPr>
          <w:rFonts w:ascii="Garamond" w:hAnsi="Garamond"/>
          <w:b/>
          <w:color w:val="2E74B5" w:themeColor="accent1" w:themeShade="BF"/>
          <w:sz w:val="28"/>
          <w:szCs w:val="28"/>
        </w:rPr>
      </w:pPr>
    </w:p>
    <w:p w14:paraId="3CA6331B" w14:textId="77777777" w:rsidR="00AA1845" w:rsidRDefault="00AA1845" w:rsidP="00AB4D75">
      <w:pPr>
        <w:jc w:val="center"/>
        <w:rPr>
          <w:rFonts w:ascii="Garamond" w:hAnsi="Garamond"/>
          <w:b/>
          <w:color w:val="2E74B5" w:themeColor="accent1" w:themeShade="BF"/>
          <w:sz w:val="28"/>
          <w:szCs w:val="28"/>
        </w:rPr>
      </w:pPr>
    </w:p>
    <w:p w14:paraId="5126F114" w14:textId="77777777" w:rsidR="00AA1845" w:rsidRDefault="00AA1845" w:rsidP="00AB4D75">
      <w:pPr>
        <w:jc w:val="center"/>
        <w:rPr>
          <w:rFonts w:ascii="Garamond" w:hAnsi="Garamond"/>
          <w:b/>
          <w:color w:val="2E74B5" w:themeColor="accent1" w:themeShade="BF"/>
          <w:sz w:val="28"/>
          <w:szCs w:val="28"/>
        </w:rPr>
      </w:pPr>
    </w:p>
    <w:p w14:paraId="71CDFCEE" w14:textId="4F036AD9" w:rsidR="001B0EA2" w:rsidRPr="00DB5087" w:rsidRDefault="001B0EA2" w:rsidP="00AB4D75">
      <w:pPr>
        <w:jc w:val="cente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lastRenderedPageBreak/>
        <w:t>Planning for a Fall Practicum Timeline</w:t>
      </w:r>
    </w:p>
    <w:p w14:paraId="71CDFCEF" w14:textId="77777777" w:rsidR="001B0EA2" w:rsidRPr="00DB5087" w:rsidRDefault="001B0EA2">
      <w:pPr>
        <w:rPr>
          <w:rFonts w:ascii="Garamond" w:hAnsi="Garamond"/>
          <w:b/>
          <w:color w:val="2E74B5" w:themeColor="accent1" w:themeShade="BF"/>
          <w:sz w:val="28"/>
          <w:szCs w:val="28"/>
        </w:rPr>
      </w:pPr>
    </w:p>
    <w:p w14:paraId="71CDFCF0" w14:textId="77777777" w:rsidR="00F071E0" w:rsidRPr="00DB5087" w:rsidRDefault="001B0EA2">
      <w:pPr>
        <w:rPr>
          <w:rFonts w:ascii="Garamond" w:hAnsi="Garamond"/>
          <w:b/>
          <w:sz w:val="28"/>
          <w:szCs w:val="28"/>
        </w:rPr>
      </w:pPr>
      <w:r w:rsidRPr="00DB5087">
        <w:rPr>
          <w:rFonts w:ascii="Garamond" w:hAnsi="Garamond"/>
          <w:noProof/>
        </w:rPr>
        <w:drawing>
          <wp:inline distT="0" distB="0" distL="0" distR="0" wp14:anchorId="71CE0018" wp14:editId="40BC31FE">
            <wp:extent cx="6858000" cy="7308850"/>
            <wp:effectExtent l="19050" t="19050" r="57150" b="254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F071E0" w:rsidRPr="00DB5087">
        <w:rPr>
          <w:rFonts w:ascii="Garamond" w:hAnsi="Garamond"/>
          <w:b/>
          <w:sz w:val="28"/>
          <w:szCs w:val="28"/>
        </w:rPr>
        <w:br w:type="page"/>
      </w:r>
    </w:p>
    <w:p w14:paraId="71CDFCF1" w14:textId="77777777" w:rsidR="008618AE" w:rsidRPr="00DB5087" w:rsidRDefault="008618AE" w:rsidP="00F071E0">
      <w:pPr>
        <w:rPr>
          <w:rFonts w:ascii="Garamond" w:hAnsi="Garamond"/>
          <w:b/>
          <w:color w:val="2E74B5" w:themeColor="accent1" w:themeShade="BF"/>
          <w:sz w:val="28"/>
          <w:szCs w:val="28"/>
        </w:rPr>
      </w:pPr>
    </w:p>
    <w:p w14:paraId="71CDFCF2" w14:textId="00DF2B7B" w:rsidR="008618AE" w:rsidRPr="00DB5087" w:rsidRDefault="008618AE" w:rsidP="00AB4D75">
      <w:pPr>
        <w:jc w:val="cente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t>Planning for a Spring Practicum Timeline</w:t>
      </w:r>
    </w:p>
    <w:p w14:paraId="71CDFCF3" w14:textId="77777777" w:rsidR="008618AE" w:rsidRPr="00DB5087" w:rsidRDefault="008618AE" w:rsidP="00F071E0">
      <w:pPr>
        <w:rPr>
          <w:rFonts w:ascii="Garamond" w:hAnsi="Garamond"/>
          <w:b/>
          <w:color w:val="2E74B5" w:themeColor="accent1" w:themeShade="BF"/>
          <w:sz w:val="28"/>
          <w:szCs w:val="28"/>
        </w:rPr>
      </w:pPr>
    </w:p>
    <w:p w14:paraId="71CDFCF4" w14:textId="77777777" w:rsidR="00D85138" w:rsidRPr="00DB5087" w:rsidRDefault="008618AE" w:rsidP="00F071E0">
      <w:pPr>
        <w:rPr>
          <w:rFonts w:ascii="Garamond" w:hAnsi="Garamond"/>
          <w:b/>
          <w:sz w:val="28"/>
          <w:szCs w:val="28"/>
        </w:rPr>
      </w:pPr>
      <w:r w:rsidRPr="00DB5087">
        <w:rPr>
          <w:rFonts w:ascii="Garamond" w:hAnsi="Garamond"/>
          <w:noProof/>
        </w:rPr>
        <w:drawing>
          <wp:inline distT="0" distB="0" distL="0" distR="0" wp14:anchorId="71CE001A" wp14:editId="5A0AAA1C">
            <wp:extent cx="6858000" cy="7213600"/>
            <wp:effectExtent l="38100" t="19050" r="19050" b="254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00D85138" w:rsidRPr="00DB5087">
        <w:rPr>
          <w:rFonts w:ascii="Garamond" w:hAnsi="Garamond"/>
          <w:b/>
          <w:sz w:val="28"/>
          <w:szCs w:val="28"/>
        </w:rPr>
        <w:br w:type="page"/>
      </w:r>
    </w:p>
    <w:p w14:paraId="71CDFCF5" w14:textId="77777777" w:rsidR="00AA0107" w:rsidRPr="00DB5087" w:rsidRDefault="00AA0107" w:rsidP="002E35B3">
      <w:pPr>
        <w:rPr>
          <w:rFonts w:ascii="Garamond" w:hAnsi="Garamond"/>
          <w:b/>
        </w:rPr>
      </w:pPr>
    </w:p>
    <w:p w14:paraId="71CDFCF6" w14:textId="77777777" w:rsidR="003522E3" w:rsidRPr="00DB5087" w:rsidRDefault="003522E3" w:rsidP="00A52802">
      <w:pPr>
        <w:jc w:val="center"/>
        <w:rPr>
          <w:rFonts w:ascii="Garamond" w:hAnsi="Garamond"/>
        </w:rPr>
      </w:pPr>
      <w:r w:rsidRPr="00DB5087">
        <w:rPr>
          <w:rFonts w:ascii="Garamond" w:hAnsi="Garamond"/>
          <w:b/>
          <w:color w:val="2E74B5" w:themeColor="accent1" w:themeShade="BF"/>
          <w:sz w:val="28"/>
          <w:szCs w:val="28"/>
        </w:rPr>
        <w:t>Teacher Candidate Practicum Planning Responsibilities</w:t>
      </w:r>
    </w:p>
    <w:p w14:paraId="71CDFCF7" w14:textId="77777777" w:rsidR="002E35B3" w:rsidRPr="00DB5087" w:rsidRDefault="002E35B3" w:rsidP="002E35B3">
      <w:pPr>
        <w:rPr>
          <w:rFonts w:ascii="Garamond" w:hAnsi="Garamond"/>
        </w:rPr>
      </w:pPr>
    </w:p>
    <w:p w14:paraId="71CDFCF8" w14:textId="77777777" w:rsidR="00F071E0" w:rsidRPr="00DB5087" w:rsidRDefault="00F071E0" w:rsidP="00F071E0">
      <w:pPr>
        <w:rPr>
          <w:rFonts w:ascii="Garamond" w:hAnsi="Garamond"/>
        </w:rPr>
      </w:pPr>
      <w:r w:rsidRPr="00DB5087">
        <w:rPr>
          <w:rFonts w:ascii="Garamond" w:hAnsi="Garamond"/>
        </w:rPr>
        <w:t xml:space="preserve">The Field Placement Office continually strives to make the placement process as easy and transparent as possible for Teacher Candidates; Partner Schools; and Supervising Practitioners. For this process to go smoothly there are many pieces that the Teacher Candidate is accountable for and must follow through on to be approved for their field placements. The actions of the Teacher Candidate can have a direct impact on the abilities of the Field Placement Office to properly do its job. The Teacher Candidate’s actions can also impact the PK-12 teachers and students they work with and their peers at Lesley. Each Teacher Candidate should read through the responsibilities below as the first step in the application process with the Field Placement Office. </w:t>
      </w:r>
    </w:p>
    <w:p w14:paraId="71CDFCF9" w14:textId="77777777" w:rsidR="00F071E0" w:rsidRPr="00DB5087" w:rsidRDefault="00F071E0" w:rsidP="00F071E0">
      <w:pPr>
        <w:rPr>
          <w:rFonts w:ascii="Garamond" w:hAnsi="Garamond"/>
        </w:rPr>
      </w:pPr>
    </w:p>
    <w:p w14:paraId="71CDFCFA" w14:textId="77777777" w:rsidR="00F071E0" w:rsidRPr="00DB5087" w:rsidRDefault="00F071E0" w:rsidP="00F071E0">
      <w:pPr>
        <w:rPr>
          <w:rFonts w:ascii="Garamond" w:hAnsi="Garamond"/>
        </w:rPr>
      </w:pPr>
      <w:r w:rsidRPr="00DB5087">
        <w:rPr>
          <w:rFonts w:ascii="Garamond" w:hAnsi="Garamond"/>
        </w:rPr>
        <w:t xml:space="preserve">As a Teacher Candidate; your signature will be required and confirms that you understand and accept the responsibilities listed below. If you have any questions or difficulties meeting these responsibilities, please reach out to the Field Placement Office for assistance right away. Any candidates exhibiting difficulties meeting these expectations could require a one on one consultation with Field Placement staff. </w:t>
      </w:r>
    </w:p>
    <w:p w14:paraId="71CDFCFB" w14:textId="77777777" w:rsidR="00F071E0" w:rsidRPr="00DB5087" w:rsidRDefault="00F071E0" w:rsidP="00F071E0">
      <w:pPr>
        <w:rPr>
          <w:rFonts w:ascii="Garamond" w:hAnsi="Garamond"/>
        </w:rPr>
      </w:pPr>
    </w:p>
    <w:p w14:paraId="71CDFCFC" w14:textId="77777777" w:rsidR="00F071E0" w:rsidRPr="00DB5087" w:rsidRDefault="00F071E0" w:rsidP="00F071E0">
      <w:pPr>
        <w:rPr>
          <w:rFonts w:ascii="Garamond" w:hAnsi="Garamond"/>
          <w:b/>
          <w:color w:val="2E74B5" w:themeColor="accent1" w:themeShade="BF"/>
          <w:u w:val="single"/>
        </w:rPr>
      </w:pPr>
      <w:r w:rsidRPr="00DB5087">
        <w:rPr>
          <w:rFonts w:ascii="Garamond" w:hAnsi="Garamond"/>
          <w:b/>
          <w:color w:val="2E74B5" w:themeColor="accent1" w:themeShade="BF"/>
          <w:u w:val="single"/>
        </w:rPr>
        <w:t>Communication Expectations</w:t>
      </w:r>
    </w:p>
    <w:p w14:paraId="71CDFCFD" w14:textId="77777777" w:rsidR="00F071E0" w:rsidRPr="00DB5087" w:rsidRDefault="00F071E0" w:rsidP="00F071E0">
      <w:pPr>
        <w:rPr>
          <w:rFonts w:ascii="Garamond" w:hAnsi="Garamond"/>
          <w:u w:val="single"/>
        </w:rPr>
      </w:pPr>
    </w:p>
    <w:p w14:paraId="71CDFCFE" w14:textId="77777777" w:rsidR="00F071E0" w:rsidRPr="00DB5087" w:rsidRDefault="00F071E0" w:rsidP="00F071E0">
      <w:pPr>
        <w:rPr>
          <w:rFonts w:ascii="Garamond" w:hAnsi="Garamond"/>
          <w:b/>
        </w:rPr>
      </w:pPr>
      <w:r w:rsidRPr="00DB5087">
        <w:rPr>
          <w:rFonts w:ascii="Garamond" w:hAnsi="Garamond"/>
          <w:b/>
        </w:rPr>
        <w:t xml:space="preserve">The Teacher Candidate (TC) is expected to: </w:t>
      </w:r>
    </w:p>
    <w:p w14:paraId="71CDFCFF" w14:textId="77777777" w:rsidR="00F071E0" w:rsidRPr="00DB5087" w:rsidRDefault="00F071E0" w:rsidP="00F071E0">
      <w:pPr>
        <w:numPr>
          <w:ilvl w:val="0"/>
          <w:numId w:val="38"/>
        </w:numPr>
        <w:rPr>
          <w:rFonts w:ascii="Garamond" w:hAnsi="Garamond"/>
        </w:rPr>
      </w:pPr>
      <w:r w:rsidRPr="00DB5087">
        <w:rPr>
          <w:rFonts w:ascii="Garamond" w:hAnsi="Garamond"/>
        </w:rPr>
        <w:t xml:space="preserve">Maintain respectful and professional communication with all members of the Lesley community and while on site during their placements. </w:t>
      </w:r>
    </w:p>
    <w:p w14:paraId="71CDFD00" w14:textId="77777777" w:rsidR="00F071E0" w:rsidRPr="00DB5087" w:rsidRDefault="00F071E0" w:rsidP="00F071E0">
      <w:pPr>
        <w:numPr>
          <w:ilvl w:val="0"/>
          <w:numId w:val="38"/>
        </w:numPr>
        <w:rPr>
          <w:rFonts w:ascii="Garamond" w:hAnsi="Garamond"/>
        </w:rPr>
      </w:pPr>
      <w:r w:rsidRPr="00DB5087">
        <w:rPr>
          <w:rFonts w:ascii="Garamond" w:hAnsi="Garamond"/>
        </w:rPr>
        <w:t xml:space="preserve">Conduct themselves professionally on all social media platforms; never mentioning details or ANY specifics about their placements/ student teaching. </w:t>
      </w:r>
    </w:p>
    <w:p w14:paraId="71CDFD01" w14:textId="77777777" w:rsidR="00F071E0" w:rsidRPr="00DB5087" w:rsidRDefault="00F071E0" w:rsidP="00F071E0">
      <w:pPr>
        <w:numPr>
          <w:ilvl w:val="0"/>
          <w:numId w:val="38"/>
        </w:numPr>
        <w:rPr>
          <w:rFonts w:ascii="Garamond" w:hAnsi="Garamond"/>
        </w:rPr>
      </w:pPr>
      <w:r w:rsidRPr="00DB5087">
        <w:rPr>
          <w:rFonts w:ascii="Garamond" w:hAnsi="Garamond"/>
        </w:rPr>
        <w:t>Consistently checking their Lesley email account and responding promptly to any messages from the Field Placement Office.</w:t>
      </w:r>
    </w:p>
    <w:p w14:paraId="71CDFD02" w14:textId="77777777" w:rsidR="00F071E0" w:rsidRPr="00DB5087" w:rsidRDefault="00F071E0" w:rsidP="00F071E0">
      <w:pPr>
        <w:numPr>
          <w:ilvl w:val="0"/>
          <w:numId w:val="38"/>
        </w:numPr>
        <w:rPr>
          <w:rFonts w:ascii="Garamond" w:hAnsi="Garamond"/>
        </w:rPr>
      </w:pPr>
      <w:r w:rsidRPr="00DB5087">
        <w:rPr>
          <w:rFonts w:ascii="Garamond" w:hAnsi="Garamond"/>
        </w:rPr>
        <w:t xml:space="preserve"> Attending a Practicum Information Session and Practicum Orientation offered by the Field Placement team each semester. </w:t>
      </w:r>
    </w:p>
    <w:p w14:paraId="71CDFD03" w14:textId="77777777" w:rsidR="00F071E0" w:rsidRPr="00DB5087" w:rsidRDefault="00F071E0" w:rsidP="00F071E0">
      <w:pPr>
        <w:numPr>
          <w:ilvl w:val="0"/>
          <w:numId w:val="38"/>
        </w:numPr>
        <w:rPr>
          <w:rFonts w:ascii="Garamond" w:hAnsi="Garamond"/>
        </w:rPr>
      </w:pPr>
      <w:r w:rsidRPr="00DB5087">
        <w:rPr>
          <w:rFonts w:ascii="Garamond" w:hAnsi="Garamond"/>
        </w:rPr>
        <w:t xml:space="preserve"> Communicate all placement details to the Field Placement Office by the appropriate deadlines. Unapproved changes or failure to communicate with Field Placement could result in delay of field experience. </w:t>
      </w:r>
    </w:p>
    <w:p w14:paraId="71CDFD04" w14:textId="77777777" w:rsidR="00F071E0" w:rsidRPr="00DB5087" w:rsidRDefault="00F071E0" w:rsidP="00F071E0">
      <w:pPr>
        <w:numPr>
          <w:ilvl w:val="0"/>
          <w:numId w:val="38"/>
        </w:numPr>
        <w:rPr>
          <w:rFonts w:ascii="Garamond" w:hAnsi="Garamond"/>
        </w:rPr>
      </w:pPr>
      <w:r w:rsidRPr="00DB5087">
        <w:rPr>
          <w:rFonts w:ascii="Garamond" w:hAnsi="Garamond"/>
        </w:rPr>
        <w:t>Communicate any questions or concerns regarding their field placements with the Field Placement Office and also their Program Supervisors (PS) and Supervising Practitioner (SP).</w:t>
      </w:r>
    </w:p>
    <w:p w14:paraId="71CDFD05" w14:textId="77777777" w:rsidR="00F071E0" w:rsidRPr="00DB5087" w:rsidRDefault="00F071E0" w:rsidP="00F071E0">
      <w:pPr>
        <w:numPr>
          <w:ilvl w:val="0"/>
          <w:numId w:val="38"/>
        </w:numPr>
        <w:rPr>
          <w:rFonts w:ascii="Garamond" w:hAnsi="Garamond"/>
        </w:rPr>
      </w:pPr>
      <w:r w:rsidRPr="00DB5087">
        <w:rPr>
          <w:rFonts w:ascii="Garamond" w:hAnsi="Garamond"/>
        </w:rPr>
        <w:t xml:space="preserve">During the field experiences; prompt communication and responses with scheduling observations; lesson planning; and general paperwork with their PS and SP.  </w:t>
      </w:r>
    </w:p>
    <w:p w14:paraId="71CDFD06" w14:textId="77777777" w:rsidR="00F071E0" w:rsidRPr="00DB5087" w:rsidRDefault="00F071E0" w:rsidP="00F071E0">
      <w:pPr>
        <w:ind w:left="720"/>
        <w:rPr>
          <w:rFonts w:ascii="Garamond" w:hAnsi="Garamond"/>
        </w:rPr>
      </w:pPr>
    </w:p>
    <w:p w14:paraId="71CDFD07" w14:textId="77777777" w:rsidR="00F071E0" w:rsidRPr="00DB5087" w:rsidRDefault="00F071E0" w:rsidP="00F071E0">
      <w:pPr>
        <w:rPr>
          <w:rFonts w:ascii="Garamond" w:hAnsi="Garamond"/>
          <w:b/>
          <w:color w:val="2E74B5" w:themeColor="accent1" w:themeShade="BF"/>
          <w:u w:val="single"/>
        </w:rPr>
      </w:pPr>
      <w:r w:rsidRPr="00DB5087">
        <w:rPr>
          <w:rFonts w:ascii="Garamond" w:hAnsi="Garamond"/>
          <w:b/>
          <w:color w:val="2E74B5" w:themeColor="accent1" w:themeShade="BF"/>
          <w:u w:val="single"/>
        </w:rPr>
        <w:t>Placement Preparation and Professional Expectations</w:t>
      </w:r>
    </w:p>
    <w:p w14:paraId="71CDFD08" w14:textId="77777777" w:rsidR="00F071E0" w:rsidRPr="00DB5087" w:rsidRDefault="00F071E0" w:rsidP="00F071E0">
      <w:pPr>
        <w:rPr>
          <w:rFonts w:ascii="Garamond" w:hAnsi="Garamond"/>
          <w:b/>
          <w:u w:val="single"/>
        </w:rPr>
      </w:pPr>
    </w:p>
    <w:p w14:paraId="71CDFD09" w14:textId="77777777" w:rsidR="00F071E0" w:rsidRPr="00DB5087" w:rsidRDefault="00F071E0" w:rsidP="00F071E0">
      <w:pPr>
        <w:pStyle w:val="ListParagraph"/>
        <w:numPr>
          <w:ilvl w:val="0"/>
          <w:numId w:val="39"/>
        </w:numPr>
        <w:rPr>
          <w:rFonts w:ascii="Garamond" w:hAnsi="Garamond"/>
          <w:b/>
        </w:rPr>
      </w:pPr>
      <w:r w:rsidRPr="00DB5087">
        <w:rPr>
          <w:rFonts w:ascii="Garamond" w:hAnsi="Garamond"/>
        </w:rPr>
        <w:t>Completing all required Field Placement documents by the appropriate deadline in order to be considered for a Pre-Practicum or Practicum experience.</w:t>
      </w:r>
    </w:p>
    <w:p w14:paraId="71CDFD0A" w14:textId="77777777" w:rsidR="00F071E0" w:rsidRPr="00DB5087" w:rsidRDefault="00F071E0" w:rsidP="00F071E0">
      <w:pPr>
        <w:numPr>
          <w:ilvl w:val="0"/>
          <w:numId w:val="38"/>
        </w:numPr>
        <w:rPr>
          <w:rFonts w:ascii="Garamond" w:hAnsi="Garamond"/>
          <w:b/>
        </w:rPr>
      </w:pPr>
      <w:r w:rsidRPr="00DB5087">
        <w:rPr>
          <w:rFonts w:ascii="Garamond" w:hAnsi="Garamond"/>
        </w:rPr>
        <w:t xml:space="preserve">Reviewing the Pre-Practicum and Practicum Handbooks; including Dispositional Guidelines </w:t>
      </w:r>
    </w:p>
    <w:p w14:paraId="71CDFD0B" w14:textId="77777777" w:rsidR="00F071E0" w:rsidRPr="00DB5087" w:rsidRDefault="00F071E0" w:rsidP="00F071E0">
      <w:pPr>
        <w:numPr>
          <w:ilvl w:val="0"/>
          <w:numId w:val="38"/>
        </w:numPr>
        <w:rPr>
          <w:rFonts w:ascii="Garamond" w:hAnsi="Garamond"/>
        </w:rPr>
      </w:pPr>
      <w:r w:rsidRPr="00DB5087">
        <w:rPr>
          <w:rFonts w:ascii="Garamond" w:hAnsi="Garamond"/>
        </w:rPr>
        <w:t xml:space="preserve">Responsible for following through with site connections made by the Field Placement Office, interviewing </w:t>
      </w:r>
      <w:r w:rsidR="00E97DD1" w:rsidRPr="00DB5087">
        <w:rPr>
          <w:rFonts w:ascii="Garamond" w:hAnsi="Garamond"/>
        </w:rPr>
        <w:t xml:space="preserve">for placements; and ultimately </w:t>
      </w:r>
      <w:r w:rsidRPr="00DB5087">
        <w:rPr>
          <w:rFonts w:ascii="Garamond" w:hAnsi="Garamond"/>
        </w:rPr>
        <w:t xml:space="preserve">securing their placement (two viable placement options will be given to candidates). </w:t>
      </w:r>
    </w:p>
    <w:p w14:paraId="71CDFD0C" w14:textId="77777777" w:rsidR="00F071E0" w:rsidRPr="00DB5087" w:rsidRDefault="00F071E0" w:rsidP="007B0487">
      <w:pPr>
        <w:ind w:left="720"/>
        <w:rPr>
          <w:rFonts w:ascii="Garamond" w:hAnsi="Garamond"/>
        </w:rPr>
      </w:pPr>
    </w:p>
    <w:p w14:paraId="71CDFD0D" w14:textId="77777777" w:rsidR="00F071E0" w:rsidRPr="00DB5087" w:rsidRDefault="00F071E0" w:rsidP="00F071E0">
      <w:pPr>
        <w:ind w:left="720"/>
        <w:rPr>
          <w:rFonts w:ascii="Garamond" w:hAnsi="Garamond"/>
        </w:rPr>
      </w:pPr>
    </w:p>
    <w:p w14:paraId="71CDFD0E" w14:textId="77777777" w:rsidR="00F071E0" w:rsidRPr="00DB5087" w:rsidRDefault="00F071E0" w:rsidP="00F071E0">
      <w:pPr>
        <w:numPr>
          <w:ilvl w:val="0"/>
          <w:numId w:val="38"/>
        </w:numPr>
        <w:rPr>
          <w:rFonts w:ascii="Garamond" w:hAnsi="Garamond"/>
        </w:rPr>
      </w:pPr>
      <w:r w:rsidRPr="00DB5087">
        <w:rPr>
          <w:rFonts w:ascii="Garamond" w:hAnsi="Garamond"/>
        </w:rPr>
        <w:lastRenderedPageBreak/>
        <w:t xml:space="preserve">If placement is interrupted; pending the circumstances the Field Placement office may not be obligated to find or approve a new placement within the same semester </w:t>
      </w:r>
    </w:p>
    <w:p w14:paraId="71CDFD0F" w14:textId="77777777" w:rsidR="00F071E0" w:rsidRPr="00DB5087" w:rsidRDefault="00F071E0" w:rsidP="00F071E0">
      <w:pPr>
        <w:numPr>
          <w:ilvl w:val="0"/>
          <w:numId w:val="38"/>
        </w:numPr>
        <w:rPr>
          <w:rFonts w:ascii="Garamond" w:hAnsi="Garamond"/>
        </w:rPr>
      </w:pPr>
      <w:r w:rsidRPr="00DB5087">
        <w:rPr>
          <w:rFonts w:ascii="Garamond" w:hAnsi="Garamond"/>
        </w:rPr>
        <w:t>Complete all requirements of pre-practicum and practicum within the 14 week semester time frame, according to Field Placement</w:t>
      </w:r>
      <w:r w:rsidR="00784B5F" w:rsidRPr="00DB5087">
        <w:rPr>
          <w:rFonts w:ascii="Garamond" w:hAnsi="Garamond"/>
        </w:rPr>
        <w:t xml:space="preserve"> requirements (pre-practicum; day</w:t>
      </w:r>
      <w:r w:rsidRPr="00DB5087">
        <w:rPr>
          <w:rFonts w:ascii="Garamond" w:hAnsi="Garamond"/>
        </w:rPr>
        <w:t xml:space="preserve"> per week, practicum 5 days per week). </w:t>
      </w:r>
    </w:p>
    <w:p w14:paraId="71CDFD10" w14:textId="77777777" w:rsidR="00F071E0" w:rsidRPr="00DB5087" w:rsidRDefault="00F071E0" w:rsidP="00F071E0">
      <w:pPr>
        <w:numPr>
          <w:ilvl w:val="0"/>
          <w:numId w:val="38"/>
        </w:numPr>
        <w:rPr>
          <w:rFonts w:ascii="Garamond" w:hAnsi="Garamond"/>
        </w:rPr>
      </w:pPr>
      <w:r w:rsidRPr="00DB5087">
        <w:rPr>
          <w:rFonts w:ascii="Garamond" w:hAnsi="Garamond"/>
        </w:rPr>
        <w:t xml:space="preserve">If commuting  via MBTA; prepare for a commute that could involve multiple transfers and potentially 60 minutes or more of travel time. </w:t>
      </w:r>
    </w:p>
    <w:p w14:paraId="71CDFD11" w14:textId="77777777" w:rsidR="00F071E0" w:rsidRPr="00DB5087" w:rsidRDefault="00F071E0" w:rsidP="00F071E0">
      <w:pPr>
        <w:numPr>
          <w:ilvl w:val="0"/>
          <w:numId w:val="38"/>
        </w:numPr>
        <w:rPr>
          <w:rFonts w:ascii="Garamond" w:hAnsi="Garamond"/>
        </w:rPr>
      </w:pPr>
      <w:r w:rsidRPr="00DB5087">
        <w:rPr>
          <w:rFonts w:ascii="Garamond" w:hAnsi="Garamond"/>
        </w:rPr>
        <w:t xml:space="preserve">Become familiar with specific licensure and program requirements; including appropriate MTEL’s for licensure area. </w:t>
      </w:r>
    </w:p>
    <w:p w14:paraId="71CDFD12" w14:textId="77777777" w:rsidR="00F071E0" w:rsidRPr="00DB5087" w:rsidRDefault="00F071E0" w:rsidP="00F071E0">
      <w:pPr>
        <w:numPr>
          <w:ilvl w:val="0"/>
          <w:numId w:val="38"/>
        </w:numPr>
        <w:rPr>
          <w:rFonts w:ascii="Garamond" w:hAnsi="Garamond"/>
        </w:rPr>
      </w:pPr>
      <w:r w:rsidRPr="00DB5087">
        <w:rPr>
          <w:rFonts w:ascii="Garamond" w:hAnsi="Garamond"/>
        </w:rPr>
        <w:t xml:space="preserve">Initiating contact with the Field Placement after establishing course sequence with their Academic Advisor and planning when they are doing their pre-practicum and practicums. </w:t>
      </w:r>
    </w:p>
    <w:p w14:paraId="71CDFD13" w14:textId="77777777" w:rsidR="00F071E0" w:rsidRPr="00DB5087" w:rsidRDefault="00F071E0" w:rsidP="00F071E0">
      <w:pPr>
        <w:numPr>
          <w:ilvl w:val="0"/>
          <w:numId w:val="38"/>
        </w:numPr>
        <w:rPr>
          <w:rFonts w:ascii="Garamond" w:hAnsi="Garamond"/>
        </w:rPr>
      </w:pPr>
      <w:r w:rsidRPr="00DB5087">
        <w:rPr>
          <w:rFonts w:ascii="Garamond" w:hAnsi="Garamond"/>
        </w:rPr>
        <w:t xml:space="preserve">Making arrangements to for attending courses that corresponding to pre-practicum and practicum. </w:t>
      </w:r>
    </w:p>
    <w:p w14:paraId="71CDFD15" w14:textId="77777777" w:rsidR="00F071E0" w:rsidRPr="00DB5087" w:rsidRDefault="00F071E0" w:rsidP="00F071E0">
      <w:pPr>
        <w:numPr>
          <w:ilvl w:val="0"/>
          <w:numId w:val="38"/>
        </w:numPr>
        <w:rPr>
          <w:rFonts w:ascii="Garamond" w:hAnsi="Garamond"/>
        </w:rPr>
      </w:pPr>
      <w:r w:rsidRPr="00DB5087">
        <w:rPr>
          <w:rFonts w:ascii="Garamond" w:hAnsi="Garamond"/>
        </w:rPr>
        <w:t xml:space="preserve">Inquiring and completing about any additional on-boarding requirements that the selected school may have for placement. </w:t>
      </w:r>
    </w:p>
    <w:p w14:paraId="71CDFD16" w14:textId="77777777" w:rsidR="003522E3" w:rsidRPr="00DB5087" w:rsidRDefault="003522E3" w:rsidP="002E35B3">
      <w:pPr>
        <w:rPr>
          <w:rFonts w:ascii="Garamond" w:hAnsi="Garamond"/>
        </w:rPr>
      </w:pPr>
      <w:r w:rsidRPr="00DB5087">
        <w:rPr>
          <w:rFonts w:ascii="Garamond" w:hAnsi="Garamond"/>
        </w:rPr>
        <w:t> </w:t>
      </w:r>
    </w:p>
    <w:p w14:paraId="71CDFD17" w14:textId="77777777" w:rsidR="007B7E8D" w:rsidRPr="00DB5087" w:rsidRDefault="007B7E8D" w:rsidP="002E35B3">
      <w:pPr>
        <w:rPr>
          <w:rFonts w:ascii="Garamond" w:hAnsi="Garamond"/>
        </w:rPr>
      </w:pPr>
    </w:p>
    <w:p w14:paraId="71CDFD18" w14:textId="77777777" w:rsidR="00C548E1" w:rsidRPr="00DB5087" w:rsidRDefault="00C548E1" w:rsidP="002E35B3">
      <w:pPr>
        <w:rPr>
          <w:rFonts w:ascii="Garamond" w:hAnsi="Garamond"/>
          <w:b/>
          <w:color w:val="2E74B5" w:themeColor="accent1" w:themeShade="BF"/>
          <w:sz w:val="28"/>
          <w:szCs w:val="28"/>
        </w:rPr>
      </w:pPr>
    </w:p>
    <w:p w14:paraId="71CDFD19" w14:textId="77777777" w:rsidR="00C548E1" w:rsidRPr="00DB5087" w:rsidRDefault="00C548E1" w:rsidP="002E35B3">
      <w:pPr>
        <w:rPr>
          <w:rFonts w:ascii="Garamond" w:hAnsi="Garamond"/>
          <w:b/>
          <w:color w:val="2E74B5" w:themeColor="accent1" w:themeShade="BF"/>
          <w:sz w:val="28"/>
          <w:szCs w:val="28"/>
        </w:rPr>
      </w:pPr>
    </w:p>
    <w:p w14:paraId="71CDFD1A" w14:textId="77777777" w:rsidR="00F071E0" w:rsidRPr="00DB5087" w:rsidRDefault="00F071E0" w:rsidP="002E35B3">
      <w:pPr>
        <w:rPr>
          <w:rFonts w:ascii="Garamond" w:hAnsi="Garamond"/>
          <w:b/>
          <w:color w:val="2E74B5" w:themeColor="accent1" w:themeShade="BF"/>
          <w:sz w:val="28"/>
          <w:szCs w:val="28"/>
        </w:rPr>
      </w:pPr>
    </w:p>
    <w:p w14:paraId="71CDFD1B" w14:textId="77777777" w:rsidR="00F071E0" w:rsidRPr="00DB5087" w:rsidRDefault="00F071E0" w:rsidP="002E35B3">
      <w:pPr>
        <w:rPr>
          <w:rFonts w:ascii="Garamond" w:hAnsi="Garamond"/>
          <w:b/>
          <w:color w:val="2E74B5" w:themeColor="accent1" w:themeShade="BF"/>
          <w:sz w:val="28"/>
          <w:szCs w:val="28"/>
        </w:rPr>
      </w:pPr>
    </w:p>
    <w:p w14:paraId="71CDFD1C" w14:textId="77777777" w:rsidR="00F071E0" w:rsidRPr="00DB5087" w:rsidRDefault="00F071E0" w:rsidP="002E35B3">
      <w:pPr>
        <w:rPr>
          <w:rFonts w:ascii="Garamond" w:hAnsi="Garamond"/>
          <w:b/>
          <w:color w:val="2E74B5" w:themeColor="accent1" w:themeShade="BF"/>
          <w:sz w:val="28"/>
          <w:szCs w:val="28"/>
        </w:rPr>
      </w:pPr>
    </w:p>
    <w:p w14:paraId="71CDFD1D" w14:textId="77777777" w:rsidR="00F071E0" w:rsidRPr="00DB5087" w:rsidRDefault="00F071E0" w:rsidP="002E35B3">
      <w:pPr>
        <w:rPr>
          <w:rFonts w:ascii="Garamond" w:hAnsi="Garamond"/>
          <w:b/>
          <w:color w:val="2E74B5" w:themeColor="accent1" w:themeShade="BF"/>
          <w:sz w:val="28"/>
          <w:szCs w:val="28"/>
        </w:rPr>
      </w:pPr>
    </w:p>
    <w:p w14:paraId="71CDFD1E" w14:textId="77777777" w:rsidR="00F071E0" w:rsidRPr="00DB5087" w:rsidRDefault="00F071E0" w:rsidP="002E35B3">
      <w:pPr>
        <w:rPr>
          <w:rFonts w:ascii="Garamond" w:hAnsi="Garamond"/>
          <w:b/>
          <w:color w:val="2E74B5" w:themeColor="accent1" w:themeShade="BF"/>
          <w:sz w:val="28"/>
          <w:szCs w:val="28"/>
        </w:rPr>
      </w:pPr>
    </w:p>
    <w:p w14:paraId="71CDFD1F" w14:textId="77777777" w:rsidR="00F071E0" w:rsidRPr="00DB5087" w:rsidRDefault="00F071E0" w:rsidP="002E35B3">
      <w:pPr>
        <w:rPr>
          <w:rFonts w:ascii="Garamond" w:hAnsi="Garamond"/>
          <w:b/>
          <w:color w:val="2E74B5" w:themeColor="accent1" w:themeShade="BF"/>
          <w:sz w:val="28"/>
          <w:szCs w:val="28"/>
        </w:rPr>
      </w:pPr>
    </w:p>
    <w:p w14:paraId="71CDFD20" w14:textId="77777777" w:rsidR="00F071E0" w:rsidRPr="00DB5087" w:rsidRDefault="00F071E0" w:rsidP="002E35B3">
      <w:pPr>
        <w:rPr>
          <w:rFonts w:ascii="Garamond" w:hAnsi="Garamond"/>
          <w:b/>
          <w:color w:val="2E74B5" w:themeColor="accent1" w:themeShade="BF"/>
          <w:sz w:val="28"/>
          <w:szCs w:val="28"/>
        </w:rPr>
      </w:pPr>
    </w:p>
    <w:p w14:paraId="71CDFD21" w14:textId="77777777" w:rsidR="00F071E0" w:rsidRPr="00DB5087" w:rsidRDefault="00F071E0" w:rsidP="002E35B3">
      <w:pPr>
        <w:rPr>
          <w:rFonts w:ascii="Garamond" w:hAnsi="Garamond"/>
          <w:b/>
          <w:color w:val="2E74B5" w:themeColor="accent1" w:themeShade="BF"/>
          <w:sz w:val="28"/>
          <w:szCs w:val="28"/>
        </w:rPr>
      </w:pPr>
    </w:p>
    <w:p w14:paraId="71CDFD22" w14:textId="77777777" w:rsidR="00F071E0" w:rsidRPr="00DB5087" w:rsidRDefault="00F071E0" w:rsidP="002E35B3">
      <w:pPr>
        <w:rPr>
          <w:rFonts w:ascii="Garamond" w:hAnsi="Garamond"/>
          <w:b/>
          <w:color w:val="2E74B5" w:themeColor="accent1" w:themeShade="BF"/>
          <w:sz w:val="28"/>
          <w:szCs w:val="28"/>
        </w:rPr>
      </w:pPr>
    </w:p>
    <w:p w14:paraId="71CDFD23" w14:textId="77777777" w:rsidR="00F071E0" w:rsidRPr="00DB5087" w:rsidRDefault="00F071E0" w:rsidP="002E35B3">
      <w:pPr>
        <w:rPr>
          <w:rFonts w:ascii="Garamond" w:hAnsi="Garamond"/>
          <w:b/>
          <w:color w:val="2E74B5" w:themeColor="accent1" w:themeShade="BF"/>
          <w:sz w:val="28"/>
          <w:szCs w:val="28"/>
        </w:rPr>
      </w:pPr>
    </w:p>
    <w:p w14:paraId="71CDFD24" w14:textId="77777777" w:rsidR="00F071E0" w:rsidRPr="00DB5087" w:rsidRDefault="00F071E0" w:rsidP="002E35B3">
      <w:pPr>
        <w:rPr>
          <w:rFonts w:ascii="Garamond" w:hAnsi="Garamond"/>
          <w:b/>
          <w:color w:val="2E74B5" w:themeColor="accent1" w:themeShade="BF"/>
          <w:sz w:val="28"/>
          <w:szCs w:val="28"/>
        </w:rPr>
      </w:pPr>
    </w:p>
    <w:p w14:paraId="71CDFD25" w14:textId="77777777" w:rsidR="00F071E0" w:rsidRPr="00DB5087" w:rsidRDefault="00F071E0" w:rsidP="002E35B3">
      <w:pPr>
        <w:rPr>
          <w:rFonts w:ascii="Garamond" w:hAnsi="Garamond"/>
          <w:b/>
          <w:color w:val="2E74B5" w:themeColor="accent1" w:themeShade="BF"/>
          <w:sz w:val="28"/>
          <w:szCs w:val="28"/>
        </w:rPr>
      </w:pPr>
    </w:p>
    <w:p w14:paraId="71CDFD26" w14:textId="77777777" w:rsidR="00F071E0" w:rsidRPr="00DB5087" w:rsidRDefault="00F071E0" w:rsidP="002E35B3">
      <w:pPr>
        <w:rPr>
          <w:rFonts w:ascii="Garamond" w:hAnsi="Garamond"/>
          <w:b/>
          <w:color w:val="2E74B5" w:themeColor="accent1" w:themeShade="BF"/>
          <w:sz w:val="28"/>
          <w:szCs w:val="28"/>
        </w:rPr>
      </w:pPr>
    </w:p>
    <w:p w14:paraId="71CDFD27" w14:textId="77777777" w:rsidR="00F071E0" w:rsidRPr="00DB5087" w:rsidRDefault="00F071E0" w:rsidP="002E35B3">
      <w:pPr>
        <w:rPr>
          <w:rFonts w:ascii="Garamond" w:hAnsi="Garamond"/>
          <w:b/>
          <w:color w:val="2E74B5" w:themeColor="accent1" w:themeShade="BF"/>
          <w:sz w:val="28"/>
          <w:szCs w:val="28"/>
        </w:rPr>
      </w:pPr>
    </w:p>
    <w:p w14:paraId="16F2238D" w14:textId="77777777" w:rsidR="00E606E8" w:rsidRPr="00DB5087" w:rsidRDefault="00E606E8" w:rsidP="00A52802">
      <w:pPr>
        <w:jc w:val="center"/>
        <w:rPr>
          <w:rFonts w:ascii="Garamond" w:hAnsi="Garamond"/>
          <w:b/>
          <w:color w:val="2E74B5" w:themeColor="accent1" w:themeShade="BF"/>
          <w:sz w:val="28"/>
          <w:szCs w:val="28"/>
        </w:rPr>
      </w:pPr>
    </w:p>
    <w:p w14:paraId="47C7C4A7" w14:textId="77777777" w:rsidR="00F86BDD" w:rsidRDefault="00F86BDD" w:rsidP="00A52802">
      <w:pPr>
        <w:jc w:val="center"/>
        <w:rPr>
          <w:rFonts w:ascii="Garamond" w:hAnsi="Garamond"/>
          <w:b/>
          <w:color w:val="2E74B5" w:themeColor="accent1" w:themeShade="BF"/>
          <w:sz w:val="28"/>
          <w:szCs w:val="28"/>
        </w:rPr>
      </w:pPr>
    </w:p>
    <w:p w14:paraId="2BBAE4DF" w14:textId="77777777" w:rsidR="00F86BDD" w:rsidRDefault="00F86BDD" w:rsidP="00A52802">
      <w:pPr>
        <w:jc w:val="center"/>
        <w:rPr>
          <w:rFonts w:ascii="Garamond" w:hAnsi="Garamond"/>
          <w:b/>
          <w:color w:val="2E74B5" w:themeColor="accent1" w:themeShade="BF"/>
          <w:sz w:val="28"/>
          <w:szCs w:val="28"/>
        </w:rPr>
      </w:pPr>
    </w:p>
    <w:p w14:paraId="452254FF" w14:textId="77777777" w:rsidR="00F86BDD" w:rsidRDefault="00F86BDD" w:rsidP="00A52802">
      <w:pPr>
        <w:jc w:val="center"/>
        <w:rPr>
          <w:rFonts w:ascii="Garamond" w:hAnsi="Garamond"/>
          <w:b/>
          <w:color w:val="2E74B5" w:themeColor="accent1" w:themeShade="BF"/>
          <w:sz w:val="28"/>
          <w:szCs w:val="28"/>
        </w:rPr>
      </w:pPr>
    </w:p>
    <w:p w14:paraId="5D90B7A7" w14:textId="77777777" w:rsidR="00F86BDD" w:rsidRDefault="00F86BDD" w:rsidP="00A52802">
      <w:pPr>
        <w:jc w:val="center"/>
        <w:rPr>
          <w:rFonts w:ascii="Garamond" w:hAnsi="Garamond"/>
          <w:b/>
          <w:color w:val="2E74B5" w:themeColor="accent1" w:themeShade="BF"/>
          <w:sz w:val="28"/>
          <w:szCs w:val="28"/>
        </w:rPr>
      </w:pPr>
    </w:p>
    <w:p w14:paraId="71CDFD28" w14:textId="51239826" w:rsidR="003522E3" w:rsidRPr="00DB5087" w:rsidRDefault="003522E3" w:rsidP="00A52802">
      <w:pPr>
        <w:jc w:val="center"/>
        <w:rPr>
          <w:rFonts w:ascii="Garamond" w:hAnsi="Garamond"/>
          <w:b/>
          <w:sz w:val="28"/>
          <w:szCs w:val="28"/>
        </w:rPr>
      </w:pPr>
      <w:r w:rsidRPr="00DB5087">
        <w:rPr>
          <w:rFonts w:ascii="Garamond" w:hAnsi="Garamond"/>
          <w:b/>
          <w:color w:val="2E74B5" w:themeColor="accent1" w:themeShade="BF"/>
          <w:sz w:val="28"/>
          <w:szCs w:val="28"/>
        </w:rPr>
        <w:lastRenderedPageBreak/>
        <w:t>Program Specific Requirements</w:t>
      </w:r>
    </w:p>
    <w:p w14:paraId="71CDFD29" w14:textId="77777777" w:rsidR="003522E3" w:rsidRPr="00DB5087" w:rsidRDefault="003522E3" w:rsidP="002E35B3">
      <w:pPr>
        <w:rPr>
          <w:rFonts w:ascii="Garamond" w:hAnsi="Garamond"/>
        </w:rPr>
      </w:pPr>
    </w:p>
    <w:p w14:paraId="71CDFD2A" w14:textId="77777777" w:rsidR="003522E3" w:rsidRPr="00DB5087" w:rsidRDefault="009B7118" w:rsidP="002E35B3">
      <w:pPr>
        <w:rPr>
          <w:rFonts w:ascii="Garamond" w:hAnsi="Garamond"/>
          <w:color w:val="2E74B5" w:themeColor="accent1" w:themeShade="BF"/>
        </w:rPr>
      </w:pPr>
      <w:r w:rsidRPr="00DB5087">
        <w:rPr>
          <w:rFonts w:ascii="Garamond" w:hAnsi="Garamond"/>
          <w:color w:val="2E74B5" w:themeColor="accent1" w:themeShade="BF"/>
        </w:rPr>
        <w:t>Special Education</w:t>
      </w:r>
    </w:p>
    <w:p w14:paraId="71CDFD2B" w14:textId="77777777" w:rsidR="003522E3" w:rsidRPr="00DB5087" w:rsidRDefault="003522E3" w:rsidP="002E35B3">
      <w:pPr>
        <w:rPr>
          <w:rFonts w:ascii="Garamond" w:hAnsi="Garamond"/>
        </w:rPr>
      </w:pPr>
      <w:r w:rsidRPr="00DB5087">
        <w:rPr>
          <w:rFonts w:ascii="Garamond" w:hAnsi="Garamond"/>
        </w:rPr>
        <w:t>To qualify as an appropriate practicum placement, the setting must allow the teacher candidate (TC) to gain experience in a wide variety of roles as a special educator as outlined below. The teacher candidate must also be able to fulfil these roles while under the guidance of a qualified and appropriately licensed supervising practitioner (SP) as outlined below.</w:t>
      </w:r>
    </w:p>
    <w:p w14:paraId="71CDFD2C" w14:textId="77777777" w:rsidR="003522E3" w:rsidRPr="00DB5087" w:rsidRDefault="003522E3" w:rsidP="002E35B3">
      <w:pPr>
        <w:rPr>
          <w:rFonts w:ascii="Garamond" w:hAnsi="Garamond"/>
        </w:rPr>
      </w:pPr>
    </w:p>
    <w:p w14:paraId="71CDFD2D" w14:textId="77777777" w:rsidR="003522E3" w:rsidRPr="00DB5087" w:rsidRDefault="003522E3" w:rsidP="00B515D8">
      <w:pPr>
        <w:pStyle w:val="ListParagraph"/>
        <w:numPr>
          <w:ilvl w:val="0"/>
          <w:numId w:val="5"/>
        </w:numPr>
        <w:rPr>
          <w:rFonts w:ascii="Garamond" w:hAnsi="Garamond"/>
        </w:rPr>
      </w:pPr>
      <w:r w:rsidRPr="00DB5087">
        <w:rPr>
          <w:rFonts w:ascii="Garamond" w:hAnsi="Garamond"/>
        </w:rPr>
        <w:t>The (SP) must be a practicing special educator who holds a license that matches the license area the (TC) is seeking and is currently employed in the role of special educator.</w:t>
      </w:r>
    </w:p>
    <w:p w14:paraId="71CDFD2E" w14:textId="77777777" w:rsidR="003522E3" w:rsidRPr="00DB5087" w:rsidRDefault="003522E3" w:rsidP="00B515D8">
      <w:pPr>
        <w:pStyle w:val="ListParagraph"/>
        <w:numPr>
          <w:ilvl w:val="0"/>
          <w:numId w:val="5"/>
        </w:numPr>
        <w:rPr>
          <w:rFonts w:ascii="Garamond" w:hAnsi="Garamond"/>
        </w:rPr>
      </w:pPr>
      <w:r w:rsidRPr="00DB5087">
        <w:rPr>
          <w:rFonts w:ascii="Garamond" w:hAnsi="Garamond"/>
        </w:rPr>
        <w:t>The SP must be on site and able to perform scheduled and unscheduled observations, provide daily feedback and mentoring, and collaborate and consult with the Lesley University program supervisor (PS) as needed.</w:t>
      </w:r>
    </w:p>
    <w:p w14:paraId="71CDFD2F" w14:textId="77777777" w:rsidR="003522E3" w:rsidRPr="00DB5087" w:rsidRDefault="003522E3" w:rsidP="00B515D8">
      <w:pPr>
        <w:pStyle w:val="ListParagraph"/>
        <w:numPr>
          <w:ilvl w:val="0"/>
          <w:numId w:val="5"/>
        </w:numPr>
        <w:rPr>
          <w:rFonts w:ascii="Garamond" w:hAnsi="Garamond"/>
        </w:rPr>
      </w:pPr>
      <w:r w:rsidRPr="00DB5087">
        <w:rPr>
          <w:rFonts w:ascii="Garamond" w:hAnsi="Garamond"/>
        </w:rPr>
        <w:t>An appropriate setting must provide the minimum amount of required hours in an inclusion classroom, (with at least five students on IEP’s). The setting must also allow the opportunity for the (TC) to provide direct instruction across the curriculum, while allowing them to incorporate Universal Design with differentiated instruction to small groups and whole class.</w:t>
      </w:r>
    </w:p>
    <w:p w14:paraId="71CDFD30" w14:textId="77777777" w:rsidR="003522E3" w:rsidRPr="00DB5087" w:rsidRDefault="003522E3" w:rsidP="00B515D8">
      <w:pPr>
        <w:pStyle w:val="ListParagraph"/>
        <w:numPr>
          <w:ilvl w:val="0"/>
          <w:numId w:val="5"/>
        </w:numPr>
        <w:rPr>
          <w:rFonts w:ascii="Garamond" w:hAnsi="Garamond"/>
        </w:rPr>
      </w:pPr>
      <w:r w:rsidRPr="00DB5087">
        <w:rPr>
          <w:rFonts w:ascii="Garamond" w:hAnsi="Garamond"/>
        </w:rPr>
        <w:t>An appropriate setting must be able to provide the (TC) the opportunity to attend IEP meetings and aid in the development of IEP’s, design curriculum for student’s on IEP’s, and act as the consulting (special education) teacher in an inclusion classroom helping to adapt, modify and lead instruction.</w:t>
      </w:r>
    </w:p>
    <w:p w14:paraId="71CDFD31" w14:textId="77777777" w:rsidR="003522E3" w:rsidRPr="00DB5087" w:rsidRDefault="003522E3" w:rsidP="00B515D8">
      <w:pPr>
        <w:pStyle w:val="ListParagraph"/>
        <w:numPr>
          <w:ilvl w:val="0"/>
          <w:numId w:val="5"/>
        </w:numPr>
        <w:rPr>
          <w:rFonts w:ascii="Garamond" w:hAnsi="Garamond"/>
        </w:rPr>
      </w:pPr>
      <w:r w:rsidRPr="00DB5087">
        <w:rPr>
          <w:rFonts w:ascii="Garamond" w:hAnsi="Garamond"/>
        </w:rPr>
        <w:t>An appropriate setting will have access to the same group of students in the same settings on a consistent basis and therefore cannot accommodate one-on-one, rotating substitute or strictly consultative roles.</w:t>
      </w:r>
    </w:p>
    <w:p w14:paraId="71CDFD32" w14:textId="77777777" w:rsidR="003522E3" w:rsidRPr="00DB5087" w:rsidRDefault="003522E3" w:rsidP="00B515D8">
      <w:pPr>
        <w:pStyle w:val="ListParagraph"/>
        <w:numPr>
          <w:ilvl w:val="0"/>
          <w:numId w:val="5"/>
        </w:numPr>
        <w:rPr>
          <w:rFonts w:ascii="Garamond" w:hAnsi="Garamond"/>
        </w:rPr>
      </w:pPr>
      <w:r w:rsidRPr="00DB5087">
        <w:rPr>
          <w:rFonts w:ascii="Garamond" w:hAnsi="Garamond"/>
        </w:rPr>
        <w:t>If the teacher candidate wishes to use their current place of employment for a practicum, they must provide a copy of their resume to the Field Placement Office (FPO) detailing the roles and responsibilities in the current position. The FPO must validate the appropriateness of the site and will give approval at their discretion.</w:t>
      </w:r>
    </w:p>
    <w:p w14:paraId="71CDFD33" w14:textId="77777777" w:rsidR="003522E3" w:rsidRPr="00DB5087" w:rsidRDefault="003522E3" w:rsidP="00B515D8">
      <w:pPr>
        <w:pStyle w:val="ListParagraph"/>
        <w:numPr>
          <w:ilvl w:val="0"/>
          <w:numId w:val="5"/>
        </w:numPr>
        <w:rPr>
          <w:rFonts w:ascii="Garamond" w:hAnsi="Garamond"/>
        </w:rPr>
      </w:pPr>
      <w:r w:rsidRPr="00DB5087">
        <w:rPr>
          <w:rFonts w:ascii="Garamond" w:hAnsi="Garamond"/>
        </w:rPr>
        <w:t>If practicum is being conducted at the TC’s current place of employment, he/she must be able to fulfill all requirements of the practicum and seminar course within the timeframe of the Lesley University semester (14 weeks or 400 hours).</w:t>
      </w:r>
    </w:p>
    <w:p w14:paraId="71CDFD34" w14:textId="77777777" w:rsidR="003522E3" w:rsidRPr="00DB5087" w:rsidRDefault="003522E3" w:rsidP="00B515D8">
      <w:pPr>
        <w:pStyle w:val="ListParagraph"/>
        <w:numPr>
          <w:ilvl w:val="0"/>
          <w:numId w:val="5"/>
        </w:numPr>
        <w:rPr>
          <w:rFonts w:ascii="Garamond" w:hAnsi="Garamond"/>
        </w:rPr>
      </w:pPr>
      <w:r w:rsidRPr="00DB5087">
        <w:rPr>
          <w:rFonts w:ascii="Garamond" w:hAnsi="Garamond"/>
        </w:rPr>
        <w:t>An appropriate setting must allow the TC to complete two full take-over weeks (100 hours) in which they assume all daily responsibilities of their Supervising Practitioner.</w:t>
      </w:r>
    </w:p>
    <w:p w14:paraId="71CDFD35" w14:textId="77777777" w:rsidR="003522E3" w:rsidRPr="00DB5087" w:rsidRDefault="003522E3" w:rsidP="002E35B3">
      <w:pPr>
        <w:rPr>
          <w:rFonts w:ascii="Garamond" w:hAnsi="Garamond"/>
        </w:rPr>
      </w:pPr>
      <w:r w:rsidRPr="00DB5087">
        <w:rPr>
          <w:rFonts w:ascii="Garamond" w:hAnsi="Garamond"/>
        </w:rPr>
        <w:t> </w:t>
      </w:r>
    </w:p>
    <w:p w14:paraId="71CDFD36" w14:textId="77777777" w:rsidR="003522E3" w:rsidRPr="00DB5087" w:rsidRDefault="003522E3" w:rsidP="002E35B3">
      <w:pPr>
        <w:rPr>
          <w:rFonts w:ascii="Garamond" w:hAnsi="Garamond"/>
        </w:rPr>
      </w:pPr>
    </w:p>
    <w:p w14:paraId="71CDFD37" w14:textId="77777777" w:rsidR="003522E3" w:rsidRPr="00DB5087" w:rsidRDefault="003522E3" w:rsidP="002E35B3">
      <w:pPr>
        <w:rPr>
          <w:rFonts w:ascii="Garamond" w:hAnsi="Garamond"/>
        </w:rPr>
      </w:pPr>
    </w:p>
    <w:p w14:paraId="71CDFD38" w14:textId="77777777" w:rsidR="003522E3" w:rsidRPr="00DB5087" w:rsidRDefault="003522E3" w:rsidP="002E35B3">
      <w:pPr>
        <w:rPr>
          <w:rFonts w:ascii="Garamond" w:hAnsi="Garamond"/>
        </w:rPr>
      </w:pPr>
    </w:p>
    <w:p w14:paraId="71CDFD39" w14:textId="77777777" w:rsidR="003522E3" w:rsidRPr="00DB5087" w:rsidRDefault="003522E3" w:rsidP="002E35B3">
      <w:pPr>
        <w:rPr>
          <w:rFonts w:ascii="Garamond" w:hAnsi="Garamond"/>
        </w:rPr>
      </w:pPr>
    </w:p>
    <w:p w14:paraId="71CDFD3A" w14:textId="77777777" w:rsidR="003522E3" w:rsidRPr="00DB5087" w:rsidRDefault="003522E3" w:rsidP="002E35B3">
      <w:pPr>
        <w:rPr>
          <w:rFonts w:ascii="Garamond" w:hAnsi="Garamond"/>
        </w:rPr>
      </w:pPr>
    </w:p>
    <w:p w14:paraId="71CDFD3B" w14:textId="77777777" w:rsidR="003522E3" w:rsidRPr="00DB5087" w:rsidRDefault="003522E3" w:rsidP="002E35B3">
      <w:pPr>
        <w:rPr>
          <w:rFonts w:ascii="Garamond" w:hAnsi="Garamond"/>
        </w:rPr>
      </w:pPr>
    </w:p>
    <w:p w14:paraId="71CDFD3C" w14:textId="77777777" w:rsidR="003522E3" w:rsidRPr="00DB5087" w:rsidRDefault="003522E3" w:rsidP="002E35B3">
      <w:pPr>
        <w:rPr>
          <w:rFonts w:ascii="Garamond" w:hAnsi="Garamond"/>
        </w:rPr>
      </w:pPr>
    </w:p>
    <w:p w14:paraId="71CDFD3D" w14:textId="77777777" w:rsidR="003522E3" w:rsidRPr="00DB5087" w:rsidRDefault="003522E3" w:rsidP="002E35B3">
      <w:pPr>
        <w:rPr>
          <w:rFonts w:ascii="Garamond" w:hAnsi="Garamond"/>
        </w:rPr>
      </w:pPr>
    </w:p>
    <w:p w14:paraId="71CDFD3E" w14:textId="77777777" w:rsidR="003522E3" w:rsidRPr="00DB5087" w:rsidRDefault="003522E3" w:rsidP="002E35B3">
      <w:pPr>
        <w:rPr>
          <w:rFonts w:ascii="Garamond" w:hAnsi="Garamond"/>
        </w:rPr>
      </w:pPr>
    </w:p>
    <w:p w14:paraId="71CDFD3F" w14:textId="77777777" w:rsidR="00C54CE7" w:rsidRPr="00DB5087" w:rsidRDefault="00C54CE7" w:rsidP="002E35B3">
      <w:pPr>
        <w:rPr>
          <w:rFonts w:ascii="Garamond" w:hAnsi="Garamond"/>
        </w:rPr>
      </w:pPr>
    </w:p>
    <w:p w14:paraId="71CDFD40" w14:textId="77777777" w:rsidR="00C54CE7" w:rsidRPr="00DB5087" w:rsidRDefault="00C54CE7" w:rsidP="002E35B3">
      <w:pPr>
        <w:rPr>
          <w:rFonts w:ascii="Garamond" w:hAnsi="Garamond"/>
        </w:rPr>
      </w:pPr>
    </w:p>
    <w:p w14:paraId="71CDFD41" w14:textId="77777777" w:rsidR="00C54CE7" w:rsidRPr="00DB5087" w:rsidRDefault="00C54CE7" w:rsidP="002E35B3">
      <w:pPr>
        <w:rPr>
          <w:rFonts w:ascii="Garamond" w:hAnsi="Garamond"/>
        </w:rPr>
      </w:pPr>
    </w:p>
    <w:p w14:paraId="71CDFD42" w14:textId="77777777" w:rsidR="004C6ACE" w:rsidRPr="00DB5087" w:rsidRDefault="004C6ACE" w:rsidP="002E35B3">
      <w:pPr>
        <w:rPr>
          <w:rFonts w:ascii="Garamond" w:hAnsi="Garamond"/>
        </w:rPr>
      </w:pPr>
    </w:p>
    <w:p w14:paraId="77A14604" w14:textId="77777777" w:rsidR="00FA1925" w:rsidRDefault="00FA1925" w:rsidP="00BA745A">
      <w:pPr>
        <w:jc w:val="center"/>
        <w:rPr>
          <w:rFonts w:ascii="Garamond" w:hAnsi="Garamond"/>
          <w:b/>
          <w:color w:val="2E74B5" w:themeColor="accent1" w:themeShade="BF"/>
          <w:sz w:val="28"/>
          <w:szCs w:val="28"/>
        </w:rPr>
      </w:pPr>
    </w:p>
    <w:p w14:paraId="50286EC1" w14:textId="77777777" w:rsidR="00F86BDD" w:rsidRDefault="00F86BDD" w:rsidP="00BA745A">
      <w:pPr>
        <w:jc w:val="center"/>
        <w:rPr>
          <w:rFonts w:ascii="Garamond" w:hAnsi="Garamond"/>
          <w:b/>
          <w:color w:val="2E74B5" w:themeColor="accent1" w:themeShade="BF"/>
          <w:sz w:val="28"/>
          <w:szCs w:val="28"/>
        </w:rPr>
      </w:pPr>
    </w:p>
    <w:p w14:paraId="71CDFD43" w14:textId="7A920DCD" w:rsidR="003522E3" w:rsidRPr="00DB5087" w:rsidRDefault="003522E3" w:rsidP="00BA745A">
      <w:pPr>
        <w:jc w:val="cente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lastRenderedPageBreak/>
        <w:t>Overview of the Practicum</w:t>
      </w:r>
    </w:p>
    <w:p w14:paraId="71CDFD44" w14:textId="77777777" w:rsidR="00C54CE7" w:rsidRPr="00DB5087" w:rsidRDefault="00C54CE7" w:rsidP="002E35B3">
      <w:pPr>
        <w:rPr>
          <w:rFonts w:ascii="Garamond" w:hAnsi="Garamond"/>
        </w:rPr>
      </w:pPr>
    </w:p>
    <w:p w14:paraId="71CDFD45" w14:textId="77777777" w:rsidR="003522E3" w:rsidRPr="00DB5087" w:rsidRDefault="003522E3" w:rsidP="002E35B3">
      <w:pPr>
        <w:rPr>
          <w:rFonts w:ascii="Garamond" w:hAnsi="Garamond"/>
        </w:rPr>
      </w:pPr>
      <w:r w:rsidRPr="00DB5087">
        <w:rPr>
          <w:rFonts w:ascii="Garamond" w:hAnsi="Garamond"/>
        </w:rPr>
        <w:t>Teacher candidates must meet the state standards in order to obtain a teaching license. The practicum provides an opportunity for teacher candidates to put into practice the theories they have learned in their coursework and demonstrate competency in meeting the state Professional Standards for Teachers. Guidelines for the Professional Standards for Teachers (PSTs) (www.doe.mass.edu/edprep/advisories/TeachersGuidelines.pdf)</w:t>
      </w:r>
    </w:p>
    <w:p w14:paraId="71CDFD46" w14:textId="77777777" w:rsidR="003522E3" w:rsidRPr="00DB5087" w:rsidRDefault="003522E3" w:rsidP="002E35B3">
      <w:pPr>
        <w:rPr>
          <w:rFonts w:ascii="Garamond" w:hAnsi="Garamond"/>
        </w:rPr>
      </w:pPr>
    </w:p>
    <w:tbl>
      <w:tblPr>
        <w:tblStyle w:val="TableGrid"/>
        <w:tblW w:w="0" w:type="auto"/>
        <w:tblLook w:val="04A0" w:firstRow="1" w:lastRow="0" w:firstColumn="1" w:lastColumn="0" w:noHBand="0" w:noVBand="1"/>
      </w:tblPr>
      <w:tblGrid>
        <w:gridCol w:w="2155"/>
        <w:gridCol w:w="3330"/>
        <w:gridCol w:w="5305"/>
      </w:tblGrid>
      <w:tr w:rsidR="006D50AD" w:rsidRPr="00DB5087" w14:paraId="71CDFD4A" w14:textId="77777777" w:rsidTr="00175E4F">
        <w:tc>
          <w:tcPr>
            <w:tcW w:w="2155" w:type="dxa"/>
          </w:tcPr>
          <w:p w14:paraId="71CDFD47" w14:textId="77777777" w:rsidR="006D50AD" w:rsidRPr="00DB5087" w:rsidRDefault="006D50AD" w:rsidP="00C179F5">
            <w:pPr>
              <w:rPr>
                <w:rFonts w:ascii="Garamond" w:hAnsi="Garamond"/>
              </w:rPr>
            </w:pPr>
            <w:r w:rsidRPr="00DB5087">
              <w:rPr>
                <w:rFonts w:ascii="Garamond" w:hAnsi="Garamond"/>
              </w:rPr>
              <w:t>Standard</w:t>
            </w:r>
          </w:p>
        </w:tc>
        <w:tc>
          <w:tcPr>
            <w:tcW w:w="3330" w:type="dxa"/>
          </w:tcPr>
          <w:p w14:paraId="71CDFD48" w14:textId="77777777" w:rsidR="006D50AD" w:rsidRPr="00DB5087" w:rsidRDefault="006D50AD" w:rsidP="00C179F5">
            <w:pPr>
              <w:rPr>
                <w:rFonts w:ascii="Garamond" w:hAnsi="Garamond"/>
              </w:rPr>
            </w:pPr>
            <w:r w:rsidRPr="00DB5087">
              <w:rPr>
                <w:rFonts w:ascii="Garamond" w:hAnsi="Garamond"/>
              </w:rPr>
              <w:t>Element</w:t>
            </w:r>
          </w:p>
        </w:tc>
        <w:tc>
          <w:tcPr>
            <w:tcW w:w="5305" w:type="dxa"/>
          </w:tcPr>
          <w:p w14:paraId="71CDFD49" w14:textId="77777777" w:rsidR="006D50AD" w:rsidRPr="00DB5087" w:rsidRDefault="006D50AD" w:rsidP="00C179F5">
            <w:pPr>
              <w:rPr>
                <w:rFonts w:ascii="Garamond" w:hAnsi="Garamond"/>
              </w:rPr>
            </w:pPr>
            <w:r w:rsidRPr="00DB5087">
              <w:rPr>
                <w:rFonts w:ascii="Garamond" w:hAnsi="Garamond"/>
              </w:rPr>
              <w:t>Proficient Descriptor*</w:t>
            </w:r>
          </w:p>
        </w:tc>
      </w:tr>
      <w:tr w:rsidR="00A52802" w:rsidRPr="00DB5087" w14:paraId="71CDFD53" w14:textId="77777777" w:rsidTr="00175E4F">
        <w:tc>
          <w:tcPr>
            <w:tcW w:w="2155" w:type="dxa"/>
            <w:vMerge w:val="restart"/>
          </w:tcPr>
          <w:p w14:paraId="71CDFD4B" w14:textId="77777777" w:rsidR="00A52802" w:rsidRPr="00DB5087" w:rsidRDefault="00A52802" w:rsidP="00C179F5">
            <w:pPr>
              <w:rPr>
                <w:rFonts w:ascii="Garamond" w:hAnsi="Garamond"/>
              </w:rPr>
            </w:pPr>
          </w:p>
          <w:p w14:paraId="71CDFD4C" w14:textId="77777777" w:rsidR="00A52802" w:rsidRPr="00DB5087" w:rsidRDefault="00A52802" w:rsidP="00C179F5">
            <w:pPr>
              <w:rPr>
                <w:rFonts w:ascii="Garamond" w:hAnsi="Garamond"/>
              </w:rPr>
            </w:pPr>
          </w:p>
          <w:p w14:paraId="71CDFD4D" w14:textId="77777777" w:rsidR="00A52802" w:rsidRPr="00DB5087" w:rsidRDefault="00A52802" w:rsidP="00C179F5">
            <w:pPr>
              <w:rPr>
                <w:rFonts w:ascii="Garamond" w:hAnsi="Garamond"/>
              </w:rPr>
            </w:pPr>
          </w:p>
          <w:p w14:paraId="71CDFD4E" w14:textId="77777777" w:rsidR="00A52802" w:rsidRPr="00DB5087" w:rsidRDefault="00A52802" w:rsidP="00C179F5">
            <w:pPr>
              <w:rPr>
                <w:rFonts w:ascii="Garamond" w:hAnsi="Garamond"/>
              </w:rPr>
            </w:pPr>
            <w:r w:rsidRPr="00DB5087">
              <w:rPr>
                <w:rFonts w:ascii="Garamond" w:hAnsi="Garamond"/>
              </w:rPr>
              <w:t>1: Curriculum, Planning and Assessment</w:t>
            </w:r>
          </w:p>
        </w:tc>
        <w:tc>
          <w:tcPr>
            <w:tcW w:w="3330" w:type="dxa"/>
          </w:tcPr>
          <w:p w14:paraId="71CDFD4F" w14:textId="77777777" w:rsidR="00A52802" w:rsidRPr="00DB5087" w:rsidRDefault="00A52802" w:rsidP="00C179F5">
            <w:pPr>
              <w:rPr>
                <w:rFonts w:ascii="Garamond" w:hAnsi="Garamond"/>
              </w:rPr>
            </w:pPr>
          </w:p>
          <w:p w14:paraId="71CDFD50" w14:textId="77777777" w:rsidR="00A52802" w:rsidRPr="00DB5087" w:rsidRDefault="00A52802" w:rsidP="00A52802">
            <w:pPr>
              <w:rPr>
                <w:rFonts w:ascii="Garamond" w:eastAsia="Times New Roman" w:hAnsi="Garamond"/>
                <w:szCs w:val="24"/>
              </w:rPr>
            </w:pPr>
            <w:r w:rsidRPr="00DB5087">
              <w:rPr>
                <w:rFonts w:ascii="Garamond" w:eastAsia="Times New Roman" w:hAnsi="Garamond"/>
                <w:szCs w:val="24"/>
              </w:rPr>
              <w:t>1.A.1: Subject Matter Knowledge</w:t>
            </w:r>
          </w:p>
          <w:p w14:paraId="71CDFD51" w14:textId="77777777" w:rsidR="00A52802" w:rsidRPr="00DB5087" w:rsidRDefault="00A52802" w:rsidP="00C179F5">
            <w:pPr>
              <w:rPr>
                <w:rFonts w:ascii="Garamond" w:hAnsi="Garamond"/>
              </w:rPr>
            </w:pPr>
          </w:p>
        </w:tc>
        <w:tc>
          <w:tcPr>
            <w:tcW w:w="5305" w:type="dxa"/>
          </w:tcPr>
          <w:p w14:paraId="71CDFD52" w14:textId="77777777" w:rsidR="00A52802" w:rsidRPr="00DB5087" w:rsidRDefault="00A52802" w:rsidP="00C179F5">
            <w:pPr>
              <w:rPr>
                <w:rFonts w:ascii="Garamond" w:hAnsi="Garamond"/>
              </w:rPr>
            </w:pPr>
            <w:r w:rsidRPr="00DB5087">
              <w:rPr>
                <w:rFonts w:ascii="Garamond" w:eastAsia="Times New Roman" w:hAnsi="Garamond"/>
                <w:szCs w:val="24"/>
              </w:rPr>
              <w:t>Demonstrates sound knowledge and understanding of the subject matter and the pedagogy it requires by consistently engaging students in learning experiences that enable them to acquire complex knowledge and subject-specific skills and vocabulary, such that they are able to make and assess evidence-based claims and arguments.</w:t>
            </w:r>
          </w:p>
        </w:tc>
      </w:tr>
      <w:tr w:rsidR="00A52802" w:rsidRPr="00DB5087" w14:paraId="71CDFD57" w14:textId="77777777" w:rsidTr="00175E4F">
        <w:tc>
          <w:tcPr>
            <w:tcW w:w="2155" w:type="dxa"/>
            <w:vMerge/>
          </w:tcPr>
          <w:p w14:paraId="71CDFD54" w14:textId="77777777" w:rsidR="00A52802" w:rsidRPr="00DB5087" w:rsidRDefault="00A52802" w:rsidP="00C179F5">
            <w:pPr>
              <w:rPr>
                <w:rFonts w:ascii="Garamond" w:hAnsi="Garamond"/>
              </w:rPr>
            </w:pPr>
          </w:p>
        </w:tc>
        <w:tc>
          <w:tcPr>
            <w:tcW w:w="3330" w:type="dxa"/>
          </w:tcPr>
          <w:p w14:paraId="71CDFD55" w14:textId="77777777" w:rsidR="00A52802" w:rsidRPr="00DB5087" w:rsidRDefault="00A52802" w:rsidP="00C179F5">
            <w:pPr>
              <w:rPr>
                <w:rFonts w:ascii="Garamond" w:hAnsi="Garamond"/>
              </w:rPr>
            </w:pPr>
            <w:r w:rsidRPr="00DB5087">
              <w:rPr>
                <w:rFonts w:ascii="Garamond" w:hAnsi="Garamond"/>
              </w:rPr>
              <w:t>1.A.4: Well- Structured Lessons</w:t>
            </w:r>
          </w:p>
        </w:tc>
        <w:tc>
          <w:tcPr>
            <w:tcW w:w="5305" w:type="dxa"/>
          </w:tcPr>
          <w:p w14:paraId="71CDFD56" w14:textId="77777777" w:rsidR="00A52802" w:rsidRPr="00DB5087" w:rsidRDefault="00A52802" w:rsidP="00C179F5">
            <w:pPr>
              <w:rPr>
                <w:rFonts w:ascii="Garamond" w:hAnsi="Garamond"/>
              </w:rPr>
            </w:pPr>
            <w:r w:rsidRPr="00DB5087">
              <w:rPr>
                <w:rFonts w:ascii="Garamond" w:hAnsi="Garamond"/>
              </w:rPr>
              <w:t>Develops well-structured lessons with challenging, measurable objectives and appropriate student engagement strategies, pacing, sequence, activities, materials, resources, technologies, and grouping.</w:t>
            </w:r>
          </w:p>
        </w:tc>
      </w:tr>
      <w:tr w:rsidR="00A52802" w:rsidRPr="00DB5087" w14:paraId="71CDFD5B" w14:textId="77777777" w:rsidTr="00175E4F">
        <w:tc>
          <w:tcPr>
            <w:tcW w:w="2155" w:type="dxa"/>
            <w:vMerge/>
          </w:tcPr>
          <w:p w14:paraId="71CDFD58" w14:textId="77777777" w:rsidR="00A52802" w:rsidRPr="00DB5087" w:rsidRDefault="00A52802" w:rsidP="00C179F5">
            <w:pPr>
              <w:rPr>
                <w:rFonts w:ascii="Garamond" w:hAnsi="Garamond"/>
              </w:rPr>
            </w:pPr>
          </w:p>
        </w:tc>
        <w:tc>
          <w:tcPr>
            <w:tcW w:w="3330" w:type="dxa"/>
          </w:tcPr>
          <w:p w14:paraId="71CDFD59" w14:textId="77777777" w:rsidR="00A52802" w:rsidRPr="00DB5087" w:rsidRDefault="00A52802" w:rsidP="00C179F5">
            <w:pPr>
              <w:rPr>
                <w:rFonts w:ascii="Garamond" w:hAnsi="Garamond"/>
              </w:rPr>
            </w:pPr>
            <w:r w:rsidRPr="00DB5087">
              <w:rPr>
                <w:rFonts w:ascii="Garamond" w:hAnsi="Garamond"/>
              </w:rPr>
              <w:t>1.B.2: Adjustment to Practice</w:t>
            </w:r>
          </w:p>
        </w:tc>
        <w:tc>
          <w:tcPr>
            <w:tcW w:w="5305" w:type="dxa"/>
          </w:tcPr>
          <w:p w14:paraId="71CDFD5A" w14:textId="77777777" w:rsidR="00A52802" w:rsidRPr="00DB5087" w:rsidRDefault="00A52802" w:rsidP="00C179F5">
            <w:pPr>
              <w:rPr>
                <w:rFonts w:ascii="Garamond" w:hAnsi="Garamond"/>
              </w:rPr>
            </w:pPr>
            <w:r w:rsidRPr="00DB5087">
              <w:rPr>
                <w:rFonts w:ascii="Garamond" w:hAnsi="Garamond"/>
              </w:rPr>
              <w:t>Organizes and analyzes results from a variety of assessments to determine progress toward intended outcomes and uses these findings to adjust practice and identify and/or implement appropriate differentiated interventions and enhancements for students.</w:t>
            </w:r>
          </w:p>
        </w:tc>
      </w:tr>
      <w:tr w:rsidR="00175E4F" w:rsidRPr="00DB5087" w14:paraId="71CDFD5F" w14:textId="77777777" w:rsidTr="00175E4F">
        <w:tc>
          <w:tcPr>
            <w:tcW w:w="2155" w:type="dxa"/>
            <w:vMerge w:val="restart"/>
          </w:tcPr>
          <w:p w14:paraId="71CDFD5C" w14:textId="77777777" w:rsidR="00175E4F" w:rsidRPr="00DB5087" w:rsidRDefault="00175E4F" w:rsidP="00C179F5">
            <w:pPr>
              <w:rPr>
                <w:rFonts w:ascii="Garamond" w:hAnsi="Garamond"/>
              </w:rPr>
            </w:pPr>
            <w:r w:rsidRPr="00DB5087">
              <w:rPr>
                <w:rFonts w:ascii="Garamond" w:hAnsi="Garamond"/>
              </w:rPr>
              <w:t>2: Teaching All Students</w:t>
            </w:r>
          </w:p>
        </w:tc>
        <w:tc>
          <w:tcPr>
            <w:tcW w:w="3330" w:type="dxa"/>
          </w:tcPr>
          <w:p w14:paraId="71CDFD5D" w14:textId="77777777" w:rsidR="00175E4F" w:rsidRPr="00DB5087" w:rsidRDefault="00175E4F" w:rsidP="00C179F5">
            <w:pPr>
              <w:rPr>
                <w:rFonts w:ascii="Garamond" w:hAnsi="Garamond"/>
              </w:rPr>
            </w:pPr>
            <w:r w:rsidRPr="00DB5087">
              <w:rPr>
                <w:rFonts w:ascii="Garamond" w:hAnsi="Garamond"/>
              </w:rPr>
              <w:t>2.A.3: Meeting Diverse Needs</w:t>
            </w:r>
          </w:p>
        </w:tc>
        <w:tc>
          <w:tcPr>
            <w:tcW w:w="5305" w:type="dxa"/>
          </w:tcPr>
          <w:p w14:paraId="71CDFD5E" w14:textId="77777777" w:rsidR="00175E4F" w:rsidRPr="00DB5087" w:rsidRDefault="00175E4F" w:rsidP="00C179F5">
            <w:pPr>
              <w:rPr>
                <w:rFonts w:ascii="Garamond" w:hAnsi="Garamond"/>
              </w:rPr>
            </w:pPr>
            <w:r w:rsidRPr="00DB5087">
              <w:rPr>
                <w:rFonts w:ascii="Garamond" w:hAnsi="Garamond"/>
              </w:rPr>
              <w:t>Uses appropriate practices, including tiered instruction and scaffolds, to accommodate differences in learning styles, needs, interests, and levels of readiness, including those of students with disabilities and English language learners.</w:t>
            </w:r>
          </w:p>
        </w:tc>
      </w:tr>
      <w:tr w:rsidR="00175E4F" w:rsidRPr="00DB5087" w14:paraId="71CDFD63" w14:textId="77777777" w:rsidTr="00175E4F">
        <w:tc>
          <w:tcPr>
            <w:tcW w:w="2155" w:type="dxa"/>
            <w:vMerge/>
          </w:tcPr>
          <w:p w14:paraId="71CDFD60" w14:textId="77777777" w:rsidR="00175E4F" w:rsidRPr="00DB5087" w:rsidRDefault="00175E4F" w:rsidP="00C179F5">
            <w:pPr>
              <w:rPr>
                <w:rFonts w:ascii="Garamond" w:hAnsi="Garamond"/>
              </w:rPr>
            </w:pPr>
          </w:p>
        </w:tc>
        <w:tc>
          <w:tcPr>
            <w:tcW w:w="3330" w:type="dxa"/>
          </w:tcPr>
          <w:p w14:paraId="71CDFD61" w14:textId="77777777" w:rsidR="00175E4F" w:rsidRPr="00DB5087" w:rsidRDefault="00175E4F" w:rsidP="00C179F5">
            <w:pPr>
              <w:rPr>
                <w:rFonts w:ascii="Garamond" w:hAnsi="Garamond"/>
              </w:rPr>
            </w:pPr>
            <w:r w:rsidRPr="00DB5087">
              <w:rPr>
                <w:rFonts w:ascii="Garamond" w:hAnsi="Garamond"/>
              </w:rPr>
              <w:t>2.B.1: Safe Learning Environment</w:t>
            </w:r>
          </w:p>
        </w:tc>
        <w:tc>
          <w:tcPr>
            <w:tcW w:w="5305" w:type="dxa"/>
          </w:tcPr>
          <w:p w14:paraId="71CDFD62" w14:textId="77777777" w:rsidR="00175E4F" w:rsidRPr="00DB5087" w:rsidRDefault="00175E4F" w:rsidP="00C179F5">
            <w:pPr>
              <w:rPr>
                <w:rFonts w:ascii="Garamond" w:hAnsi="Garamond"/>
              </w:rPr>
            </w:pPr>
            <w:r w:rsidRPr="00DB5087">
              <w:rPr>
                <w:rFonts w:ascii="Garamond" w:hAnsi="Garamond"/>
              </w:rPr>
              <w:t>Uses rituals, routines, and appropriate responses that create and maintain a safe physical and intellectual environment where students take academic risks and most behaviors that interfere with learning are prevented.</w:t>
            </w:r>
          </w:p>
        </w:tc>
      </w:tr>
      <w:tr w:rsidR="00175E4F" w:rsidRPr="00DB5087" w14:paraId="71CDFD67" w14:textId="77777777" w:rsidTr="00175E4F">
        <w:tc>
          <w:tcPr>
            <w:tcW w:w="2155" w:type="dxa"/>
            <w:vMerge/>
          </w:tcPr>
          <w:p w14:paraId="71CDFD64" w14:textId="77777777" w:rsidR="00175E4F" w:rsidRPr="00DB5087" w:rsidRDefault="00175E4F" w:rsidP="00C179F5">
            <w:pPr>
              <w:rPr>
                <w:rFonts w:ascii="Garamond" w:hAnsi="Garamond"/>
              </w:rPr>
            </w:pPr>
          </w:p>
        </w:tc>
        <w:tc>
          <w:tcPr>
            <w:tcW w:w="3330" w:type="dxa"/>
          </w:tcPr>
          <w:p w14:paraId="71CDFD65" w14:textId="77777777" w:rsidR="00175E4F" w:rsidRPr="00DB5087" w:rsidRDefault="00175E4F" w:rsidP="00C179F5">
            <w:pPr>
              <w:rPr>
                <w:rFonts w:ascii="Garamond" w:hAnsi="Garamond"/>
              </w:rPr>
            </w:pPr>
            <w:r w:rsidRPr="00DB5087">
              <w:rPr>
                <w:rFonts w:ascii="Garamond" w:hAnsi="Garamond"/>
              </w:rPr>
              <w:t>2.D.2: High Expectations</w:t>
            </w:r>
          </w:p>
        </w:tc>
        <w:tc>
          <w:tcPr>
            <w:tcW w:w="5305" w:type="dxa"/>
          </w:tcPr>
          <w:p w14:paraId="71CDFD66" w14:textId="77777777" w:rsidR="00175E4F" w:rsidRPr="00DB5087" w:rsidRDefault="00175E4F" w:rsidP="00C179F5">
            <w:pPr>
              <w:rPr>
                <w:rFonts w:ascii="Garamond" w:hAnsi="Garamond"/>
              </w:rPr>
            </w:pPr>
            <w:r w:rsidRPr="00DB5087">
              <w:rPr>
                <w:rFonts w:ascii="Garamond" w:hAnsi="Garamond"/>
              </w:rPr>
              <w:t>Effectively models and reinforces ways that students can master challenging material through effective effort, rather than having to depend on innate ability.</w:t>
            </w:r>
          </w:p>
        </w:tc>
      </w:tr>
      <w:tr w:rsidR="00175E4F" w:rsidRPr="00DB5087" w14:paraId="71CDFD6B" w14:textId="77777777" w:rsidTr="00175E4F">
        <w:tc>
          <w:tcPr>
            <w:tcW w:w="2155" w:type="dxa"/>
          </w:tcPr>
          <w:p w14:paraId="71CDFD68" w14:textId="77777777" w:rsidR="00175E4F" w:rsidRPr="00DB5087" w:rsidRDefault="00175E4F" w:rsidP="00C179F5">
            <w:pPr>
              <w:rPr>
                <w:rFonts w:ascii="Garamond" w:hAnsi="Garamond"/>
              </w:rPr>
            </w:pPr>
            <w:r w:rsidRPr="00DB5087">
              <w:rPr>
                <w:rFonts w:ascii="Garamond" w:hAnsi="Garamond"/>
              </w:rPr>
              <w:t>4: Professional Culture</w:t>
            </w:r>
          </w:p>
        </w:tc>
        <w:tc>
          <w:tcPr>
            <w:tcW w:w="3330" w:type="dxa"/>
          </w:tcPr>
          <w:p w14:paraId="71CDFD69" w14:textId="77777777" w:rsidR="00175E4F" w:rsidRPr="00DB5087" w:rsidRDefault="00175E4F" w:rsidP="00C179F5">
            <w:pPr>
              <w:rPr>
                <w:rFonts w:ascii="Garamond" w:hAnsi="Garamond"/>
              </w:rPr>
            </w:pPr>
            <w:r w:rsidRPr="00DB5087">
              <w:rPr>
                <w:rFonts w:ascii="Garamond" w:hAnsi="Garamond"/>
              </w:rPr>
              <w:t>4.A.1: Reflective Practice</w:t>
            </w:r>
          </w:p>
        </w:tc>
        <w:tc>
          <w:tcPr>
            <w:tcW w:w="5305" w:type="dxa"/>
          </w:tcPr>
          <w:p w14:paraId="71CDFD6A" w14:textId="77777777" w:rsidR="00175E4F" w:rsidRPr="00DB5087" w:rsidRDefault="00175E4F" w:rsidP="00C179F5">
            <w:pPr>
              <w:rPr>
                <w:rFonts w:ascii="Garamond" w:hAnsi="Garamond"/>
              </w:rPr>
            </w:pPr>
            <w:r w:rsidRPr="00DB5087">
              <w:rPr>
                <w:rFonts w:ascii="Garamond" w:hAnsi="Garamond"/>
              </w:rPr>
              <w:t>Regularly reflects on the effectiveness of lessons, units, and interactions with students, both individually and with colleagues, and uses insights gained to improve practice and student learning.</w:t>
            </w:r>
          </w:p>
        </w:tc>
      </w:tr>
    </w:tbl>
    <w:p w14:paraId="71CDFD6C" w14:textId="77777777" w:rsidR="003522E3" w:rsidRPr="00DB5087" w:rsidRDefault="003522E3" w:rsidP="002E35B3">
      <w:pPr>
        <w:rPr>
          <w:rFonts w:ascii="Garamond" w:hAnsi="Garamond"/>
        </w:rPr>
      </w:pPr>
      <w:r w:rsidRPr="00DB5087">
        <w:rPr>
          <w:rFonts w:ascii="Garamond" w:hAnsi="Garamond"/>
        </w:rPr>
        <w:t>*Proficient Descriptor is included here to provide a sense of the expectation outlined in the element. Specifics about the expectations of demonstrated competency for preparation candidates is outlined further in the Rubric Overview section below.</w:t>
      </w:r>
    </w:p>
    <w:p w14:paraId="71CDFD6D" w14:textId="77777777" w:rsidR="00784B5F" w:rsidRPr="00DB5087" w:rsidRDefault="00784B5F" w:rsidP="002E35B3">
      <w:pPr>
        <w:rPr>
          <w:rFonts w:ascii="Garamond" w:hAnsi="Garamond"/>
          <w:b/>
          <w:color w:val="2E74B5" w:themeColor="accent1" w:themeShade="BF"/>
          <w:sz w:val="28"/>
          <w:szCs w:val="28"/>
        </w:rPr>
      </w:pPr>
    </w:p>
    <w:p w14:paraId="69860DAD" w14:textId="77777777" w:rsidR="00FA1925" w:rsidRDefault="00FA1925" w:rsidP="00006E5B">
      <w:pPr>
        <w:jc w:val="center"/>
        <w:rPr>
          <w:rFonts w:ascii="Garamond" w:hAnsi="Garamond"/>
          <w:b/>
          <w:color w:val="2E74B5" w:themeColor="accent1" w:themeShade="BF"/>
          <w:sz w:val="28"/>
          <w:szCs w:val="28"/>
        </w:rPr>
      </w:pPr>
    </w:p>
    <w:p w14:paraId="3FCAA57B" w14:textId="77777777" w:rsidR="00FA1925" w:rsidRDefault="00FA1925" w:rsidP="00006E5B">
      <w:pPr>
        <w:jc w:val="center"/>
        <w:rPr>
          <w:rFonts w:ascii="Garamond" w:hAnsi="Garamond"/>
          <w:b/>
          <w:color w:val="2E74B5" w:themeColor="accent1" w:themeShade="BF"/>
          <w:sz w:val="28"/>
          <w:szCs w:val="28"/>
        </w:rPr>
      </w:pPr>
    </w:p>
    <w:p w14:paraId="63C4E1C2" w14:textId="77777777" w:rsidR="00FA1925" w:rsidRDefault="00FA1925" w:rsidP="00006E5B">
      <w:pPr>
        <w:jc w:val="center"/>
        <w:rPr>
          <w:rFonts w:ascii="Garamond" w:hAnsi="Garamond"/>
          <w:b/>
          <w:color w:val="2E74B5" w:themeColor="accent1" w:themeShade="BF"/>
          <w:sz w:val="28"/>
          <w:szCs w:val="28"/>
        </w:rPr>
      </w:pPr>
    </w:p>
    <w:p w14:paraId="462EFEFF" w14:textId="77777777" w:rsidR="00FA1925" w:rsidRDefault="00FA1925" w:rsidP="00006E5B">
      <w:pPr>
        <w:jc w:val="center"/>
        <w:rPr>
          <w:rFonts w:ascii="Garamond" w:hAnsi="Garamond"/>
          <w:b/>
          <w:color w:val="2E74B5" w:themeColor="accent1" w:themeShade="BF"/>
          <w:sz w:val="28"/>
          <w:szCs w:val="28"/>
        </w:rPr>
      </w:pPr>
    </w:p>
    <w:p w14:paraId="71CDFD6E" w14:textId="1315CB90" w:rsidR="003522E3" w:rsidRPr="00DB5087" w:rsidRDefault="003522E3" w:rsidP="00006E5B">
      <w:pPr>
        <w:jc w:val="cente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lastRenderedPageBreak/>
        <w:t>Planning for the Semester</w:t>
      </w:r>
    </w:p>
    <w:p w14:paraId="71CDFD6F" w14:textId="77777777" w:rsidR="009B7118" w:rsidRPr="00DB5087" w:rsidRDefault="009B7118" w:rsidP="002E35B3">
      <w:pPr>
        <w:rPr>
          <w:rFonts w:ascii="Garamond" w:hAnsi="Garamond"/>
          <w:b/>
          <w:color w:val="2E74B5" w:themeColor="accent1" w:themeShade="BF"/>
          <w:sz w:val="28"/>
          <w:szCs w:val="28"/>
        </w:rPr>
      </w:pPr>
    </w:p>
    <w:p w14:paraId="71CDFD70" w14:textId="77777777" w:rsidR="003522E3" w:rsidRPr="00DB5087" w:rsidRDefault="003522E3" w:rsidP="002E35B3">
      <w:pPr>
        <w:rPr>
          <w:rFonts w:ascii="Garamond" w:hAnsi="Garamond"/>
        </w:rPr>
      </w:pPr>
      <w:r w:rsidRPr="00DB5087">
        <w:rPr>
          <w:rFonts w:ascii="Garamond" w:hAnsi="Garamond"/>
        </w:rPr>
        <w:t>Teacher candidates will work in a classroom full-time for a full semester (14 weeks, 400 hours). After an initial period of observation and orientation to the classroom set-up, routines, and to the students themselves, teacher candidates should begin to provide one-to-one or small-group instruction. Responsibilities should be added gradually, moving on to whole-class instruction and increasing the number of periods per day teacher candidates are expected to plan and teach the lessons. Teacher candidates should teach more than one content area and gradually move to teaching all the areas of the curriculum.</w:t>
      </w:r>
    </w:p>
    <w:p w14:paraId="71CDFD71" w14:textId="77777777" w:rsidR="003522E3" w:rsidRPr="00DB5087" w:rsidRDefault="003522E3" w:rsidP="002E35B3">
      <w:pPr>
        <w:rPr>
          <w:rFonts w:ascii="Garamond" w:hAnsi="Garamond"/>
        </w:rPr>
      </w:pPr>
    </w:p>
    <w:p w14:paraId="71CDFD72" w14:textId="77777777" w:rsidR="003522E3" w:rsidRPr="00DB5087" w:rsidRDefault="003522E3" w:rsidP="002E35B3">
      <w:pPr>
        <w:rPr>
          <w:rFonts w:ascii="Garamond" w:hAnsi="Garamond"/>
        </w:rPr>
      </w:pPr>
      <w:r w:rsidRPr="00DB5087">
        <w:rPr>
          <w:rFonts w:ascii="Garamond" w:hAnsi="Garamond"/>
        </w:rPr>
        <w:t>Please note that some practicum planning will differ depending on what initial license the TC is seeking. Certain licenses require experiences in varying grade l</w:t>
      </w:r>
      <w:r w:rsidR="008249A0" w:rsidRPr="00DB5087">
        <w:rPr>
          <w:rFonts w:ascii="Garamond" w:hAnsi="Garamond"/>
        </w:rPr>
        <w:t>evels and classroom environment</w:t>
      </w:r>
    </w:p>
    <w:p w14:paraId="71CDFD73" w14:textId="77777777" w:rsidR="003522E3" w:rsidRPr="00DB5087" w:rsidRDefault="003522E3" w:rsidP="002E35B3">
      <w:pPr>
        <w:rPr>
          <w:rFonts w:ascii="Garamond" w:hAnsi="Garamond"/>
        </w:rPr>
      </w:pPr>
      <w:r w:rsidRPr="00DB5087">
        <w:rPr>
          <w:rFonts w:ascii="Garamond" w:hAnsi="Garamond"/>
        </w:rPr>
        <w:t> </w:t>
      </w:r>
    </w:p>
    <w:tbl>
      <w:tblPr>
        <w:tblStyle w:val="TableGrid"/>
        <w:tblW w:w="0" w:type="auto"/>
        <w:tblLook w:val="04A0" w:firstRow="1" w:lastRow="0" w:firstColumn="1" w:lastColumn="0" w:noHBand="0" w:noVBand="1"/>
      </w:tblPr>
      <w:tblGrid>
        <w:gridCol w:w="5840"/>
        <w:gridCol w:w="4950"/>
      </w:tblGrid>
      <w:tr w:rsidR="000B505D" w:rsidRPr="00DB5087" w14:paraId="71CDFD77" w14:textId="77777777" w:rsidTr="000B505D">
        <w:tc>
          <w:tcPr>
            <w:tcW w:w="5840" w:type="dxa"/>
          </w:tcPr>
          <w:p w14:paraId="71CDFD74" w14:textId="77777777" w:rsidR="000B505D" w:rsidRPr="00DB5087" w:rsidRDefault="000B505D" w:rsidP="000B505D">
            <w:pPr>
              <w:jc w:val="center"/>
              <w:rPr>
                <w:rFonts w:ascii="Garamond" w:hAnsi="Garamond"/>
                <w:b/>
              </w:rPr>
            </w:pPr>
            <w:r w:rsidRPr="00DB5087">
              <w:rPr>
                <w:rFonts w:ascii="Garamond" w:hAnsi="Garamond"/>
                <w:b/>
              </w:rPr>
              <w:t>Initial license</w:t>
            </w:r>
          </w:p>
        </w:tc>
        <w:tc>
          <w:tcPr>
            <w:tcW w:w="4950" w:type="dxa"/>
          </w:tcPr>
          <w:p w14:paraId="71CDFD75" w14:textId="77777777" w:rsidR="000B505D" w:rsidRPr="00DB5087" w:rsidRDefault="000B505D" w:rsidP="000B505D">
            <w:pPr>
              <w:jc w:val="center"/>
              <w:rPr>
                <w:rFonts w:ascii="Garamond" w:hAnsi="Garamond"/>
                <w:b/>
              </w:rPr>
            </w:pPr>
            <w:r w:rsidRPr="00DB5087">
              <w:rPr>
                <w:rFonts w:ascii="Garamond" w:hAnsi="Garamond"/>
                <w:b/>
              </w:rPr>
              <w:t>Practicum</w:t>
            </w:r>
          </w:p>
          <w:p w14:paraId="71CDFD76" w14:textId="77777777" w:rsidR="00C548E1" w:rsidRPr="00DB5087" w:rsidRDefault="00C548E1" w:rsidP="000B505D">
            <w:pPr>
              <w:jc w:val="center"/>
              <w:rPr>
                <w:rFonts w:ascii="Garamond" w:hAnsi="Garamond"/>
                <w:b/>
              </w:rPr>
            </w:pPr>
          </w:p>
        </w:tc>
      </w:tr>
      <w:tr w:rsidR="000B505D" w:rsidRPr="00DB5087" w14:paraId="71CDFD7B" w14:textId="77777777" w:rsidTr="000B505D">
        <w:tc>
          <w:tcPr>
            <w:tcW w:w="5840" w:type="dxa"/>
          </w:tcPr>
          <w:p w14:paraId="71CDFD78" w14:textId="77777777" w:rsidR="000B505D" w:rsidRPr="00DB5087" w:rsidRDefault="000B505D" w:rsidP="00C179F5">
            <w:pPr>
              <w:rPr>
                <w:rFonts w:ascii="Garamond" w:hAnsi="Garamond"/>
              </w:rPr>
            </w:pPr>
            <w:r w:rsidRPr="00DB5087">
              <w:rPr>
                <w:rFonts w:ascii="Garamond" w:hAnsi="Garamond"/>
              </w:rPr>
              <w:t xml:space="preserve">Moderate Disabilities (PreK-8) </w:t>
            </w:r>
          </w:p>
        </w:tc>
        <w:tc>
          <w:tcPr>
            <w:tcW w:w="4950" w:type="dxa"/>
          </w:tcPr>
          <w:p w14:paraId="71CDFD79" w14:textId="77777777" w:rsidR="000B505D" w:rsidRPr="00DB5087" w:rsidRDefault="000B505D" w:rsidP="00C179F5">
            <w:pPr>
              <w:rPr>
                <w:rFonts w:ascii="Garamond" w:hAnsi="Garamond"/>
              </w:rPr>
            </w:pPr>
            <w:r w:rsidRPr="00DB5087">
              <w:rPr>
                <w:rFonts w:ascii="Garamond" w:hAnsi="Garamond"/>
              </w:rPr>
              <w:t>Minimum of 75 hours in inclusion setting</w:t>
            </w:r>
          </w:p>
          <w:p w14:paraId="71CDFD7A" w14:textId="77777777" w:rsidR="000B505D" w:rsidRPr="00DB5087" w:rsidRDefault="000B505D" w:rsidP="00C179F5">
            <w:pPr>
              <w:rPr>
                <w:rFonts w:ascii="Garamond" w:hAnsi="Garamond"/>
              </w:rPr>
            </w:pPr>
          </w:p>
        </w:tc>
      </w:tr>
      <w:tr w:rsidR="000B505D" w:rsidRPr="00DB5087" w14:paraId="71CDFD7F" w14:textId="77777777" w:rsidTr="000B505D">
        <w:tc>
          <w:tcPr>
            <w:tcW w:w="5840" w:type="dxa"/>
          </w:tcPr>
          <w:p w14:paraId="71CDFD7C" w14:textId="77777777" w:rsidR="000B505D" w:rsidRPr="00DB5087" w:rsidRDefault="000B505D" w:rsidP="00C179F5">
            <w:pPr>
              <w:rPr>
                <w:rFonts w:ascii="Garamond" w:hAnsi="Garamond"/>
              </w:rPr>
            </w:pPr>
            <w:r w:rsidRPr="00DB5087">
              <w:rPr>
                <w:rFonts w:ascii="Garamond" w:hAnsi="Garamond"/>
              </w:rPr>
              <w:t>Moderate Disabilities (5-12)</w:t>
            </w:r>
          </w:p>
        </w:tc>
        <w:tc>
          <w:tcPr>
            <w:tcW w:w="4950" w:type="dxa"/>
          </w:tcPr>
          <w:p w14:paraId="71CDFD7D" w14:textId="77777777" w:rsidR="000B505D" w:rsidRPr="00DB5087" w:rsidRDefault="000B505D" w:rsidP="00C179F5">
            <w:pPr>
              <w:rPr>
                <w:rFonts w:ascii="Garamond" w:hAnsi="Garamond"/>
              </w:rPr>
            </w:pPr>
            <w:r w:rsidRPr="00DB5087">
              <w:rPr>
                <w:rFonts w:ascii="Garamond" w:hAnsi="Garamond"/>
              </w:rPr>
              <w:t xml:space="preserve">Minimum of 150 hours in inclusion setting </w:t>
            </w:r>
          </w:p>
          <w:p w14:paraId="71CDFD7E" w14:textId="77777777" w:rsidR="000B505D" w:rsidRPr="00DB5087" w:rsidRDefault="000B505D" w:rsidP="00C179F5">
            <w:pPr>
              <w:rPr>
                <w:rFonts w:ascii="Garamond" w:hAnsi="Garamond"/>
              </w:rPr>
            </w:pPr>
          </w:p>
        </w:tc>
      </w:tr>
      <w:tr w:rsidR="000B505D" w:rsidRPr="00DB5087" w14:paraId="71CDFD83" w14:textId="77777777" w:rsidTr="000B505D">
        <w:tc>
          <w:tcPr>
            <w:tcW w:w="5840" w:type="dxa"/>
          </w:tcPr>
          <w:p w14:paraId="71CDFD80" w14:textId="77777777" w:rsidR="000B505D" w:rsidRPr="00DB5087" w:rsidRDefault="000B505D" w:rsidP="000B505D">
            <w:pPr>
              <w:rPr>
                <w:rFonts w:ascii="Garamond" w:hAnsi="Garamond"/>
              </w:rPr>
            </w:pPr>
            <w:r w:rsidRPr="00DB5087">
              <w:rPr>
                <w:rFonts w:ascii="Garamond" w:hAnsi="Garamond"/>
              </w:rPr>
              <w:t>Severe Disabilities (all levels)</w:t>
            </w:r>
          </w:p>
        </w:tc>
        <w:tc>
          <w:tcPr>
            <w:tcW w:w="4950" w:type="dxa"/>
          </w:tcPr>
          <w:p w14:paraId="71CDFD81" w14:textId="77777777" w:rsidR="000B505D" w:rsidRPr="00DB5087" w:rsidRDefault="000B505D" w:rsidP="00C179F5">
            <w:pPr>
              <w:rPr>
                <w:rFonts w:ascii="Garamond" w:hAnsi="Garamond"/>
              </w:rPr>
            </w:pPr>
            <w:r w:rsidRPr="00DB5087">
              <w:rPr>
                <w:rFonts w:ascii="Garamond" w:hAnsi="Garamond"/>
              </w:rPr>
              <w:t xml:space="preserve">Minimum of 75 hours in inclusion setting, </w:t>
            </w:r>
            <w:r w:rsidRPr="00DB5087">
              <w:rPr>
                <w:rFonts w:ascii="Garamond" w:hAnsi="Garamond"/>
                <w:u w:val="single"/>
              </w:rPr>
              <w:t>and</w:t>
            </w:r>
            <w:r w:rsidRPr="00DB5087">
              <w:rPr>
                <w:rFonts w:ascii="Garamond" w:hAnsi="Garamond"/>
              </w:rPr>
              <w:t xml:space="preserve"> </w:t>
            </w:r>
            <w:r w:rsidR="006A008C" w:rsidRPr="00DB5087">
              <w:rPr>
                <w:rFonts w:ascii="Garamond" w:hAnsi="Garamond"/>
              </w:rPr>
              <w:t>split p</w:t>
            </w:r>
            <w:r w:rsidRPr="00DB5087">
              <w:rPr>
                <w:rFonts w:ascii="Garamond" w:hAnsi="Garamond"/>
              </w:rPr>
              <w:t>lacement: 200 hours each in two of the three major grade levels (i.e. 1-6, 5-8, 9-12)</w:t>
            </w:r>
          </w:p>
          <w:p w14:paraId="71CDFD82" w14:textId="77777777" w:rsidR="000B505D" w:rsidRPr="00DB5087" w:rsidRDefault="000B505D" w:rsidP="00C179F5">
            <w:pPr>
              <w:rPr>
                <w:rFonts w:ascii="Garamond" w:hAnsi="Garamond"/>
              </w:rPr>
            </w:pPr>
          </w:p>
        </w:tc>
      </w:tr>
      <w:tr w:rsidR="000B505D" w:rsidRPr="00DB5087" w14:paraId="71CDFD87" w14:textId="77777777" w:rsidTr="000B505D">
        <w:tc>
          <w:tcPr>
            <w:tcW w:w="5840" w:type="dxa"/>
          </w:tcPr>
          <w:p w14:paraId="71CDFD84" w14:textId="77777777" w:rsidR="000B505D" w:rsidRPr="00DB5087" w:rsidRDefault="000B505D" w:rsidP="000B505D">
            <w:pPr>
              <w:rPr>
                <w:rFonts w:ascii="Garamond" w:hAnsi="Garamond"/>
              </w:rPr>
            </w:pPr>
            <w:r w:rsidRPr="00DB5087">
              <w:rPr>
                <w:rFonts w:ascii="Garamond" w:hAnsi="Garamond"/>
              </w:rPr>
              <w:t>Early Childhood Education (Prek-2)</w:t>
            </w:r>
            <w:r w:rsidRPr="00DB5087">
              <w:rPr>
                <w:rFonts w:ascii="Garamond" w:hAnsi="Garamond"/>
              </w:rPr>
              <w:tab/>
            </w:r>
          </w:p>
        </w:tc>
        <w:tc>
          <w:tcPr>
            <w:tcW w:w="4950" w:type="dxa"/>
          </w:tcPr>
          <w:p w14:paraId="71CDFD85" w14:textId="77777777" w:rsidR="000B505D" w:rsidRPr="00DB5087" w:rsidRDefault="000B505D" w:rsidP="00C179F5">
            <w:pPr>
              <w:rPr>
                <w:rFonts w:ascii="Garamond" w:hAnsi="Garamond"/>
              </w:rPr>
            </w:pPr>
            <w:r w:rsidRPr="00DB5087">
              <w:rPr>
                <w:rFonts w:ascii="Garamond" w:hAnsi="Garamond"/>
              </w:rPr>
              <w:t>Split Placement: minimum 100 hours at the PK or K grade level; minimum of 200 hours in 1st or 2nd grade level, totaling 400 hours</w:t>
            </w:r>
          </w:p>
          <w:p w14:paraId="71CDFD86" w14:textId="77777777" w:rsidR="000B505D" w:rsidRPr="00DB5087" w:rsidRDefault="000B505D" w:rsidP="00C179F5">
            <w:pPr>
              <w:rPr>
                <w:rFonts w:ascii="Garamond" w:hAnsi="Garamond"/>
              </w:rPr>
            </w:pPr>
          </w:p>
        </w:tc>
      </w:tr>
      <w:tr w:rsidR="000B505D" w:rsidRPr="00DB5087" w14:paraId="71CDFD8B" w14:textId="77777777" w:rsidTr="000B505D">
        <w:tc>
          <w:tcPr>
            <w:tcW w:w="5840" w:type="dxa"/>
          </w:tcPr>
          <w:p w14:paraId="71CDFD88" w14:textId="77777777" w:rsidR="000B505D" w:rsidRPr="00DB5087" w:rsidRDefault="000B505D" w:rsidP="000B505D">
            <w:pPr>
              <w:rPr>
                <w:rFonts w:ascii="Garamond" w:hAnsi="Garamond"/>
              </w:rPr>
            </w:pPr>
            <w:r w:rsidRPr="00DB5087">
              <w:rPr>
                <w:rFonts w:ascii="Garamond" w:hAnsi="Garamond"/>
              </w:rPr>
              <w:t>Instructional Technology (all levels)</w:t>
            </w:r>
            <w:r w:rsidRPr="00DB5087">
              <w:rPr>
                <w:rFonts w:ascii="Garamond" w:hAnsi="Garamond"/>
              </w:rPr>
              <w:tab/>
            </w:r>
            <w:r w:rsidRPr="00DB5087">
              <w:rPr>
                <w:rFonts w:ascii="Garamond" w:hAnsi="Garamond"/>
              </w:rPr>
              <w:tab/>
            </w:r>
          </w:p>
        </w:tc>
        <w:tc>
          <w:tcPr>
            <w:tcW w:w="4950" w:type="dxa"/>
          </w:tcPr>
          <w:p w14:paraId="71CDFD89" w14:textId="77777777" w:rsidR="000B505D" w:rsidRPr="00DB5087" w:rsidRDefault="000B505D" w:rsidP="00C179F5">
            <w:pPr>
              <w:rPr>
                <w:rFonts w:ascii="Garamond" w:hAnsi="Garamond"/>
              </w:rPr>
            </w:pPr>
            <w:r w:rsidRPr="00DB5087">
              <w:rPr>
                <w:rFonts w:ascii="Garamond" w:hAnsi="Garamond"/>
              </w:rPr>
              <w:t>Split Placement: 200 hours each in two of the three major grade levels (i.e. 1-6, 5-8, 9-12)</w:t>
            </w:r>
          </w:p>
          <w:p w14:paraId="71CDFD8A" w14:textId="77777777" w:rsidR="000B505D" w:rsidRPr="00DB5087" w:rsidRDefault="000B505D" w:rsidP="00C179F5">
            <w:pPr>
              <w:rPr>
                <w:rFonts w:ascii="Garamond" w:hAnsi="Garamond"/>
              </w:rPr>
            </w:pPr>
          </w:p>
        </w:tc>
      </w:tr>
      <w:tr w:rsidR="000B505D" w:rsidRPr="00DB5087" w14:paraId="71CDFD8E" w14:textId="77777777" w:rsidTr="00C179F5">
        <w:trPr>
          <w:trHeight w:val="1084"/>
        </w:trPr>
        <w:tc>
          <w:tcPr>
            <w:tcW w:w="5840" w:type="dxa"/>
          </w:tcPr>
          <w:p w14:paraId="71CDFD8C" w14:textId="77777777" w:rsidR="000B505D" w:rsidRPr="00DB5087" w:rsidRDefault="000B505D" w:rsidP="000B505D">
            <w:pPr>
              <w:rPr>
                <w:rFonts w:ascii="Garamond" w:hAnsi="Garamond"/>
              </w:rPr>
            </w:pPr>
            <w:r w:rsidRPr="00DB5087">
              <w:rPr>
                <w:rFonts w:ascii="Garamond" w:hAnsi="Garamond"/>
              </w:rPr>
              <w:t>Middle School (5-8) or High School (8-12)</w:t>
            </w:r>
            <w:r w:rsidRPr="00DB5087">
              <w:rPr>
                <w:rFonts w:ascii="Garamond" w:hAnsi="Garamond"/>
              </w:rPr>
              <w:tab/>
              <w:t xml:space="preserve"> </w:t>
            </w:r>
          </w:p>
        </w:tc>
        <w:tc>
          <w:tcPr>
            <w:tcW w:w="4950" w:type="dxa"/>
          </w:tcPr>
          <w:p w14:paraId="71CDFD8D" w14:textId="77777777" w:rsidR="000B505D" w:rsidRPr="00DB5087" w:rsidRDefault="000B505D" w:rsidP="00C179F5">
            <w:pPr>
              <w:rPr>
                <w:rFonts w:ascii="Garamond" w:hAnsi="Garamond"/>
              </w:rPr>
            </w:pPr>
            <w:r w:rsidRPr="00DB5087">
              <w:rPr>
                <w:rFonts w:ascii="Garamond" w:hAnsi="Garamond"/>
              </w:rPr>
              <w:t>A minimum of 80% of the total practicum hours must be spent teaching in the specific content area matching the license being sought.</w:t>
            </w:r>
          </w:p>
        </w:tc>
      </w:tr>
    </w:tbl>
    <w:p w14:paraId="71CDFD8F" w14:textId="77777777" w:rsidR="003522E3" w:rsidRPr="00DB5087" w:rsidRDefault="003522E3" w:rsidP="002E35B3">
      <w:pPr>
        <w:rPr>
          <w:rFonts w:ascii="Garamond" w:hAnsi="Garamond"/>
        </w:rPr>
      </w:pPr>
    </w:p>
    <w:p w14:paraId="71CDFD90" w14:textId="77777777" w:rsidR="003522E3" w:rsidRPr="00DB5087" w:rsidRDefault="003522E3" w:rsidP="002E35B3">
      <w:pPr>
        <w:rPr>
          <w:rFonts w:ascii="Garamond" w:hAnsi="Garamond"/>
        </w:rPr>
      </w:pPr>
      <w:r w:rsidRPr="00DB5087">
        <w:rPr>
          <w:rFonts w:ascii="Garamond" w:hAnsi="Garamond"/>
        </w:rPr>
        <w:t>Teacher Candidates are expected to maintain a log of hours to be approved by their program supervisor and supervising practitioner. The practicum log is not a required form, but it is strongly encouraged that the candidate maintains an accurate documentation of hours and experiences completed in the student teaching experience.</w:t>
      </w:r>
    </w:p>
    <w:p w14:paraId="71CDFD91" w14:textId="77777777" w:rsidR="003522E3" w:rsidRPr="00DB5087" w:rsidRDefault="003522E3" w:rsidP="002E35B3">
      <w:pPr>
        <w:rPr>
          <w:rFonts w:ascii="Garamond" w:hAnsi="Garamond"/>
        </w:rPr>
      </w:pPr>
    </w:p>
    <w:p w14:paraId="71CDFD92" w14:textId="77777777" w:rsidR="003522E3" w:rsidRPr="00DB5087" w:rsidRDefault="003522E3" w:rsidP="002E35B3">
      <w:pPr>
        <w:rPr>
          <w:rFonts w:ascii="Garamond" w:hAnsi="Garamond"/>
        </w:rPr>
      </w:pPr>
      <w:r w:rsidRPr="00DB5087">
        <w:rPr>
          <w:rFonts w:ascii="Garamond" w:hAnsi="Garamond"/>
        </w:rPr>
        <w:t>By the end of the semester, teacher candidates are expected to take over full responsibility for planning, delivering, and assessing instruction. The nature and schedule of the take-over weeks will be collaboratively determined by the teacher candidate and the supervising practitioner.</w:t>
      </w:r>
    </w:p>
    <w:p w14:paraId="71CDFD93" w14:textId="77777777" w:rsidR="008249A0" w:rsidRPr="00DB5087" w:rsidRDefault="008249A0" w:rsidP="008249A0">
      <w:pPr>
        <w:jc w:val="center"/>
        <w:rPr>
          <w:rFonts w:ascii="Garamond" w:hAnsi="Garamond"/>
          <w:b/>
        </w:rPr>
      </w:pPr>
    </w:p>
    <w:p w14:paraId="2B985D5E" w14:textId="77777777" w:rsidR="00AE3EE2" w:rsidRPr="00DB5087" w:rsidRDefault="00AE3EE2" w:rsidP="008249A0">
      <w:pPr>
        <w:jc w:val="center"/>
        <w:rPr>
          <w:rFonts w:ascii="Garamond" w:hAnsi="Garamond"/>
          <w:b/>
        </w:rPr>
      </w:pPr>
    </w:p>
    <w:p w14:paraId="71CDFD94" w14:textId="2629C5DC" w:rsidR="003522E3" w:rsidRPr="00DB5087" w:rsidRDefault="003522E3" w:rsidP="008249A0">
      <w:pPr>
        <w:jc w:val="center"/>
        <w:rPr>
          <w:rFonts w:ascii="Garamond" w:hAnsi="Garamond"/>
          <w:b/>
        </w:rPr>
      </w:pPr>
      <w:r w:rsidRPr="00DB5087">
        <w:rPr>
          <w:rFonts w:ascii="Garamond" w:hAnsi="Garamond"/>
          <w:b/>
        </w:rPr>
        <w:t>Definition of full responsibility (must be at least 100 hours):</w:t>
      </w:r>
    </w:p>
    <w:p w14:paraId="71CDFD95" w14:textId="77777777" w:rsidR="003522E3" w:rsidRPr="00DB5087" w:rsidRDefault="003522E3" w:rsidP="00B515D8">
      <w:pPr>
        <w:pStyle w:val="ListParagraph"/>
        <w:numPr>
          <w:ilvl w:val="0"/>
          <w:numId w:val="14"/>
        </w:numPr>
        <w:rPr>
          <w:rFonts w:ascii="Garamond" w:hAnsi="Garamond"/>
        </w:rPr>
      </w:pPr>
      <w:r w:rsidRPr="00DB5087">
        <w:rPr>
          <w:rFonts w:ascii="Garamond" w:hAnsi="Garamond"/>
        </w:rPr>
        <w:t>Assume full control of all classroom duties regularly fulfilled by supervising practitioner.</w:t>
      </w:r>
    </w:p>
    <w:p w14:paraId="71CDFD96" w14:textId="77777777" w:rsidR="003522E3" w:rsidRPr="00DB5087" w:rsidRDefault="003522E3" w:rsidP="00B515D8">
      <w:pPr>
        <w:pStyle w:val="ListParagraph"/>
        <w:numPr>
          <w:ilvl w:val="0"/>
          <w:numId w:val="14"/>
        </w:numPr>
        <w:rPr>
          <w:rFonts w:ascii="Garamond" w:hAnsi="Garamond"/>
        </w:rPr>
      </w:pPr>
      <w:r w:rsidRPr="00DB5087">
        <w:rPr>
          <w:rFonts w:ascii="Garamond" w:hAnsi="Garamond"/>
        </w:rPr>
        <w:t>Oversee responsibilities related to the education of all students on the classroom roster.</w:t>
      </w:r>
    </w:p>
    <w:p w14:paraId="5C765ECD" w14:textId="77777777" w:rsidR="005F53CB" w:rsidRPr="00DB5087" w:rsidRDefault="005F53CB" w:rsidP="002E35B3">
      <w:pPr>
        <w:rPr>
          <w:rFonts w:ascii="Garamond" w:hAnsi="Garamond"/>
          <w:b/>
          <w:bCs/>
          <w:color w:val="2E74B5" w:themeColor="accent1" w:themeShade="BF"/>
        </w:rPr>
      </w:pPr>
    </w:p>
    <w:p w14:paraId="71CDFD9B" w14:textId="6791B916" w:rsidR="003522E3" w:rsidRPr="00FA1925" w:rsidRDefault="003522E3" w:rsidP="00031DEE">
      <w:pPr>
        <w:jc w:val="center"/>
        <w:rPr>
          <w:rFonts w:ascii="Garamond" w:hAnsi="Garamond"/>
          <w:b/>
          <w:bCs/>
          <w:color w:val="2E74B5" w:themeColor="accent1" w:themeShade="BF"/>
          <w:sz w:val="28"/>
          <w:szCs w:val="28"/>
        </w:rPr>
      </w:pPr>
      <w:r w:rsidRPr="00FA1925">
        <w:rPr>
          <w:rFonts w:ascii="Garamond" w:hAnsi="Garamond"/>
          <w:b/>
          <w:bCs/>
          <w:color w:val="2E74B5" w:themeColor="accent1" w:themeShade="BF"/>
          <w:sz w:val="28"/>
          <w:szCs w:val="28"/>
        </w:rPr>
        <w:lastRenderedPageBreak/>
        <w:t>Overview of Candidate Assessment of Performance (CAP)</w:t>
      </w:r>
    </w:p>
    <w:p w14:paraId="71CDFD9C" w14:textId="77777777" w:rsidR="003522E3" w:rsidRPr="00DB5087" w:rsidRDefault="003522E3" w:rsidP="002E35B3">
      <w:pPr>
        <w:rPr>
          <w:rFonts w:ascii="Garamond" w:hAnsi="Garamond"/>
        </w:rPr>
      </w:pPr>
      <w:r w:rsidRPr="00DB5087">
        <w:rPr>
          <w:rFonts w:ascii="Garamond" w:hAnsi="Garamond"/>
        </w:rPr>
        <w:t>Goals of CAP:</w:t>
      </w:r>
    </w:p>
    <w:p w14:paraId="71CDFD9D" w14:textId="77777777" w:rsidR="003522E3" w:rsidRPr="00DB5087" w:rsidRDefault="003522E3" w:rsidP="00B515D8">
      <w:pPr>
        <w:pStyle w:val="ListParagraph"/>
        <w:numPr>
          <w:ilvl w:val="0"/>
          <w:numId w:val="15"/>
        </w:numPr>
        <w:rPr>
          <w:rFonts w:ascii="Garamond" w:hAnsi="Garamond"/>
        </w:rPr>
      </w:pPr>
      <w:r w:rsidRPr="00DB5087">
        <w:rPr>
          <w:rFonts w:ascii="Garamond" w:hAnsi="Garamond"/>
        </w:rPr>
        <w:t>To ensure teacher candidates are ready to make an impact with students on day one</w:t>
      </w:r>
    </w:p>
    <w:p w14:paraId="71CDFD9E" w14:textId="77777777" w:rsidR="003522E3" w:rsidRPr="00DB5087" w:rsidRDefault="003522E3" w:rsidP="00B515D8">
      <w:pPr>
        <w:pStyle w:val="ListParagraph"/>
        <w:numPr>
          <w:ilvl w:val="0"/>
          <w:numId w:val="15"/>
        </w:numPr>
        <w:rPr>
          <w:rFonts w:ascii="Garamond" w:hAnsi="Garamond"/>
        </w:rPr>
      </w:pPr>
      <w:r w:rsidRPr="00DB5087">
        <w:rPr>
          <w:rFonts w:ascii="Garamond" w:hAnsi="Garamond"/>
        </w:rPr>
        <w:t>To measure teacher candidates’ practice on key indicators as outlined in the Guidelines for the Professional Standards for Teachers (PSTs)</w:t>
      </w:r>
    </w:p>
    <w:p w14:paraId="71CDFD9F" w14:textId="77777777" w:rsidR="003522E3" w:rsidRPr="00DB5087" w:rsidRDefault="003522E3" w:rsidP="00B515D8">
      <w:pPr>
        <w:pStyle w:val="ListParagraph"/>
        <w:numPr>
          <w:ilvl w:val="0"/>
          <w:numId w:val="15"/>
        </w:numPr>
        <w:rPr>
          <w:rFonts w:ascii="Garamond" w:hAnsi="Garamond"/>
        </w:rPr>
      </w:pPr>
      <w:r w:rsidRPr="00DB5087">
        <w:rPr>
          <w:rFonts w:ascii="Garamond" w:hAnsi="Garamond"/>
        </w:rPr>
        <w:t>To support teachers in improving their practice based on targeted feedback and performance evaluations</w:t>
      </w:r>
    </w:p>
    <w:p w14:paraId="71CDFDA0" w14:textId="77777777" w:rsidR="003522E3" w:rsidRPr="00DB5087" w:rsidRDefault="003522E3" w:rsidP="002E35B3">
      <w:pPr>
        <w:rPr>
          <w:rFonts w:ascii="Garamond" w:hAnsi="Garamond"/>
        </w:rPr>
      </w:pPr>
    </w:p>
    <w:p w14:paraId="71CDFDA1" w14:textId="77777777" w:rsidR="003522E3" w:rsidRPr="00DB5087" w:rsidRDefault="003522E3" w:rsidP="002E35B3">
      <w:pPr>
        <w:rPr>
          <w:rFonts w:ascii="Garamond" w:hAnsi="Garamond"/>
        </w:rPr>
      </w:pPr>
      <w:r w:rsidRPr="00DB5087">
        <w:rPr>
          <w:rFonts w:ascii="Garamond" w:hAnsi="Garamond"/>
        </w:rPr>
        <w:t>The Candidate Assessment of Performance assesses a candidate’s readiness to positively impact students’ learning. There are two facets of the assessment system: the content and the process. Evidence is collected throughout the 5-Step Cycle (process) to measure whether a candidate has demonstrated skills at a certain level (content). In each section that follows we describe the details of how the content and process individually and collectively contribute to measuring candidate readiness.</w:t>
      </w:r>
    </w:p>
    <w:p w14:paraId="71CDFDA2" w14:textId="77777777" w:rsidR="003522E3" w:rsidRPr="00DB5087" w:rsidRDefault="003522E3" w:rsidP="002E35B3">
      <w:pPr>
        <w:rPr>
          <w:rFonts w:ascii="Garamond" w:hAnsi="Garamond"/>
        </w:rPr>
      </w:pPr>
    </w:p>
    <w:p w14:paraId="71CDFDA3" w14:textId="77777777" w:rsidR="003522E3" w:rsidRPr="00DB5087" w:rsidRDefault="003522E3" w:rsidP="002E35B3">
      <w:pPr>
        <w:rPr>
          <w:rFonts w:ascii="Garamond" w:hAnsi="Garamond"/>
        </w:rPr>
      </w:pPr>
      <w:r w:rsidRPr="00DB5087">
        <w:rPr>
          <w:rFonts w:ascii="Garamond" w:hAnsi="Garamond"/>
        </w:rPr>
        <w:t>The CAP rubric is used within the CAP process and designed to help candidates and assessors:</w:t>
      </w:r>
    </w:p>
    <w:p w14:paraId="71CDFDA4" w14:textId="77777777" w:rsidR="003522E3" w:rsidRPr="00DB5087" w:rsidRDefault="003522E3" w:rsidP="00B515D8">
      <w:pPr>
        <w:pStyle w:val="ListParagraph"/>
        <w:numPr>
          <w:ilvl w:val="0"/>
          <w:numId w:val="16"/>
        </w:numPr>
        <w:rPr>
          <w:rFonts w:ascii="Garamond" w:hAnsi="Garamond"/>
        </w:rPr>
      </w:pPr>
      <w:r w:rsidRPr="00DB5087">
        <w:rPr>
          <w:rFonts w:ascii="Garamond" w:hAnsi="Garamond"/>
        </w:rPr>
        <w:t>Develop a consistent, shared understanding of what performance looks like in practice</w:t>
      </w:r>
    </w:p>
    <w:p w14:paraId="71CDFDA5" w14:textId="77777777" w:rsidR="003522E3" w:rsidRPr="00DB5087" w:rsidRDefault="003522E3" w:rsidP="00B515D8">
      <w:pPr>
        <w:pStyle w:val="ListParagraph"/>
        <w:numPr>
          <w:ilvl w:val="0"/>
          <w:numId w:val="16"/>
        </w:numPr>
        <w:rPr>
          <w:rFonts w:ascii="Garamond" w:hAnsi="Garamond"/>
        </w:rPr>
      </w:pPr>
      <w:r w:rsidRPr="00DB5087">
        <w:rPr>
          <w:rFonts w:ascii="Garamond" w:hAnsi="Garamond"/>
        </w:rPr>
        <w:t>Develop a common terminology and structure to organize evidence</w:t>
      </w:r>
    </w:p>
    <w:p w14:paraId="71CDFDA6" w14:textId="77777777" w:rsidR="003522E3" w:rsidRPr="00DB5087" w:rsidRDefault="003522E3" w:rsidP="00B515D8">
      <w:pPr>
        <w:pStyle w:val="ListParagraph"/>
        <w:numPr>
          <w:ilvl w:val="0"/>
          <w:numId w:val="16"/>
        </w:numPr>
        <w:rPr>
          <w:rFonts w:ascii="Garamond" w:hAnsi="Garamond"/>
        </w:rPr>
      </w:pPr>
      <w:r w:rsidRPr="00DB5087">
        <w:rPr>
          <w:rFonts w:ascii="Garamond" w:hAnsi="Garamond"/>
        </w:rPr>
        <w:t>Make informed professional judgments about performance ratings</w:t>
      </w:r>
    </w:p>
    <w:p w14:paraId="71CDFDA7" w14:textId="77777777" w:rsidR="003522E3" w:rsidRPr="00DB5087" w:rsidRDefault="003522E3" w:rsidP="002E35B3">
      <w:pPr>
        <w:rPr>
          <w:rFonts w:ascii="Garamond" w:hAnsi="Garamond"/>
        </w:rPr>
      </w:pPr>
    </w:p>
    <w:p w14:paraId="71CDFDA8" w14:textId="77777777" w:rsidR="003522E3" w:rsidRPr="00DB5087" w:rsidRDefault="003522E3" w:rsidP="002E35B3">
      <w:pPr>
        <w:rPr>
          <w:rFonts w:ascii="Garamond" w:hAnsi="Garamond"/>
        </w:rPr>
      </w:pPr>
      <w:r w:rsidRPr="00DB5087">
        <w:rPr>
          <w:rFonts w:ascii="Garamond" w:hAnsi="Garamond"/>
        </w:rPr>
        <w:t>In support of these goals, the CAP Rubric serves as the content anchor throughout the process and as a result is used in each step of the 5-Step Cycle.</w:t>
      </w:r>
    </w:p>
    <w:p w14:paraId="71CDFDA9" w14:textId="77777777" w:rsidR="003522E3" w:rsidRPr="00DB5087" w:rsidRDefault="003522E3" w:rsidP="002E35B3">
      <w:pPr>
        <w:rPr>
          <w:rFonts w:ascii="Garamond" w:hAnsi="Garamond"/>
        </w:rPr>
      </w:pPr>
    </w:p>
    <w:p w14:paraId="71CDFDAA" w14:textId="77777777" w:rsidR="000F00B4" w:rsidRPr="00DB5087" w:rsidRDefault="003522E3" w:rsidP="002E35B3">
      <w:pPr>
        <w:rPr>
          <w:rFonts w:ascii="Garamond" w:hAnsi="Garamond"/>
        </w:rPr>
      </w:pPr>
      <w:r w:rsidRPr="00DB5087">
        <w:rPr>
          <w:rFonts w:ascii="Garamond" w:hAnsi="Garamond"/>
        </w:rPr>
        <w:t xml:space="preserve">The CAP Rubric has several features that, relative to the MA Model Teacher Rubric, are unique. It is important to note, that while the CAP Rubric looks different than the MA Model Rubric for Teachers it varies in form only. The CAP Rubric uses the exact language of performance descriptors outlined in the MA Model Teacher Rubric; this helps maintain alignment and consistency. The major difference between the two rubrics is that the CAP Rubric unpacks the performance descriptors and sets varying thresholds for performance within an element. Candidate performance in an element is assessed across three dimensions: </w:t>
      </w:r>
      <w:r w:rsidRPr="00DB5087">
        <w:rPr>
          <w:rFonts w:ascii="Garamond" w:hAnsi="Garamond"/>
          <w:b/>
        </w:rPr>
        <w:t>Q</w:t>
      </w:r>
      <w:r w:rsidR="008249A0" w:rsidRPr="00DB5087">
        <w:rPr>
          <w:rFonts w:ascii="Garamond" w:hAnsi="Garamond"/>
          <w:b/>
        </w:rPr>
        <w:t>uality, Scope, and Consistency.</w:t>
      </w:r>
    </w:p>
    <w:p w14:paraId="71CDFDAB" w14:textId="77777777" w:rsidR="000F00B4" w:rsidRPr="00DB5087" w:rsidRDefault="000F00B4" w:rsidP="002E35B3">
      <w:pPr>
        <w:rPr>
          <w:rFonts w:ascii="Garamond" w:hAnsi="Garamond"/>
        </w:rPr>
      </w:pPr>
    </w:p>
    <w:p w14:paraId="71CDFDAC" w14:textId="77777777" w:rsidR="003522E3" w:rsidRPr="00DB5087" w:rsidRDefault="003522E3" w:rsidP="00B515D8">
      <w:pPr>
        <w:pStyle w:val="ListParagraph"/>
        <w:numPr>
          <w:ilvl w:val="0"/>
          <w:numId w:val="17"/>
        </w:numPr>
        <w:rPr>
          <w:rFonts w:ascii="Garamond" w:hAnsi="Garamond"/>
        </w:rPr>
      </w:pPr>
      <w:r w:rsidRPr="00DB5087">
        <w:rPr>
          <w:rFonts w:ascii="Garamond" w:hAnsi="Garamond"/>
          <w:b/>
        </w:rPr>
        <w:t>Quality:</w:t>
      </w:r>
      <w:r w:rsidRPr="00DB5087">
        <w:rPr>
          <w:rFonts w:ascii="Garamond" w:hAnsi="Garamond"/>
        </w:rPr>
        <w:t xml:space="preserve"> ability to perform the skill, action or behavior as described in the proficient performance descriptor</w:t>
      </w:r>
    </w:p>
    <w:p w14:paraId="71CDFDAD" w14:textId="77777777" w:rsidR="003522E3" w:rsidRPr="00DB5087" w:rsidRDefault="003522E3" w:rsidP="00B515D8">
      <w:pPr>
        <w:pStyle w:val="ListParagraph"/>
        <w:numPr>
          <w:ilvl w:val="0"/>
          <w:numId w:val="17"/>
        </w:numPr>
        <w:rPr>
          <w:rFonts w:ascii="Garamond" w:hAnsi="Garamond"/>
        </w:rPr>
      </w:pPr>
      <w:r w:rsidRPr="00DB5087">
        <w:rPr>
          <w:rFonts w:ascii="Garamond" w:hAnsi="Garamond"/>
          <w:b/>
        </w:rPr>
        <w:t>Consistency:</w:t>
      </w:r>
      <w:r w:rsidRPr="00DB5087">
        <w:rPr>
          <w:rFonts w:ascii="Garamond" w:hAnsi="Garamond"/>
        </w:rPr>
        <w:t xml:space="preserve"> the frequency (e.g., all the time, sometimes, once) that the skill, action or behavior is demonstrated with quality</w:t>
      </w:r>
    </w:p>
    <w:p w14:paraId="71CDFDAE" w14:textId="77777777" w:rsidR="00C548E1" w:rsidRPr="00DB5087" w:rsidRDefault="003522E3" w:rsidP="00B515D8">
      <w:pPr>
        <w:pStyle w:val="ListParagraph"/>
        <w:numPr>
          <w:ilvl w:val="0"/>
          <w:numId w:val="17"/>
        </w:numPr>
        <w:rPr>
          <w:rFonts w:ascii="Garamond" w:hAnsi="Garamond"/>
        </w:rPr>
      </w:pPr>
      <w:r w:rsidRPr="00DB5087">
        <w:rPr>
          <w:rFonts w:ascii="Garamond" w:hAnsi="Garamond"/>
          <w:b/>
        </w:rPr>
        <w:t>Scope:</w:t>
      </w:r>
      <w:r w:rsidRPr="00DB5087">
        <w:rPr>
          <w:rFonts w:ascii="Garamond" w:hAnsi="Garamond"/>
        </w:rPr>
        <w:t xml:space="preserve"> the scale of impact (e.g., one student, subset of children, all students) to which the skill, action or behavior is demonstrated with quality</w:t>
      </w:r>
    </w:p>
    <w:p w14:paraId="71CDFDAF" w14:textId="77777777" w:rsidR="00C548E1" w:rsidRPr="00DB5087" w:rsidRDefault="00C548E1" w:rsidP="00C548E1">
      <w:pPr>
        <w:rPr>
          <w:rFonts w:ascii="Garamond" w:hAnsi="Garamond"/>
          <w:color w:val="2E74B5" w:themeColor="accent1" w:themeShade="BF"/>
        </w:rPr>
      </w:pPr>
    </w:p>
    <w:p w14:paraId="452EAC4C" w14:textId="77777777" w:rsidR="00031DEE" w:rsidRPr="00DB5087" w:rsidRDefault="00031DEE" w:rsidP="0091753A">
      <w:pPr>
        <w:rPr>
          <w:rFonts w:ascii="Garamond" w:hAnsi="Garamond"/>
          <w:b/>
          <w:bCs/>
          <w:color w:val="2E74B5" w:themeColor="accent1" w:themeShade="BF"/>
        </w:rPr>
      </w:pPr>
    </w:p>
    <w:p w14:paraId="26FCFE0E" w14:textId="77777777" w:rsidR="00031DEE" w:rsidRPr="00DB5087" w:rsidRDefault="00031DEE" w:rsidP="0091753A">
      <w:pPr>
        <w:rPr>
          <w:rFonts w:ascii="Garamond" w:hAnsi="Garamond"/>
          <w:b/>
          <w:bCs/>
          <w:color w:val="2E74B5" w:themeColor="accent1" w:themeShade="BF"/>
        </w:rPr>
      </w:pPr>
    </w:p>
    <w:p w14:paraId="09E259BE" w14:textId="77777777" w:rsidR="00031DEE" w:rsidRPr="00DB5087" w:rsidRDefault="00031DEE" w:rsidP="0091753A">
      <w:pPr>
        <w:rPr>
          <w:rFonts w:ascii="Garamond" w:hAnsi="Garamond"/>
          <w:b/>
          <w:bCs/>
          <w:color w:val="2E74B5" w:themeColor="accent1" w:themeShade="BF"/>
        </w:rPr>
      </w:pPr>
    </w:p>
    <w:p w14:paraId="5DFAFB49" w14:textId="77777777" w:rsidR="00031DEE" w:rsidRPr="00DB5087" w:rsidRDefault="00031DEE" w:rsidP="0091753A">
      <w:pPr>
        <w:rPr>
          <w:rFonts w:ascii="Garamond" w:hAnsi="Garamond"/>
          <w:b/>
          <w:bCs/>
          <w:color w:val="2E74B5" w:themeColor="accent1" w:themeShade="BF"/>
        </w:rPr>
      </w:pPr>
    </w:p>
    <w:p w14:paraId="2BD51E7E" w14:textId="77777777" w:rsidR="00FA1925" w:rsidRDefault="00FA1925" w:rsidP="00006E5B">
      <w:pPr>
        <w:jc w:val="center"/>
        <w:rPr>
          <w:rFonts w:ascii="Garamond" w:hAnsi="Garamond"/>
          <w:b/>
          <w:bCs/>
          <w:color w:val="2E74B5" w:themeColor="accent1" w:themeShade="BF"/>
          <w:sz w:val="24"/>
          <w:szCs w:val="24"/>
        </w:rPr>
      </w:pPr>
    </w:p>
    <w:p w14:paraId="4A72A90D" w14:textId="77777777" w:rsidR="00FA1925" w:rsidRDefault="00FA1925" w:rsidP="00006E5B">
      <w:pPr>
        <w:jc w:val="center"/>
        <w:rPr>
          <w:rFonts w:ascii="Garamond" w:hAnsi="Garamond"/>
          <w:b/>
          <w:bCs/>
          <w:color w:val="2E74B5" w:themeColor="accent1" w:themeShade="BF"/>
          <w:sz w:val="24"/>
          <w:szCs w:val="24"/>
        </w:rPr>
      </w:pPr>
    </w:p>
    <w:p w14:paraId="517CAB2B" w14:textId="77777777" w:rsidR="00FA1925" w:rsidRDefault="00FA1925" w:rsidP="00006E5B">
      <w:pPr>
        <w:jc w:val="center"/>
        <w:rPr>
          <w:rFonts w:ascii="Garamond" w:hAnsi="Garamond"/>
          <w:b/>
          <w:bCs/>
          <w:color w:val="2E74B5" w:themeColor="accent1" w:themeShade="BF"/>
          <w:sz w:val="24"/>
          <w:szCs w:val="24"/>
        </w:rPr>
      </w:pPr>
    </w:p>
    <w:p w14:paraId="68D41D7E" w14:textId="77777777" w:rsidR="00FA1925" w:rsidRDefault="00FA1925" w:rsidP="00006E5B">
      <w:pPr>
        <w:jc w:val="center"/>
        <w:rPr>
          <w:rFonts w:ascii="Garamond" w:hAnsi="Garamond"/>
          <w:b/>
          <w:bCs/>
          <w:color w:val="2E74B5" w:themeColor="accent1" w:themeShade="BF"/>
          <w:sz w:val="24"/>
          <w:szCs w:val="24"/>
        </w:rPr>
      </w:pPr>
    </w:p>
    <w:p w14:paraId="3AF8B7D0" w14:textId="77777777" w:rsidR="00FA1925" w:rsidRDefault="00FA1925" w:rsidP="00006E5B">
      <w:pPr>
        <w:jc w:val="center"/>
        <w:rPr>
          <w:rFonts w:ascii="Garamond" w:hAnsi="Garamond"/>
          <w:b/>
          <w:bCs/>
          <w:color w:val="2E74B5" w:themeColor="accent1" w:themeShade="BF"/>
          <w:sz w:val="24"/>
          <w:szCs w:val="24"/>
        </w:rPr>
      </w:pPr>
    </w:p>
    <w:p w14:paraId="78885D98" w14:textId="77777777" w:rsidR="00FA1925" w:rsidRDefault="00FA1925" w:rsidP="00006E5B">
      <w:pPr>
        <w:jc w:val="center"/>
        <w:rPr>
          <w:rFonts w:ascii="Garamond" w:hAnsi="Garamond"/>
          <w:b/>
          <w:bCs/>
          <w:color w:val="2E74B5" w:themeColor="accent1" w:themeShade="BF"/>
          <w:sz w:val="24"/>
          <w:szCs w:val="24"/>
        </w:rPr>
      </w:pPr>
    </w:p>
    <w:p w14:paraId="71CDFDB0" w14:textId="72B0826C" w:rsidR="003522E3" w:rsidRPr="00FA1925" w:rsidRDefault="003522E3" w:rsidP="00006E5B">
      <w:pPr>
        <w:jc w:val="center"/>
        <w:rPr>
          <w:rFonts w:ascii="Garamond" w:hAnsi="Garamond"/>
          <w:b/>
          <w:bCs/>
          <w:sz w:val="28"/>
          <w:szCs w:val="28"/>
        </w:rPr>
      </w:pPr>
      <w:r w:rsidRPr="00FA1925">
        <w:rPr>
          <w:rFonts w:ascii="Garamond" w:hAnsi="Garamond"/>
          <w:b/>
          <w:bCs/>
          <w:color w:val="2E74B5" w:themeColor="accent1" w:themeShade="BF"/>
          <w:sz w:val="28"/>
          <w:szCs w:val="28"/>
        </w:rPr>
        <w:lastRenderedPageBreak/>
        <w:t>CAP 5-Step Cycle</w:t>
      </w:r>
    </w:p>
    <w:p w14:paraId="71CDFDB1" w14:textId="77777777" w:rsidR="003522E3" w:rsidRPr="00DB5087" w:rsidRDefault="003522E3" w:rsidP="002E35B3">
      <w:pPr>
        <w:rPr>
          <w:rFonts w:ascii="Garamond" w:hAnsi="Garamond"/>
        </w:rPr>
      </w:pPr>
      <w:r w:rsidRPr="00DB5087">
        <w:rPr>
          <w:rFonts w:ascii="Garamond" w:hAnsi="Garamond"/>
        </w:rPr>
        <w:t>As in the MA Teacher Educator Evaluation, the goal of the 5-Step Cycle is to provide educators with a continuous opportunity for professional growth and development through self-directed analysis and reflection, planning, action steps, and collaboration. While these goals remain present in CAP, they are secondary to the primary goal of assessing candidate readiness.</w:t>
      </w:r>
    </w:p>
    <w:p w14:paraId="71CDFDB2" w14:textId="77777777" w:rsidR="003522E3" w:rsidRPr="00DB5087" w:rsidRDefault="003522E3" w:rsidP="002E35B3">
      <w:pPr>
        <w:rPr>
          <w:rFonts w:ascii="Garamond" w:hAnsi="Garamond"/>
        </w:rPr>
      </w:pPr>
    </w:p>
    <w:p w14:paraId="71CDFDB3" w14:textId="77777777" w:rsidR="003522E3" w:rsidRPr="00DB5087" w:rsidRDefault="003522E3" w:rsidP="002E35B3">
      <w:pPr>
        <w:rPr>
          <w:rFonts w:ascii="Garamond" w:hAnsi="Garamond"/>
        </w:rPr>
      </w:pPr>
      <w:r w:rsidRPr="00DB5087">
        <w:rPr>
          <w:rFonts w:ascii="Garamond" w:hAnsi="Garamond"/>
        </w:rPr>
        <w:t>The 5-Step Cycle used in CAP has been modified to meet the needs of teacher candidates, Program Supervisors, and Supervising Practitioners, but retains the same core architecture of the cycle included in the Educator Evaluation Framework:</w:t>
      </w:r>
    </w:p>
    <w:p w14:paraId="71CDFDB4" w14:textId="77777777" w:rsidR="003522E3" w:rsidRPr="00DB5087" w:rsidRDefault="003522E3" w:rsidP="002E35B3">
      <w:pPr>
        <w:rPr>
          <w:rFonts w:ascii="Garamond" w:hAnsi="Garamond"/>
        </w:rPr>
      </w:pPr>
    </w:p>
    <w:p w14:paraId="71CDFDB5" w14:textId="77777777" w:rsidR="003522E3" w:rsidRPr="00DB5087" w:rsidRDefault="003522E3" w:rsidP="002E35B3">
      <w:pPr>
        <w:rPr>
          <w:rFonts w:ascii="Garamond" w:hAnsi="Garamond"/>
        </w:rPr>
      </w:pPr>
      <w:r w:rsidRPr="00DB5087">
        <w:rPr>
          <w:rFonts w:ascii="Garamond" w:hAnsi="Garamond"/>
        </w:rPr>
        <w:t>Step 1: Self-Assessment</w:t>
      </w:r>
    </w:p>
    <w:p w14:paraId="71CDFDB6" w14:textId="77777777" w:rsidR="003522E3" w:rsidRPr="00DB5087" w:rsidRDefault="003522E3" w:rsidP="002E35B3">
      <w:pPr>
        <w:rPr>
          <w:rFonts w:ascii="Garamond" w:hAnsi="Garamond"/>
        </w:rPr>
      </w:pPr>
      <w:r w:rsidRPr="00DB5087">
        <w:rPr>
          <w:rFonts w:ascii="Garamond" w:hAnsi="Garamond"/>
        </w:rPr>
        <w:t>Step 2: Goal-Setting and Plan Development</w:t>
      </w:r>
    </w:p>
    <w:p w14:paraId="3952E2CC" w14:textId="3B6C64E2" w:rsidR="00031DEE" w:rsidRPr="00DB5087" w:rsidRDefault="003522E3" w:rsidP="002E35B3">
      <w:pPr>
        <w:rPr>
          <w:rFonts w:ascii="Garamond" w:hAnsi="Garamond"/>
        </w:rPr>
      </w:pPr>
      <w:r w:rsidRPr="00DB5087">
        <w:rPr>
          <w:rFonts w:ascii="Garamond" w:hAnsi="Garamond"/>
        </w:rPr>
        <w:t xml:space="preserve">Step 3: Plan Implementation </w:t>
      </w:r>
    </w:p>
    <w:p w14:paraId="3D7E9023" w14:textId="6468DC70" w:rsidR="00031DEE" w:rsidRPr="00DB5087" w:rsidRDefault="00031DEE" w:rsidP="002E35B3">
      <w:pPr>
        <w:rPr>
          <w:rFonts w:ascii="Garamond" w:hAnsi="Garamond"/>
        </w:rPr>
      </w:pPr>
      <w:r w:rsidRPr="00DB5087">
        <w:rPr>
          <w:rFonts w:ascii="Garamond" w:hAnsi="Garamond"/>
        </w:rPr>
        <w:t>S</w:t>
      </w:r>
      <w:r w:rsidR="003522E3" w:rsidRPr="00DB5087">
        <w:rPr>
          <w:rFonts w:ascii="Garamond" w:hAnsi="Garamond"/>
        </w:rPr>
        <w:t>tep 4: Formative Assessment</w:t>
      </w:r>
    </w:p>
    <w:p w14:paraId="71CDFDB7" w14:textId="3BD38ABF" w:rsidR="003522E3" w:rsidRPr="00DB5087" w:rsidRDefault="003522E3" w:rsidP="002E35B3">
      <w:pPr>
        <w:rPr>
          <w:rFonts w:ascii="Garamond" w:hAnsi="Garamond"/>
        </w:rPr>
      </w:pPr>
      <w:r w:rsidRPr="00DB5087">
        <w:rPr>
          <w:rFonts w:ascii="Garamond" w:hAnsi="Garamond"/>
        </w:rPr>
        <w:t xml:space="preserve"> Step 5: Summative Evaluation</w:t>
      </w:r>
    </w:p>
    <w:p w14:paraId="71CDFDB8" w14:textId="77777777" w:rsidR="003522E3" w:rsidRPr="00DB5087" w:rsidRDefault="003522E3" w:rsidP="002E35B3">
      <w:pPr>
        <w:rPr>
          <w:rFonts w:ascii="Garamond" w:hAnsi="Garamond"/>
        </w:rPr>
      </w:pPr>
    </w:p>
    <w:p w14:paraId="71CDFDB9" w14:textId="090E30B2" w:rsidR="003522E3" w:rsidRPr="00DB5087" w:rsidRDefault="003522E3" w:rsidP="002E35B3">
      <w:pPr>
        <w:rPr>
          <w:rFonts w:ascii="Garamond" w:hAnsi="Garamond"/>
        </w:rPr>
      </w:pPr>
    </w:p>
    <w:p w14:paraId="71CDFDBA" w14:textId="60ABF38D" w:rsidR="003522E3" w:rsidRPr="00BD6CDD" w:rsidRDefault="00751F27" w:rsidP="00656466">
      <w:pPr>
        <w:pStyle w:val="Heading1"/>
        <w:jc w:val="center"/>
        <w:rPr>
          <w:rFonts w:ascii="Garamond" w:hAnsi="Garamond"/>
          <w:b/>
          <w:bCs/>
        </w:rPr>
      </w:pPr>
      <w:r w:rsidRPr="00BD6CDD">
        <w:rPr>
          <w:rFonts w:ascii="Garamond" w:hAnsi="Garamond"/>
          <w:b/>
          <w:bCs/>
        </w:rPr>
        <w:t>CAP Doc</w:t>
      </w:r>
      <w:r w:rsidR="00656466" w:rsidRPr="00BD6CDD">
        <w:rPr>
          <w:rFonts w:ascii="Garamond" w:hAnsi="Garamond"/>
          <w:b/>
          <w:bCs/>
        </w:rPr>
        <w:t>u</w:t>
      </w:r>
      <w:r w:rsidRPr="00BD6CDD">
        <w:rPr>
          <w:rFonts w:ascii="Garamond" w:hAnsi="Garamond"/>
          <w:b/>
          <w:bCs/>
        </w:rPr>
        <w:t>mentation</w:t>
      </w:r>
    </w:p>
    <w:p w14:paraId="3FAB5F6F" w14:textId="77777777" w:rsidR="00656466" w:rsidRPr="00656466" w:rsidRDefault="00656466" w:rsidP="00656466"/>
    <w:p w14:paraId="71CDFDBB" w14:textId="209DCF90" w:rsidR="003522E3" w:rsidRDefault="003522E3" w:rsidP="002E35B3">
      <w:pPr>
        <w:rPr>
          <w:rStyle w:val="normaltextrun"/>
          <w:rFonts w:ascii="Times New Roman" w:hAnsi="Times New Roman" w:cs="Times New Roman"/>
        </w:rPr>
      </w:pPr>
      <w:r w:rsidRPr="00DB5087">
        <w:rPr>
          <w:rFonts w:ascii="Garamond" w:hAnsi="Garamond"/>
        </w:rPr>
        <w:t xml:space="preserve"> </w:t>
      </w:r>
      <w:r w:rsidR="005B193F">
        <w:rPr>
          <w:rFonts w:ascii="Garamond" w:hAnsi="Garamond"/>
        </w:rPr>
        <w:t xml:space="preserve">All CAP documentation is done for the practicum through the CAP Online Platform. </w:t>
      </w:r>
      <w:r w:rsidR="00D47EBC">
        <w:rPr>
          <w:rStyle w:val="normaltextrun"/>
          <w:rFonts w:ascii="Times New Roman" w:hAnsi="Times New Roman" w:cs="Times New Roman"/>
        </w:rPr>
        <w:t>The Massachusetts Department of Education (DESE) requires that all Sponsoring Organizations provide thorough and robust training to Supervisors.</w:t>
      </w:r>
      <w:r w:rsidR="00D47EBC">
        <w:rPr>
          <w:rStyle w:val="normaltextrun"/>
          <w:rFonts w:ascii="Times New Roman" w:hAnsi="Times New Roman" w:cs="Times New Roman"/>
        </w:rPr>
        <w:t xml:space="preserve"> </w:t>
      </w:r>
      <w:r w:rsidR="00751F27">
        <w:rPr>
          <w:rStyle w:val="normaltextrun"/>
          <w:rFonts w:ascii="Times New Roman" w:hAnsi="Times New Roman" w:cs="Times New Roman"/>
        </w:rPr>
        <w:t xml:space="preserve">Lesley University uses the </w:t>
      </w:r>
      <w:r w:rsidR="00751F27" w:rsidRPr="00D04707">
        <w:rPr>
          <w:rStyle w:val="normaltextrun"/>
          <w:rFonts w:ascii="Times New Roman" w:hAnsi="Times New Roman" w:cs="Times New Roman"/>
          <w:b/>
          <w:bCs/>
        </w:rPr>
        <w:t>CAP online platform</w:t>
      </w:r>
      <w:r w:rsidR="00751F27">
        <w:rPr>
          <w:rStyle w:val="normaltextrun"/>
          <w:rFonts w:ascii="Times New Roman" w:hAnsi="Times New Roman" w:cs="Times New Roman"/>
        </w:rPr>
        <w:t> to facilitate the CAP process. This platform helps to support the CAP process makes the requirements more transparent to teacher candidates and supervisors.</w:t>
      </w:r>
      <w:r w:rsidR="00656466">
        <w:rPr>
          <w:rStyle w:val="normaltextrun"/>
          <w:rFonts w:ascii="Times New Roman" w:hAnsi="Times New Roman" w:cs="Times New Roman"/>
        </w:rPr>
        <w:t xml:space="preserve"> </w:t>
      </w:r>
      <w:r w:rsidR="0082249C">
        <w:rPr>
          <w:rStyle w:val="normaltextrun"/>
          <w:rFonts w:ascii="Times New Roman" w:hAnsi="Times New Roman" w:cs="Times New Roman"/>
        </w:rPr>
        <w:t xml:space="preserve">The Field Placement and Certification office will hold trainings for the Supervisors and Teacher Candidates. The expectation is that the supervisors and Teacher Candidates </w:t>
      </w:r>
      <w:r w:rsidR="001E40D3">
        <w:rPr>
          <w:rStyle w:val="normaltextrun"/>
          <w:rFonts w:ascii="Times New Roman" w:hAnsi="Times New Roman" w:cs="Times New Roman"/>
        </w:rPr>
        <w:t xml:space="preserve">attend these sessions. </w:t>
      </w:r>
      <w:r w:rsidR="00BD6CDD">
        <w:rPr>
          <w:rStyle w:val="normaltextrun"/>
          <w:rFonts w:ascii="Times New Roman" w:hAnsi="Times New Roman" w:cs="Times New Roman"/>
        </w:rPr>
        <w:t xml:space="preserve">Throughout the semester there will be consistent check ins schedules for questions and follows ups. </w:t>
      </w:r>
    </w:p>
    <w:p w14:paraId="28609DD6" w14:textId="1D93D4F7" w:rsidR="001E40D3" w:rsidRDefault="001E40D3" w:rsidP="002E35B3">
      <w:pPr>
        <w:rPr>
          <w:rStyle w:val="normaltextrun"/>
          <w:rFonts w:ascii="Times New Roman" w:hAnsi="Times New Roman" w:cs="Times New Roman"/>
        </w:rPr>
      </w:pPr>
    </w:p>
    <w:p w14:paraId="4B5DD761" w14:textId="220974BE" w:rsidR="001E40D3" w:rsidRDefault="00BD6CDD" w:rsidP="002E35B3">
      <w:pPr>
        <w:rPr>
          <w:rStyle w:val="normaltextrun"/>
          <w:rFonts w:ascii="Times New Roman" w:hAnsi="Times New Roman" w:cs="Times New Roman"/>
        </w:rPr>
      </w:pPr>
      <w:r w:rsidRPr="00BD6CDD">
        <w:rPr>
          <w:rFonts w:ascii="Times New Roman" w:hAnsi="Times New Roman" w:cs="Times New Roman"/>
        </w:rPr>
        <w:t xml:space="preserve">CAP Online Platform Demo: </w:t>
      </w:r>
      <w:hyperlink r:id="rId36" w:history="1">
        <w:r w:rsidRPr="00BD6CDD">
          <w:rPr>
            <w:rStyle w:val="Hyperlink"/>
            <w:rFonts w:ascii="Times New Roman" w:hAnsi="Times New Roman" w:cs="Times New Roman"/>
          </w:rPr>
          <w:t>CAP Online Platform Video Demonstration</w:t>
        </w:r>
      </w:hyperlink>
      <w:r w:rsidRPr="00BD6CDD">
        <w:rPr>
          <w:rFonts w:ascii="Times New Roman" w:hAnsi="Times New Roman" w:cs="Times New Roman"/>
        </w:rPr>
        <w:t xml:space="preserve"> </w:t>
      </w:r>
    </w:p>
    <w:p w14:paraId="5475A532" w14:textId="404F61F4" w:rsidR="00A96D7E" w:rsidRDefault="00A96D7E" w:rsidP="002E35B3">
      <w:pPr>
        <w:rPr>
          <w:rStyle w:val="normaltextrun"/>
          <w:rFonts w:ascii="Times New Roman" w:hAnsi="Times New Roman" w:cs="Times New Roman"/>
        </w:rPr>
      </w:pPr>
    </w:p>
    <w:p w14:paraId="64DC68E1" w14:textId="77777777" w:rsidR="00A96D7E" w:rsidRPr="00A96D7E" w:rsidRDefault="00A96D7E" w:rsidP="00A96D7E">
      <w:pPr>
        <w:rPr>
          <w:rFonts w:ascii="Garamond" w:hAnsi="Garamond"/>
        </w:rPr>
      </w:pPr>
      <w:r w:rsidRPr="00A96D7E">
        <w:rPr>
          <w:rFonts w:ascii="Garamond" w:hAnsi="Garamond"/>
        </w:rPr>
        <w:t xml:space="preserve">CAP Online Platform FAQs: </w:t>
      </w:r>
      <w:hyperlink r:id="rId37" w:history="1">
        <w:r w:rsidRPr="00A96D7E">
          <w:rPr>
            <w:rStyle w:val="Hyperlink"/>
            <w:rFonts w:ascii="Garamond" w:hAnsi="Garamond"/>
          </w:rPr>
          <w:t>https://www.doe.mass.edu/edprep/cap/onlineplatform-faq.html</w:t>
        </w:r>
      </w:hyperlink>
      <w:r w:rsidRPr="00A96D7E">
        <w:rPr>
          <w:rFonts w:ascii="Garamond" w:hAnsi="Garamond"/>
        </w:rPr>
        <w:t xml:space="preserve"> </w:t>
      </w:r>
    </w:p>
    <w:p w14:paraId="406DB1F8" w14:textId="77777777" w:rsidR="00A96D7E" w:rsidRPr="00DB5087" w:rsidRDefault="00A96D7E" w:rsidP="002E35B3">
      <w:pPr>
        <w:rPr>
          <w:rFonts w:ascii="Garamond" w:hAnsi="Garamond"/>
        </w:rPr>
      </w:pPr>
    </w:p>
    <w:p w14:paraId="71CDFDBC" w14:textId="77777777" w:rsidR="00C54CE7" w:rsidRPr="00DB5087" w:rsidRDefault="00C54CE7" w:rsidP="002E35B3">
      <w:pPr>
        <w:rPr>
          <w:rFonts w:ascii="Garamond" w:hAnsi="Garamond"/>
        </w:rPr>
      </w:pPr>
    </w:p>
    <w:p w14:paraId="71CDFDBD" w14:textId="77777777" w:rsidR="00C54CE7" w:rsidRPr="00DB5087" w:rsidRDefault="00C54CE7" w:rsidP="002E35B3">
      <w:pPr>
        <w:rPr>
          <w:rFonts w:ascii="Garamond" w:hAnsi="Garamond"/>
        </w:rPr>
      </w:pPr>
    </w:p>
    <w:p w14:paraId="71CDFDBE" w14:textId="77777777" w:rsidR="00C54CE7" w:rsidRPr="00DB5087" w:rsidRDefault="00C54CE7" w:rsidP="002E35B3">
      <w:pPr>
        <w:rPr>
          <w:rFonts w:ascii="Garamond" w:hAnsi="Garamond"/>
        </w:rPr>
      </w:pPr>
    </w:p>
    <w:p w14:paraId="71CDFDBF" w14:textId="77777777" w:rsidR="00C54CE7" w:rsidRPr="00DB5087" w:rsidRDefault="00C54CE7" w:rsidP="002E35B3">
      <w:pPr>
        <w:rPr>
          <w:rFonts w:ascii="Garamond" w:hAnsi="Garamond"/>
        </w:rPr>
      </w:pPr>
    </w:p>
    <w:p w14:paraId="71CDFDC0" w14:textId="77777777" w:rsidR="00C54CE7" w:rsidRPr="00DB5087" w:rsidRDefault="00C54CE7" w:rsidP="002E35B3">
      <w:pPr>
        <w:rPr>
          <w:rFonts w:ascii="Garamond" w:hAnsi="Garamond"/>
        </w:rPr>
      </w:pPr>
    </w:p>
    <w:p w14:paraId="71CDFDC1" w14:textId="77777777" w:rsidR="00C54CE7" w:rsidRPr="00DB5087" w:rsidRDefault="00C54CE7" w:rsidP="002E35B3">
      <w:pPr>
        <w:rPr>
          <w:rFonts w:ascii="Garamond" w:hAnsi="Garamond"/>
        </w:rPr>
      </w:pPr>
    </w:p>
    <w:p w14:paraId="71CDFDC2" w14:textId="77777777" w:rsidR="00C54CE7" w:rsidRPr="00DB5087" w:rsidRDefault="00C54CE7" w:rsidP="002E35B3">
      <w:pPr>
        <w:rPr>
          <w:rFonts w:ascii="Garamond" w:hAnsi="Garamond"/>
        </w:rPr>
      </w:pPr>
    </w:p>
    <w:p w14:paraId="71CDFDC3" w14:textId="77777777" w:rsidR="00C54CE7" w:rsidRPr="00DB5087" w:rsidRDefault="00C54CE7" w:rsidP="002E35B3">
      <w:pPr>
        <w:rPr>
          <w:rFonts w:ascii="Garamond" w:hAnsi="Garamond"/>
        </w:rPr>
      </w:pPr>
    </w:p>
    <w:p w14:paraId="71CDFDC4" w14:textId="77777777" w:rsidR="00C54CE7" w:rsidRPr="00DB5087" w:rsidRDefault="00C54CE7" w:rsidP="002E35B3">
      <w:pPr>
        <w:rPr>
          <w:rFonts w:ascii="Garamond" w:hAnsi="Garamond"/>
        </w:rPr>
      </w:pPr>
    </w:p>
    <w:p w14:paraId="71CDFDC5" w14:textId="77777777" w:rsidR="00C54CE7" w:rsidRPr="00DB5087" w:rsidRDefault="00C54CE7" w:rsidP="002E35B3">
      <w:pPr>
        <w:rPr>
          <w:rFonts w:ascii="Garamond" w:hAnsi="Garamond"/>
        </w:rPr>
      </w:pPr>
    </w:p>
    <w:p w14:paraId="71CDFDC6" w14:textId="77777777" w:rsidR="00C54CE7" w:rsidRPr="00DB5087" w:rsidRDefault="00C54CE7" w:rsidP="002E35B3">
      <w:pPr>
        <w:rPr>
          <w:rFonts w:ascii="Garamond" w:hAnsi="Garamond"/>
        </w:rPr>
      </w:pPr>
    </w:p>
    <w:p w14:paraId="71CDFDCF" w14:textId="1F8F2E9E" w:rsidR="003522E3" w:rsidRPr="00DB5087" w:rsidRDefault="003522E3" w:rsidP="00BD6CDD">
      <w:pPr>
        <w:jc w:val="cente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lastRenderedPageBreak/>
        <w:t>Roles and Responsibilities</w:t>
      </w:r>
    </w:p>
    <w:p w14:paraId="71CDFDD0" w14:textId="77777777" w:rsidR="009B7118" w:rsidRPr="00DB5087" w:rsidRDefault="009B7118" w:rsidP="002E35B3">
      <w:pPr>
        <w:rPr>
          <w:rFonts w:ascii="Garamond" w:hAnsi="Garamond"/>
        </w:rPr>
      </w:pPr>
    </w:p>
    <w:p w14:paraId="71CDFDD1" w14:textId="6E65A966" w:rsidR="003522E3" w:rsidRPr="00DB5087" w:rsidRDefault="003522E3" w:rsidP="002E35B3">
      <w:pPr>
        <w:rPr>
          <w:rFonts w:ascii="Garamond" w:hAnsi="Garamond"/>
        </w:rPr>
      </w:pPr>
      <w:r w:rsidRPr="00DB5087">
        <w:rPr>
          <w:rFonts w:ascii="Garamond" w:hAnsi="Garamond"/>
        </w:rPr>
        <w:t xml:space="preserve">There are several stakeholders involved in the effective implementation of field-based experiences and the assessment of candidate readiness through CAP. Below we have detailed the essential responsibilities for: </w:t>
      </w:r>
      <w:r w:rsidR="000112A6" w:rsidRPr="00DB5087">
        <w:rPr>
          <w:rFonts w:ascii="Garamond" w:hAnsi="Garamond"/>
        </w:rPr>
        <w:t xml:space="preserve">Practicum Seminar Leaders, </w:t>
      </w:r>
      <w:r w:rsidRPr="00DB5087">
        <w:rPr>
          <w:rFonts w:ascii="Garamond" w:hAnsi="Garamond"/>
        </w:rPr>
        <w:t>Program Supervisors, Supervising Practitioners, Teacher Candidates, and PK-12 Schools and District Partners.</w:t>
      </w:r>
    </w:p>
    <w:p w14:paraId="71CDFDD2" w14:textId="4D20A15E" w:rsidR="003522E3" w:rsidRPr="00DB5087" w:rsidRDefault="003522E3" w:rsidP="002E35B3">
      <w:pPr>
        <w:rPr>
          <w:rFonts w:ascii="Garamond" w:hAnsi="Garamond"/>
        </w:rPr>
      </w:pPr>
    </w:p>
    <w:p w14:paraId="77DB81F7" w14:textId="0C343A81" w:rsidR="000112A6" w:rsidRPr="00DB5087" w:rsidRDefault="000112A6" w:rsidP="006323AF">
      <w:pPr>
        <w:rPr>
          <w:rFonts w:ascii="Garamond" w:hAnsi="Garamond"/>
          <w:color w:val="2E74B5" w:themeColor="accent1" w:themeShade="BF"/>
        </w:rPr>
      </w:pPr>
      <w:r w:rsidRPr="00DB5087">
        <w:rPr>
          <w:rFonts w:ascii="Garamond" w:hAnsi="Garamond"/>
          <w:color w:val="2E74B5" w:themeColor="accent1" w:themeShade="BF"/>
        </w:rPr>
        <w:t>Practicum Seminar Leader</w:t>
      </w:r>
    </w:p>
    <w:p w14:paraId="4AB50B6E" w14:textId="4556A407" w:rsidR="006323AF" w:rsidRPr="00DB5087" w:rsidRDefault="006323AF" w:rsidP="006323AF">
      <w:pPr>
        <w:spacing w:after="0"/>
        <w:rPr>
          <w:rFonts w:ascii="Garamond" w:hAnsi="Garamond"/>
        </w:rPr>
      </w:pPr>
      <w:r w:rsidRPr="00DB5087">
        <w:rPr>
          <w:rFonts w:ascii="Garamond" w:hAnsi="Garamond"/>
        </w:rPr>
        <w:t>The practicum seminar leader is the faculty member who teaches the accompanying cour</w:t>
      </w:r>
      <w:r w:rsidR="00890685" w:rsidRPr="00DB5087">
        <w:rPr>
          <w:rFonts w:ascii="Garamond" w:hAnsi="Garamond"/>
        </w:rPr>
        <w:t>se for t</w:t>
      </w:r>
      <w:r w:rsidRPr="00DB5087">
        <w:rPr>
          <w:rFonts w:ascii="Garamond" w:hAnsi="Garamond"/>
        </w:rPr>
        <w:t xml:space="preserve">he teacher candidate. The seminar leader will be responsible for </w:t>
      </w:r>
      <w:r w:rsidR="00BB0121" w:rsidRPr="00DB5087">
        <w:rPr>
          <w:rFonts w:ascii="Garamond" w:hAnsi="Garamond"/>
        </w:rPr>
        <w:t>reviewing the essential elements of the CAP process</w:t>
      </w:r>
      <w:r w:rsidR="00831B32" w:rsidRPr="00DB5087">
        <w:rPr>
          <w:rFonts w:ascii="Garamond" w:hAnsi="Garamond"/>
        </w:rPr>
        <w:t xml:space="preserve"> and the Massachusetts Professional Standards for Teacher.</w:t>
      </w:r>
      <w:r w:rsidR="001306B4" w:rsidRPr="00DB5087">
        <w:rPr>
          <w:rFonts w:ascii="Garamond" w:hAnsi="Garamond"/>
        </w:rPr>
        <w:t xml:space="preserve"> The seminar leader is </w:t>
      </w:r>
      <w:r w:rsidR="00B2500A" w:rsidRPr="00DB5087">
        <w:rPr>
          <w:rFonts w:ascii="Garamond" w:hAnsi="Garamond"/>
        </w:rPr>
        <w:t xml:space="preserve">also </w:t>
      </w:r>
      <w:r w:rsidR="003B1F02" w:rsidRPr="00DB5087">
        <w:rPr>
          <w:rFonts w:ascii="Garamond" w:hAnsi="Garamond"/>
        </w:rPr>
        <w:t>expected</w:t>
      </w:r>
      <w:r w:rsidR="001306B4" w:rsidRPr="00DB5087">
        <w:rPr>
          <w:rFonts w:ascii="Garamond" w:hAnsi="Garamond"/>
        </w:rPr>
        <w:t xml:space="preserve"> to be a support to the TC, Program Super</w:t>
      </w:r>
      <w:r w:rsidR="00B2500A" w:rsidRPr="00DB5087">
        <w:rPr>
          <w:rFonts w:ascii="Garamond" w:hAnsi="Garamond"/>
        </w:rPr>
        <w:t xml:space="preserve">visor, and </w:t>
      </w:r>
      <w:r w:rsidR="00A1093D" w:rsidRPr="00DB5087">
        <w:rPr>
          <w:rFonts w:ascii="Garamond" w:hAnsi="Garamond"/>
        </w:rPr>
        <w:t xml:space="preserve">Supervising Practitioner. </w:t>
      </w:r>
      <w:r w:rsidR="00B452F5" w:rsidRPr="00DB5087">
        <w:rPr>
          <w:rFonts w:ascii="Garamond" w:hAnsi="Garamond"/>
        </w:rPr>
        <w:t xml:space="preserve">They are consistently communicating with the TC, and the program supervisor-in some cases the seminar leader and program supervisor may be the same person for a teacher candidate. </w:t>
      </w:r>
      <w:r w:rsidR="00890685" w:rsidRPr="00DB5087">
        <w:rPr>
          <w:rFonts w:ascii="Garamond" w:hAnsi="Garamond"/>
        </w:rPr>
        <w:t xml:space="preserve">The seminar leader is responsible for reporting attendance, grading, and other instructional duties for the seminar course. </w:t>
      </w:r>
    </w:p>
    <w:p w14:paraId="75E4F04C" w14:textId="77777777" w:rsidR="000112A6" w:rsidRPr="00DB5087" w:rsidRDefault="000112A6" w:rsidP="002E35B3">
      <w:pPr>
        <w:rPr>
          <w:rFonts w:ascii="Garamond" w:hAnsi="Garamond"/>
        </w:rPr>
      </w:pPr>
    </w:p>
    <w:p w14:paraId="71CDFDD3" w14:textId="77777777" w:rsidR="003522E3" w:rsidRPr="00DB5087" w:rsidRDefault="009B7118" w:rsidP="002E35B3">
      <w:pPr>
        <w:rPr>
          <w:rFonts w:ascii="Garamond" w:hAnsi="Garamond"/>
          <w:color w:val="2E74B5" w:themeColor="accent1" w:themeShade="BF"/>
        </w:rPr>
      </w:pPr>
      <w:r w:rsidRPr="00DB5087">
        <w:rPr>
          <w:rFonts w:ascii="Garamond" w:hAnsi="Garamond"/>
          <w:color w:val="2E74B5" w:themeColor="accent1" w:themeShade="BF"/>
        </w:rPr>
        <w:t>Program Supervisor</w:t>
      </w:r>
    </w:p>
    <w:p w14:paraId="71CDFDD4" w14:textId="30518B8B" w:rsidR="003522E3" w:rsidRPr="00DB5087" w:rsidRDefault="003522E3" w:rsidP="002E35B3">
      <w:pPr>
        <w:rPr>
          <w:rFonts w:ascii="Garamond" w:hAnsi="Garamond"/>
        </w:rPr>
      </w:pPr>
      <w:r w:rsidRPr="00DB5087">
        <w:rPr>
          <w:rFonts w:ascii="Garamond" w:hAnsi="Garamond"/>
        </w:rPr>
        <w:t>The program supervisor is a faculty member from the University who observes the teacher candidate in his/her placement. Supervisors are the liaisons between the University and the school. They familiarize the SP with the CAP and rubric and explain expectations and requirements for teacher candidates. They observe the TC</w:t>
      </w:r>
      <w:r w:rsidR="003D055B" w:rsidRPr="00DB5087">
        <w:rPr>
          <w:rFonts w:ascii="Garamond" w:hAnsi="Garamond"/>
        </w:rPr>
        <w:t xml:space="preserve"> a minimum of</w:t>
      </w:r>
      <w:r w:rsidRPr="00DB5087">
        <w:rPr>
          <w:rFonts w:ascii="Garamond" w:hAnsi="Garamond"/>
        </w:rPr>
        <w:t xml:space="preserve"> three times</w:t>
      </w:r>
      <w:r w:rsidR="003D055B" w:rsidRPr="00DB5087">
        <w:rPr>
          <w:rFonts w:ascii="Garamond" w:hAnsi="Garamond"/>
        </w:rPr>
        <w:t>,</w:t>
      </w:r>
      <w:r w:rsidRPr="00DB5087">
        <w:rPr>
          <w:rFonts w:ascii="Garamond" w:hAnsi="Garamond"/>
        </w:rPr>
        <w:t xml:space="preserve"> give constructive feedback to the candidate, and conduct three-way conferences with the teacher candidate and the supervising practitioner. Along with the supervising practitioner, they assess the teacher candidate’s performance based on the Massachusetts Professional Standards for Teachers.</w:t>
      </w:r>
    </w:p>
    <w:p w14:paraId="71CDFDD5" w14:textId="77777777" w:rsidR="003522E3" w:rsidRPr="00DB5087" w:rsidRDefault="003522E3" w:rsidP="002E35B3">
      <w:pPr>
        <w:rPr>
          <w:rFonts w:ascii="Garamond" w:hAnsi="Garamond"/>
        </w:rPr>
      </w:pPr>
    </w:p>
    <w:p w14:paraId="71CDFDD6" w14:textId="6F4B2A7D" w:rsidR="003522E3" w:rsidRPr="00DB5087" w:rsidRDefault="003522E3" w:rsidP="00B515D8">
      <w:pPr>
        <w:pStyle w:val="ListParagraph"/>
        <w:numPr>
          <w:ilvl w:val="0"/>
          <w:numId w:val="6"/>
        </w:numPr>
        <w:rPr>
          <w:rFonts w:ascii="Garamond" w:hAnsi="Garamond"/>
        </w:rPr>
      </w:pPr>
      <w:r w:rsidRPr="00DB5087">
        <w:rPr>
          <w:rFonts w:ascii="Garamond" w:hAnsi="Garamond"/>
        </w:rPr>
        <w:t>Provide candidates with consistent guidance, support and high-quality feedback during field</w:t>
      </w:r>
      <w:r w:rsidR="00AE3E4C" w:rsidRPr="00DB5087">
        <w:rPr>
          <w:rFonts w:ascii="Garamond" w:hAnsi="Garamond"/>
        </w:rPr>
        <w:t>-</w:t>
      </w:r>
      <w:r w:rsidRPr="00DB5087">
        <w:rPr>
          <w:rFonts w:ascii="Garamond" w:hAnsi="Garamond"/>
        </w:rPr>
        <w:t>based experiences that improves their practice.</w:t>
      </w:r>
    </w:p>
    <w:p w14:paraId="71CDFDD7" w14:textId="77777777" w:rsidR="003522E3" w:rsidRPr="00DB5087" w:rsidRDefault="003522E3" w:rsidP="00B515D8">
      <w:pPr>
        <w:pStyle w:val="ListParagraph"/>
        <w:numPr>
          <w:ilvl w:val="0"/>
          <w:numId w:val="6"/>
        </w:numPr>
        <w:rPr>
          <w:rFonts w:ascii="Garamond" w:hAnsi="Garamond"/>
        </w:rPr>
      </w:pPr>
      <w:r w:rsidRPr="00DB5087">
        <w:rPr>
          <w:rFonts w:ascii="Garamond" w:hAnsi="Garamond"/>
        </w:rPr>
        <w:t>Use CAP as outlined in these guidelines to assess and document evidence of candidate readiness for the licensure role.</w:t>
      </w:r>
    </w:p>
    <w:p w14:paraId="71CDFDD8" w14:textId="77777777" w:rsidR="003522E3" w:rsidRPr="00DB5087" w:rsidRDefault="003522E3" w:rsidP="00B515D8">
      <w:pPr>
        <w:pStyle w:val="ListParagraph"/>
        <w:numPr>
          <w:ilvl w:val="0"/>
          <w:numId w:val="6"/>
        </w:numPr>
        <w:rPr>
          <w:rFonts w:ascii="Garamond" w:hAnsi="Garamond"/>
        </w:rPr>
      </w:pPr>
      <w:r w:rsidRPr="00DB5087">
        <w:rPr>
          <w:rFonts w:ascii="Garamond" w:hAnsi="Garamond"/>
        </w:rPr>
        <w:t>Coordinate the CAP process in collaboration with the Supervising Practitioner and candidate; stay on top of timelines, facilitate meetings; calibrate with the Supervising Practitioner; submit all forms.</w:t>
      </w:r>
    </w:p>
    <w:p w14:paraId="71CDFDD9" w14:textId="77777777" w:rsidR="003522E3" w:rsidRPr="00DB5087" w:rsidRDefault="003522E3" w:rsidP="00B515D8">
      <w:pPr>
        <w:pStyle w:val="ListParagraph"/>
        <w:numPr>
          <w:ilvl w:val="0"/>
          <w:numId w:val="6"/>
        </w:numPr>
        <w:rPr>
          <w:rFonts w:ascii="Garamond" w:hAnsi="Garamond"/>
        </w:rPr>
      </w:pPr>
      <w:r w:rsidRPr="00DB5087">
        <w:rPr>
          <w:rFonts w:ascii="Garamond" w:hAnsi="Garamond"/>
        </w:rPr>
        <w:t>Actively collect evidence during observations, synthesize and analyze the evidence to provide focused feedback to the candidate about their performance.</w:t>
      </w:r>
    </w:p>
    <w:p w14:paraId="71CDFDDA" w14:textId="77777777" w:rsidR="003522E3" w:rsidRPr="00DB5087" w:rsidRDefault="003522E3" w:rsidP="00B515D8">
      <w:pPr>
        <w:pStyle w:val="ListParagraph"/>
        <w:numPr>
          <w:ilvl w:val="0"/>
          <w:numId w:val="6"/>
        </w:numPr>
        <w:rPr>
          <w:rFonts w:ascii="Garamond" w:hAnsi="Garamond"/>
        </w:rPr>
      </w:pPr>
      <w:r w:rsidRPr="00DB5087">
        <w:rPr>
          <w:rFonts w:ascii="Garamond" w:hAnsi="Garamond"/>
        </w:rPr>
        <w:t>Conduct at least two observations of the candidate; review information from all observations; support the Supervising Practitioner in conducting observations.</w:t>
      </w:r>
    </w:p>
    <w:p w14:paraId="71CDFDDB" w14:textId="77777777" w:rsidR="003522E3" w:rsidRPr="00DB5087" w:rsidRDefault="003522E3" w:rsidP="00B515D8">
      <w:pPr>
        <w:pStyle w:val="ListParagraph"/>
        <w:numPr>
          <w:ilvl w:val="0"/>
          <w:numId w:val="6"/>
        </w:numPr>
        <w:rPr>
          <w:rFonts w:ascii="Garamond" w:hAnsi="Garamond"/>
        </w:rPr>
      </w:pPr>
      <w:r w:rsidRPr="00DB5087">
        <w:rPr>
          <w:rFonts w:ascii="Garamond" w:hAnsi="Garamond"/>
        </w:rPr>
        <w:t>Submit data on candidate performance on CAP.</w:t>
      </w:r>
    </w:p>
    <w:p w14:paraId="71CDFDDC" w14:textId="77777777" w:rsidR="003522E3" w:rsidRPr="00DB5087" w:rsidRDefault="003522E3" w:rsidP="002E35B3">
      <w:pPr>
        <w:rPr>
          <w:rFonts w:ascii="Garamond" w:hAnsi="Garamond"/>
        </w:rPr>
      </w:pPr>
      <w:r w:rsidRPr="00DB5087">
        <w:rPr>
          <w:rFonts w:ascii="Garamond" w:hAnsi="Garamond"/>
        </w:rPr>
        <w:tab/>
      </w:r>
    </w:p>
    <w:p w14:paraId="71CDFDDD" w14:textId="77777777" w:rsidR="003522E3" w:rsidRPr="00DB5087" w:rsidRDefault="003522E3" w:rsidP="002E35B3">
      <w:pPr>
        <w:rPr>
          <w:rFonts w:ascii="Garamond" w:hAnsi="Garamond"/>
          <w:color w:val="2E74B5" w:themeColor="accent1" w:themeShade="BF"/>
        </w:rPr>
      </w:pPr>
      <w:r w:rsidRPr="00DB5087">
        <w:rPr>
          <w:rFonts w:ascii="Garamond" w:hAnsi="Garamond"/>
          <w:color w:val="2E74B5" w:themeColor="accent1" w:themeShade="BF"/>
        </w:rPr>
        <w:t>Supervising Practitioner</w:t>
      </w:r>
    </w:p>
    <w:p w14:paraId="71CDFDDE" w14:textId="77777777" w:rsidR="003522E3" w:rsidRPr="00DB5087" w:rsidRDefault="003522E3" w:rsidP="002E35B3">
      <w:pPr>
        <w:rPr>
          <w:rFonts w:ascii="Garamond" w:hAnsi="Garamond"/>
        </w:rPr>
      </w:pPr>
      <w:r w:rsidRPr="00DB5087">
        <w:rPr>
          <w:rFonts w:ascii="Garamond" w:hAnsi="Garamond"/>
        </w:rPr>
        <w:t>The supervising practitioner (SP) is the teacher in the school under whose direction the teacher candidate works. SPs are expected to fully integrate the teacher candidate into the classroom, allowing for increasing responsibilities, culminating in two "take-over" weeks (100 hours minimum). SPs provide information about the class and the curriculum, access to materials, and an orientation to the school.</w:t>
      </w:r>
    </w:p>
    <w:p w14:paraId="71CDFDDF" w14:textId="77777777" w:rsidR="003522E3" w:rsidRPr="00DB5087" w:rsidRDefault="003522E3" w:rsidP="002E35B3">
      <w:pPr>
        <w:rPr>
          <w:rFonts w:ascii="Garamond" w:hAnsi="Garamond"/>
        </w:rPr>
      </w:pPr>
    </w:p>
    <w:p w14:paraId="71CDFDE0" w14:textId="77777777" w:rsidR="003522E3" w:rsidRPr="00DB5087" w:rsidRDefault="003522E3" w:rsidP="002E35B3">
      <w:pPr>
        <w:rPr>
          <w:rFonts w:ascii="Garamond" w:hAnsi="Garamond"/>
        </w:rPr>
      </w:pPr>
      <w:r w:rsidRPr="00DB5087">
        <w:rPr>
          <w:rFonts w:ascii="Garamond" w:hAnsi="Garamond"/>
        </w:rPr>
        <w:t>They are observed by the teacher candidate on an ongoing basis, demonstrate lessons, and model teaching practices. They observe the teacher candidates and meet regularly to confer about planning of lessons and units, and to give feedback and suggestions on all aspects of the teacher candidate’s work and progress. They facilitate opportunities for participation with parents and in the school as a whole.</w:t>
      </w:r>
    </w:p>
    <w:p w14:paraId="71CDFDE1" w14:textId="77777777" w:rsidR="003522E3" w:rsidRPr="00DB5087" w:rsidRDefault="003522E3" w:rsidP="002E35B3">
      <w:pPr>
        <w:rPr>
          <w:rFonts w:ascii="Garamond" w:hAnsi="Garamond"/>
        </w:rPr>
      </w:pPr>
    </w:p>
    <w:p w14:paraId="71CDFDE2" w14:textId="77777777" w:rsidR="003522E3" w:rsidRPr="00DB5087" w:rsidRDefault="003522E3" w:rsidP="002E35B3">
      <w:pPr>
        <w:rPr>
          <w:rFonts w:ascii="Garamond" w:hAnsi="Garamond"/>
        </w:rPr>
      </w:pPr>
      <w:r w:rsidRPr="00DB5087">
        <w:rPr>
          <w:rFonts w:ascii="Garamond" w:hAnsi="Garamond"/>
        </w:rPr>
        <w:t>Supervising practitioners are expected to observe and participate in 3-way conferences with the Lesley program supervisor and the teacher candidate regarding his/her performance.</w:t>
      </w:r>
    </w:p>
    <w:p w14:paraId="71CDFDE3" w14:textId="77777777" w:rsidR="003522E3" w:rsidRPr="00DB5087" w:rsidRDefault="003522E3" w:rsidP="002E35B3">
      <w:pPr>
        <w:rPr>
          <w:rFonts w:ascii="Garamond" w:hAnsi="Garamond"/>
        </w:rPr>
      </w:pPr>
    </w:p>
    <w:p w14:paraId="71CDFDE4" w14:textId="77777777" w:rsidR="003522E3" w:rsidRPr="00DB5087" w:rsidRDefault="003522E3" w:rsidP="00B515D8">
      <w:pPr>
        <w:pStyle w:val="ListParagraph"/>
        <w:numPr>
          <w:ilvl w:val="0"/>
          <w:numId w:val="7"/>
        </w:numPr>
        <w:rPr>
          <w:rFonts w:ascii="Garamond" w:hAnsi="Garamond"/>
        </w:rPr>
      </w:pPr>
      <w:r w:rsidRPr="00DB5087">
        <w:rPr>
          <w:rFonts w:ascii="Garamond" w:hAnsi="Garamond"/>
        </w:rPr>
        <w:t>Use CAP as outlined in these guidelines to assess and document evidence of candidate readiness for the licensure role.</w:t>
      </w:r>
    </w:p>
    <w:p w14:paraId="71CDFDE5" w14:textId="77777777" w:rsidR="003522E3" w:rsidRPr="00DB5087" w:rsidRDefault="003522E3" w:rsidP="00B515D8">
      <w:pPr>
        <w:pStyle w:val="ListParagraph"/>
        <w:numPr>
          <w:ilvl w:val="0"/>
          <w:numId w:val="7"/>
        </w:numPr>
        <w:rPr>
          <w:rFonts w:ascii="Garamond" w:hAnsi="Garamond"/>
        </w:rPr>
      </w:pPr>
      <w:r w:rsidRPr="00DB5087">
        <w:rPr>
          <w:rFonts w:ascii="Garamond" w:hAnsi="Garamond"/>
        </w:rPr>
        <w:t>Conduct three observations of the candidate; review information from all observations; support the Program Supervisor in conducting observations.</w:t>
      </w:r>
    </w:p>
    <w:p w14:paraId="71CDFDE6" w14:textId="77777777" w:rsidR="00C207C5" w:rsidRPr="00DB5087" w:rsidRDefault="00C207C5" w:rsidP="00C207C5">
      <w:pPr>
        <w:pStyle w:val="ListParagraph"/>
        <w:rPr>
          <w:rFonts w:ascii="Garamond" w:hAnsi="Garamond"/>
        </w:rPr>
      </w:pPr>
    </w:p>
    <w:p w14:paraId="71CDFDE7" w14:textId="77777777" w:rsidR="003522E3" w:rsidRPr="00DB5087" w:rsidRDefault="003522E3" w:rsidP="00B515D8">
      <w:pPr>
        <w:pStyle w:val="ListParagraph"/>
        <w:numPr>
          <w:ilvl w:val="0"/>
          <w:numId w:val="7"/>
        </w:numPr>
        <w:rPr>
          <w:rFonts w:ascii="Garamond" w:hAnsi="Garamond"/>
        </w:rPr>
      </w:pPr>
      <w:r w:rsidRPr="00DB5087">
        <w:rPr>
          <w:rFonts w:ascii="Garamond" w:hAnsi="Garamond"/>
        </w:rPr>
        <w:t>Actively collect evidence during observations, synthesize and analyze the evidence to provide focused feedback to the candidate about their performance.</w:t>
      </w:r>
    </w:p>
    <w:p w14:paraId="71CDFDE8" w14:textId="77777777" w:rsidR="003522E3" w:rsidRPr="00DB5087" w:rsidRDefault="003522E3" w:rsidP="00B515D8">
      <w:pPr>
        <w:pStyle w:val="ListParagraph"/>
        <w:numPr>
          <w:ilvl w:val="0"/>
          <w:numId w:val="7"/>
        </w:numPr>
        <w:rPr>
          <w:rFonts w:ascii="Garamond" w:hAnsi="Garamond"/>
        </w:rPr>
      </w:pPr>
      <w:r w:rsidRPr="00DB5087">
        <w:rPr>
          <w:rFonts w:ascii="Garamond" w:hAnsi="Garamond"/>
        </w:rPr>
        <w:t>Identify and set the measures of student learning to be used in CAP prior to the first Three-Way Meeting, support Program Supervisor in interpreting candidate performance relative to the parameters that were set.</w:t>
      </w:r>
    </w:p>
    <w:p w14:paraId="71CDFDE9" w14:textId="77777777" w:rsidR="003522E3" w:rsidRPr="00DB5087" w:rsidRDefault="003522E3" w:rsidP="00B515D8">
      <w:pPr>
        <w:pStyle w:val="ListParagraph"/>
        <w:numPr>
          <w:ilvl w:val="0"/>
          <w:numId w:val="7"/>
        </w:numPr>
        <w:rPr>
          <w:rFonts w:ascii="Garamond" w:hAnsi="Garamond"/>
        </w:rPr>
      </w:pPr>
      <w:r w:rsidRPr="00DB5087">
        <w:rPr>
          <w:rFonts w:ascii="Garamond" w:hAnsi="Garamond"/>
        </w:rPr>
        <w:t>Administer, or support the candidate in administering, the student feedback surveys.</w:t>
      </w:r>
    </w:p>
    <w:p w14:paraId="71CDFDEA" w14:textId="77777777" w:rsidR="003522E3" w:rsidRPr="00DB5087" w:rsidRDefault="003522E3" w:rsidP="002E35B3">
      <w:pPr>
        <w:rPr>
          <w:rFonts w:ascii="Garamond" w:hAnsi="Garamond"/>
        </w:rPr>
      </w:pPr>
    </w:p>
    <w:p w14:paraId="71CDFDEB" w14:textId="77777777" w:rsidR="003522E3" w:rsidRPr="00DB5087" w:rsidRDefault="003522E3" w:rsidP="002E35B3">
      <w:pPr>
        <w:rPr>
          <w:rFonts w:ascii="Garamond" w:hAnsi="Garamond"/>
          <w:color w:val="2E74B5" w:themeColor="accent1" w:themeShade="BF"/>
        </w:rPr>
      </w:pPr>
      <w:r w:rsidRPr="00DB5087">
        <w:rPr>
          <w:rFonts w:ascii="Garamond" w:hAnsi="Garamond"/>
          <w:color w:val="2E74B5" w:themeColor="accent1" w:themeShade="BF"/>
        </w:rPr>
        <w:t>Teacher Candidate</w:t>
      </w:r>
    </w:p>
    <w:p w14:paraId="71CDFDEC" w14:textId="77777777" w:rsidR="003522E3" w:rsidRPr="00DB5087" w:rsidRDefault="003522E3" w:rsidP="002E35B3">
      <w:pPr>
        <w:rPr>
          <w:rFonts w:ascii="Garamond" w:hAnsi="Garamond"/>
        </w:rPr>
      </w:pPr>
      <w:r w:rsidRPr="00DB5087">
        <w:rPr>
          <w:rFonts w:ascii="Garamond" w:hAnsi="Garamond"/>
        </w:rPr>
        <w:t>Teacher candidates will be in classrooms full time for a full semester, under the direction of a site-based supervising practitioner. During the course of the placement, they are expected to assume increasing responsibilities in their classrooms, taking full responsibility for parts of the day, culminating in two "takeover" weeks, when they assume full responsibility for the class. In total, they assume full responsibility for a minimum of 100 hours. They are expected to participate fully in all aspects of classroom and school life. They engage in ongoing curriculum and lesson planning, instruction, and assessment based on the Massachusetts Curriculum Frameworks; manage the classroom; participate with parents to the extent that is appropriate; and participate in school-wide meetings and professional development activities as much as possible.</w:t>
      </w:r>
    </w:p>
    <w:p w14:paraId="71CDFDED" w14:textId="77777777" w:rsidR="003522E3" w:rsidRPr="00DB5087" w:rsidRDefault="003522E3" w:rsidP="002E35B3">
      <w:pPr>
        <w:rPr>
          <w:rFonts w:ascii="Garamond" w:hAnsi="Garamond"/>
        </w:rPr>
      </w:pPr>
    </w:p>
    <w:p w14:paraId="71CDFDEE" w14:textId="77777777" w:rsidR="003522E3" w:rsidRPr="00DB5087" w:rsidRDefault="003522E3" w:rsidP="00B515D8">
      <w:pPr>
        <w:pStyle w:val="ListParagraph"/>
        <w:numPr>
          <w:ilvl w:val="0"/>
          <w:numId w:val="8"/>
        </w:numPr>
        <w:rPr>
          <w:rFonts w:ascii="Garamond" w:hAnsi="Garamond"/>
        </w:rPr>
      </w:pPr>
      <w:r w:rsidRPr="00DB5087">
        <w:rPr>
          <w:rFonts w:ascii="Garamond" w:hAnsi="Garamond"/>
        </w:rPr>
        <w:t>Participate in CAP as outlined in these guidelines including attending Three-Way Meetings; being available for additional observations, and collecting evidence of candidate artifacts.</w:t>
      </w:r>
    </w:p>
    <w:p w14:paraId="71CDFDEF" w14:textId="77777777" w:rsidR="003522E3" w:rsidRPr="00DB5087" w:rsidRDefault="003522E3" w:rsidP="00B515D8">
      <w:pPr>
        <w:pStyle w:val="ListParagraph"/>
        <w:numPr>
          <w:ilvl w:val="0"/>
          <w:numId w:val="8"/>
        </w:numPr>
        <w:rPr>
          <w:rFonts w:ascii="Garamond" w:hAnsi="Garamond"/>
        </w:rPr>
      </w:pPr>
      <w:r w:rsidRPr="00DB5087">
        <w:rPr>
          <w:rFonts w:ascii="Garamond" w:hAnsi="Garamond"/>
        </w:rPr>
        <w:t>Engage in early field-based experiences and activities in coursework that provide you with the knowledge and skills necessary to demonstrate readiness for the licensure role.</w:t>
      </w:r>
    </w:p>
    <w:p w14:paraId="71CDFDF0" w14:textId="77777777" w:rsidR="003522E3" w:rsidRPr="00DB5087" w:rsidRDefault="003522E3" w:rsidP="00B515D8">
      <w:pPr>
        <w:pStyle w:val="ListParagraph"/>
        <w:numPr>
          <w:ilvl w:val="0"/>
          <w:numId w:val="8"/>
        </w:numPr>
        <w:rPr>
          <w:rFonts w:ascii="Garamond" w:hAnsi="Garamond"/>
        </w:rPr>
      </w:pPr>
      <w:r w:rsidRPr="00DB5087">
        <w:rPr>
          <w:rFonts w:ascii="Garamond" w:hAnsi="Garamond"/>
        </w:rPr>
        <w:t>Demonstrate competency at all threshold levels; attain growth on professional practice goal; have a moderate or high impact on student learning.</w:t>
      </w:r>
    </w:p>
    <w:p w14:paraId="71CDFDF1" w14:textId="77777777" w:rsidR="003522E3" w:rsidRPr="00DB5087" w:rsidRDefault="003522E3" w:rsidP="00B515D8">
      <w:pPr>
        <w:pStyle w:val="ListParagraph"/>
        <w:numPr>
          <w:ilvl w:val="0"/>
          <w:numId w:val="8"/>
        </w:numPr>
        <w:rPr>
          <w:rFonts w:ascii="Garamond" w:hAnsi="Garamond"/>
        </w:rPr>
      </w:pPr>
      <w:r w:rsidRPr="00DB5087">
        <w:rPr>
          <w:rFonts w:ascii="Garamond" w:hAnsi="Garamond"/>
        </w:rPr>
        <w:t>Administer, or support the Supervising Practitioner in administering, the student feedback surveys.</w:t>
      </w:r>
    </w:p>
    <w:p w14:paraId="71CDFDF2" w14:textId="7E21D7CA" w:rsidR="003522E3" w:rsidRPr="00DB5087" w:rsidRDefault="003522E3" w:rsidP="00B515D8">
      <w:pPr>
        <w:pStyle w:val="ListParagraph"/>
        <w:numPr>
          <w:ilvl w:val="0"/>
          <w:numId w:val="8"/>
        </w:numPr>
        <w:rPr>
          <w:rFonts w:ascii="Garamond" w:hAnsi="Garamond"/>
        </w:rPr>
      </w:pPr>
      <w:r w:rsidRPr="00DB5087">
        <w:rPr>
          <w:rFonts w:ascii="Garamond" w:hAnsi="Garamond"/>
        </w:rPr>
        <w:t xml:space="preserve">Provide feedback to </w:t>
      </w:r>
      <w:r w:rsidR="00210C6C" w:rsidRPr="00DB5087">
        <w:rPr>
          <w:rFonts w:ascii="Garamond" w:hAnsi="Garamond"/>
        </w:rPr>
        <w:t xml:space="preserve">the </w:t>
      </w:r>
      <w:r w:rsidRPr="00DB5087">
        <w:rPr>
          <w:rFonts w:ascii="Garamond" w:hAnsi="Garamond"/>
        </w:rPr>
        <w:t xml:space="preserve">Sponsoring Organization about </w:t>
      </w:r>
      <w:r w:rsidR="00210C6C" w:rsidRPr="00DB5087">
        <w:rPr>
          <w:rFonts w:ascii="Garamond" w:hAnsi="Garamond"/>
        </w:rPr>
        <w:t>the</w:t>
      </w:r>
      <w:r w:rsidRPr="00DB5087">
        <w:rPr>
          <w:rFonts w:ascii="Garamond" w:hAnsi="Garamond"/>
        </w:rPr>
        <w:t xml:space="preserve"> experience in </w:t>
      </w:r>
      <w:r w:rsidR="00210C6C" w:rsidRPr="00DB5087">
        <w:rPr>
          <w:rFonts w:ascii="Garamond" w:hAnsi="Garamond"/>
        </w:rPr>
        <w:t xml:space="preserve">the </w:t>
      </w:r>
      <w:r w:rsidRPr="00DB5087">
        <w:rPr>
          <w:rFonts w:ascii="Garamond" w:hAnsi="Garamond"/>
        </w:rPr>
        <w:t>preparation program.</w:t>
      </w:r>
    </w:p>
    <w:p w14:paraId="71CDFDF3" w14:textId="77777777" w:rsidR="003522E3" w:rsidRPr="00DB5087" w:rsidRDefault="003522E3" w:rsidP="002E35B3">
      <w:pPr>
        <w:rPr>
          <w:rFonts w:ascii="Garamond" w:hAnsi="Garamond"/>
        </w:rPr>
      </w:pPr>
    </w:p>
    <w:p w14:paraId="71CDFDF4" w14:textId="77777777" w:rsidR="003522E3" w:rsidRPr="00DB5087" w:rsidRDefault="003522E3" w:rsidP="002E35B3">
      <w:pPr>
        <w:rPr>
          <w:rFonts w:ascii="Garamond" w:hAnsi="Garamond"/>
          <w:color w:val="2E74B5" w:themeColor="accent1" w:themeShade="BF"/>
        </w:rPr>
      </w:pPr>
      <w:r w:rsidRPr="00DB5087">
        <w:rPr>
          <w:rFonts w:ascii="Garamond" w:hAnsi="Garamond"/>
          <w:color w:val="2E74B5" w:themeColor="accent1" w:themeShade="BF"/>
        </w:rPr>
        <w:t>Principal</w:t>
      </w:r>
    </w:p>
    <w:p w14:paraId="71CDFDF5" w14:textId="77777777" w:rsidR="003522E3" w:rsidRPr="00DB5087" w:rsidRDefault="003522E3" w:rsidP="002E35B3">
      <w:pPr>
        <w:rPr>
          <w:rFonts w:ascii="Garamond" w:hAnsi="Garamond"/>
        </w:rPr>
      </w:pPr>
      <w:r w:rsidRPr="00DB5087">
        <w:rPr>
          <w:rFonts w:ascii="Garamond" w:hAnsi="Garamond"/>
        </w:rPr>
        <w:t xml:space="preserve">Lesley University recognizes the complexities and demands of the principal’s position. We hope, however, that principals will participate in the student teaching process, to the extent that their schedules allow, in </w:t>
      </w:r>
      <w:r w:rsidR="00A42254" w:rsidRPr="00DB5087">
        <w:rPr>
          <w:rFonts w:ascii="Garamond" w:hAnsi="Garamond"/>
        </w:rPr>
        <w:t>the following ways:</w:t>
      </w:r>
    </w:p>
    <w:p w14:paraId="71CDFDF6" w14:textId="77777777" w:rsidR="003522E3" w:rsidRPr="00DB5087" w:rsidRDefault="003522E3" w:rsidP="00B515D8">
      <w:pPr>
        <w:pStyle w:val="ListParagraph"/>
        <w:numPr>
          <w:ilvl w:val="0"/>
          <w:numId w:val="9"/>
        </w:numPr>
        <w:rPr>
          <w:rFonts w:ascii="Garamond" w:hAnsi="Garamond"/>
        </w:rPr>
      </w:pPr>
      <w:r w:rsidRPr="00DB5087">
        <w:rPr>
          <w:rFonts w:ascii="Garamond" w:hAnsi="Garamond"/>
        </w:rPr>
        <w:t>Work in partnership with Lesley University to select supervising practitioners who are exemplary teachers and role models, who have attained a rating of proficient or higher in the MA teacher evaluation, and who are willing to assume the responsibility of mentoring teacher candidates</w:t>
      </w:r>
    </w:p>
    <w:p w14:paraId="71CDFDF7" w14:textId="77777777" w:rsidR="003522E3" w:rsidRPr="00DB5087" w:rsidRDefault="003522E3" w:rsidP="00B515D8">
      <w:pPr>
        <w:pStyle w:val="ListParagraph"/>
        <w:numPr>
          <w:ilvl w:val="0"/>
          <w:numId w:val="9"/>
        </w:numPr>
        <w:rPr>
          <w:rFonts w:ascii="Garamond" w:hAnsi="Garamond"/>
        </w:rPr>
      </w:pPr>
      <w:r w:rsidRPr="00DB5087">
        <w:rPr>
          <w:rFonts w:ascii="Garamond" w:hAnsi="Garamond"/>
        </w:rPr>
        <w:t>Meet with the program supervisor and help her/him to understand school policies and culture.</w:t>
      </w:r>
    </w:p>
    <w:p w14:paraId="71CDFDF8" w14:textId="77777777" w:rsidR="003522E3" w:rsidRPr="00DB5087" w:rsidRDefault="003522E3" w:rsidP="00B515D8">
      <w:pPr>
        <w:pStyle w:val="ListParagraph"/>
        <w:numPr>
          <w:ilvl w:val="0"/>
          <w:numId w:val="9"/>
        </w:numPr>
        <w:rPr>
          <w:rFonts w:ascii="Garamond" w:hAnsi="Garamond"/>
        </w:rPr>
      </w:pPr>
      <w:r w:rsidRPr="00DB5087">
        <w:rPr>
          <w:rFonts w:ascii="Garamond" w:hAnsi="Garamond"/>
        </w:rPr>
        <w:t>If possible, observe the teacher candidate and provide feedback on performance.</w:t>
      </w:r>
    </w:p>
    <w:p w14:paraId="71CDFDF9" w14:textId="77777777" w:rsidR="003522E3" w:rsidRPr="00DB5087" w:rsidRDefault="003522E3" w:rsidP="00B515D8">
      <w:pPr>
        <w:pStyle w:val="ListParagraph"/>
        <w:numPr>
          <w:ilvl w:val="0"/>
          <w:numId w:val="9"/>
        </w:numPr>
        <w:rPr>
          <w:rFonts w:ascii="Garamond" w:hAnsi="Garamond"/>
        </w:rPr>
      </w:pPr>
      <w:r w:rsidRPr="00DB5087">
        <w:rPr>
          <w:rFonts w:ascii="Garamond" w:hAnsi="Garamond"/>
        </w:rPr>
        <w:t>Invite and facilitate the teacher candidate’s participation in school activities, events, and meetings, so that s/he will become part of the school community and learn about the culture of the school.</w:t>
      </w:r>
    </w:p>
    <w:p w14:paraId="71CDFDFA" w14:textId="77777777" w:rsidR="003522E3" w:rsidRPr="00DB5087" w:rsidRDefault="003522E3" w:rsidP="00B515D8">
      <w:pPr>
        <w:pStyle w:val="ListParagraph"/>
        <w:numPr>
          <w:ilvl w:val="0"/>
          <w:numId w:val="9"/>
        </w:numPr>
        <w:rPr>
          <w:rFonts w:ascii="Garamond" w:hAnsi="Garamond"/>
        </w:rPr>
      </w:pPr>
      <w:r w:rsidRPr="00DB5087">
        <w:rPr>
          <w:rFonts w:ascii="Garamond" w:hAnsi="Garamond"/>
        </w:rPr>
        <w:t>Confer with supervising practitioner, program supervisor, teacher candidate, and the Field Placement Office should any problem(s)/difficulties arise during the placement.</w:t>
      </w:r>
    </w:p>
    <w:p w14:paraId="71CDFDFB" w14:textId="77777777" w:rsidR="003522E3" w:rsidRPr="00DB5087" w:rsidRDefault="003522E3" w:rsidP="002E35B3">
      <w:pPr>
        <w:rPr>
          <w:rFonts w:ascii="Garamond" w:hAnsi="Garamond"/>
        </w:rPr>
      </w:pPr>
      <w:r w:rsidRPr="00DB5087">
        <w:rPr>
          <w:rFonts w:ascii="Garamond" w:hAnsi="Garamond"/>
        </w:rPr>
        <w:t> </w:t>
      </w:r>
    </w:p>
    <w:p w14:paraId="71CDFDFC" w14:textId="77777777" w:rsidR="00784B5F" w:rsidRPr="00DB5087" w:rsidRDefault="00784B5F" w:rsidP="00A42254">
      <w:pPr>
        <w:jc w:val="center"/>
        <w:rPr>
          <w:rFonts w:ascii="Garamond" w:hAnsi="Garamond"/>
          <w:b/>
          <w:color w:val="2E74B5" w:themeColor="accent1" w:themeShade="BF"/>
          <w:sz w:val="28"/>
          <w:szCs w:val="28"/>
        </w:rPr>
      </w:pPr>
    </w:p>
    <w:p w14:paraId="71CDFDFD" w14:textId="77777777" w:rsidR="00784B5F" w:rsidRPr="00DB5087" w:rsidRDefault="00784B5F" w:rsidP="00A42254">
      <w:pPr>
        <w:jc w:val="center"/>
        <w:rPr>
          <w:rFonts w:ascii="Garamond" w:hAnsi="Garamond"/>
          <w:b/>
          <w:color w:val="2E74B5" w:themeColor="accent1" w:themeShade="BF"/>
          <w:sz w:val="28"/>
          <w:szCs w:val="28"/>
        </w:rPr>
      </w:pPr>
    </w:p>
    <w:p w14:paraId="460BBFBC" w14:textId="77777777" w:rsidR="009C6E13" w:rsidRDefault="009C6E13" w:rsidP="00A42254">
      <w:pPr>
        <w:jc w:val="center"/>
        <w:rPr>
          <w:rFonts w:ascii="Garamond" w:hAnsi="Garamond"/>
          <w:b/>
          <w:color w:val="2E74B5" w:themeColor="accent1" w:themeShade="BF"/>
          <w:sz w:val="28"/>
          <w:szCs w:val="28"/>
        </w:rPr>
      </w:pPr>
    </w:p>
    <w:p w14:paraId="71CDFDFE" w14:textId="30DA6970" w:rsidR="003522E3" w:rsidRPr="00DB5087" w:rsidRDefault="003522E3" w:rsidP="00A42254">
      <w:pPr>
        <w:jc w:val="cente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lastRenderedPageBreak/>
        <w:t>Lesley Teacher Candidates Professional Behavior in School Settings</w:t>
      </w:r>
    </w:p>
    <w:p w14:paraId="71CDFDFF" w14:textId="77777777" w:rsidR="003522E3" w:rsidRPr="00DB5087" w:rsidRDefault="003522E3" w:rsidP="002E35B3">
      <w:pPr>
        <w:rPr>
          <w:rFonts w:ascii="Garamond" w:hAnsi="Garamond"/>
        </w:rPr>
      </w:pPr>
    </w:p>
    <w:p w14:paraId="71CDFE00" w14:textId="77777777" w:rsidR="003522E3" w:rsidRPr="00DB5087" w:rsidRDefault="003522E3" w:rsidP="002E35B3">
      <w:pPr>
        <w:rPr>
          <w:rFonts w:ascii="Garamond" w:hAnsi="Garamond"/>
        </w:rPr>
      </w:pPr>
      <w:r w:rsidRPr="00DB5087">
        <w:rPr>
          <w:rFonts w:ascii="Garamond" w:hAnsi="Garamond"/>
        </w:rPr>
        <w:t>As Lesley teacher candidates prepare to enter the school community, it is important that they project a professional image and conduct themselves in an appropriate professional manner at all times. Lesley University Graduate School of Education teacher candidates are expected to follow the guidelines below.</w:t>
      </w:r>
    </w:p>
    <w:p w14:paraId="71CDFE01" w14:textId="77777777" w:rsidR="003522E3" w:rsidRPr="00DB5087" w:rsidRDefault="003522E3" w:rsidP="002E35B3">
      <w:pPr>
        <w:rPr>
          <w:rFonts w:ascii="Garamond" w:hAnsi="Garamond"/>
        </w:rPr>
      </w:pPr>
    </w:p>
    <w:p w14:paraId="71CDFE02" w14:textId="77777777" w:rsidR="003522E3" w:rsidRPr="00DB5087" w:rsidRDefault="003522E3" w:rsidP="002E35B3">
      <w:pPr>
        <w:rPr>
          <w:rFonts w:ascii="Garamond" w:hAnsi="Garamond"/>
          <w:color w:val="2E74B5" w:themeColor="accent1" w:themeShade="BF"/>
        </w:rPr>
      </w:pPr>
      <w:r w:rsidRPr="00DB5087">
        <w:rPr>
          <w:rFonts w:ascii="Garamond" w:hAnsi="Garamond"/>
          <w:color w:val="2E74B5" w:themeColor="accent1" w:themeShade="BF"/>
        </w:rPr>
        <w:t>Social Media and Student Interact</w:t>
      </w:r>
      <w:r w:rsidR="009B7118" w:rsidRPr="00DB5087">
        <w:rPr>
          <w:rFonts w:ascii="Garamond" w:hAnsi="Garamond"/>
          <w:color w:val="2E74B5" w:themeColor="accent1" w:themeShade="BF"/>
        </w:rPr>
        <w:t>ions</w:t>
      </w:r>
    </w:p>
    <w:p w14:paraId="71CDFE03" w14:textId="77777777" w:rsidR="003522E3" w:rsidRPr="00DB5087" w:rsidRDefault="003522E3" w:rsidP="00B515D8">
      <w:pPr>
        <w:pStyle w:val="ListParagraph"/>
        <w:numPr>
          <w:ilvl w:val="0"/>
          <w:numId w:val="10"/>
        </w:numPr>
        <w:rPr>
          <w:rFonts w:ascii="Garamond" w:hAnsi="Garamond"/>
        </w:rPr>
      </w:pPr>
      <w:r w:rsidRPr="00DB5087">
        <w:rPr>
          <w:rFonts w:ascii="Garamond" w:hAnsi="Garamond"/>
        </w:rPr>
        <w:t>Do not send personal emails or other personal communications to students.</w:t>
      </w:r>
    </w:p>
    <w:p w14:paraId="71CDFE04" w14:textId="77777777" w:rsidR="003522E3" w:rsidRPr="00DB5087" w:rsidRDefault="003522E3" w:rsidP="00B515D8">
      <w:pPr>
        <w:pStyle w:val="ListParagraph"/>
        <w:numPr>
          <w:ilvl w:val="0"/>
          <w:numId w:val="10"/>
        </w:numPr>
        <w:rPr>
          <w:rFonts w:ascii="Garamond" w:hAnsi="Garamond"/>
        </w:rPr>
      </w:pPr>
      <w:r w:rsidRPr="00DB5087">
        <w:rPr>
          <w:rFonts w:ascii="Garamond" w:hAnsi="Garamond"/>
        </w:rPr>
        <w:t>Use the Lesley University email address for appropriate professional emails.</w:t>
      </w:r>
    </w:p>
    <w:p w14:paraId="71CDFE05" w14:textId="77777777" w:rsidR="003522E3" w:rsidRPr="00DB5087" w:rsidRDefault="003522E3" w:rsidP="00B515D8">
      <w:pPr>
        <w:pStyle w:val="ListParagraph"/>
        <w:numPr>
          <w:ilvl w:val="0"/>
          <w:numId w:val="10"/>
        </w:numPr>
        <w:rPr>
          <w:rFonts w:ascii="Garamond" w:hAnsi="Garamond"/>
        </w:rPr>
      </w:pPr>
      <w:r w:rsidRPr="00DB5087">
        <w:rPr>
          <w:rFonts w:ascii="Garamond" w:hAnsi="Garamond"/>
        </w:rPr>
        <w:t>Do not send text messages to students.</w:t>
      </w:r>
    </w:p>
    <w:p w14:paraId="71CDFE06" w14:textId="77777777" w:rsidR="003522E3" w:rsidRPr="00DB5087" w:rsidRDefault="003522E3" w:rsidP="00B515D8">
      <w:pPr>
        <w:pStyle w:val="ListParagraph"/>
        <w:numPr>
          <w:ilvl w:val="0"/>
          <w:numId w:val="10"/>
        </w:numPr>
        <w:rPr>
          <w:rFonts w:ascii="Garamond" w:hAnsi="Garamond"/>
        </w:rPr>
      </w:pPr>
      <w:r w:rsidRPr="00DB5087">
        <w:rPr>
          <w:rFonts w:ascii="Garamond" w:hAnsi="Garamond"/>
        </w:rPr>
        <w:t>Do not provide any personal contact information to students (email, phone, Facebook, home address, LinkedIn, etc.).</w:t>
      </w:r>
    </w:p>
    <w:p w14:paraId="71CDFE07" w14:textId="77777777" w:rsidR="003522E3" w:rsidRPr="00DB5087" w:rsidRDefault="003522E3" w:rsidP="00B515D8">
      <w:pPr>
        <w:pStyle w:val="ListParagraph"/>
        <w:numPr>
          <w:ilvl w:val="0"/>
          <w:numId w:val="10"/>
        </w:numPr>
        <w:rPr>
          <w:rFonts w:ascii="Garamond" w:hAnsi="Garamond"/>
        </w:rPr>
      </w:pPr>
      <w:r w:rsidRPr="00DB5087">
        <w:rPr>
          <w:rFonts w:ascii="Garamond" w:hAnsi="Garamond"/>
        </w:rPr>
        <w:t>If on Facebook, review for content, check privacy settings, and never “friend” students.</w:t>
      </w:r>
    </w:p>
    <w:p w14:paraId="71CDFE08" w14:textId="77777777" w:rsidR="003522E3" w:rsidRPr="00DB5087" w:rsidRDefault="003522E3" w:rsidP="00B515D8">
      <w:pPr>
        <w:pStyle w:val="ListParagraph"/>
        <w:numPr>
          <w:ilvl w:val="0"/>
          <w:numId w:val="10"/>
        </w:numPr>
        <w:rPr>
          <w:rFonts w:ascii="Garamond" w:hAnsi="Garamond"/>
        </w:rPr>
      </w:pPr>
      <w:r w:rsidRPr="00DB5087">
        <w:rPr>
          <w:rFonts w:ascii="Garamond" w:hAnsi="Garamond"/>
        </w:rPr>
        <w:t>Maintain confidentiality about student and family information.</w:t>
      </w:r>
    </w:p>
    <w:p w14:paraId="71CDFE09" w14:textId="77777777" w:rsidR="003522E3" w:rsidRPr="00DB5087" w:rsidRDefault="003522E3" w:rsidP="00B515D8">
      <w:pPr>
        <w:pStyle w:val="ListParagraph"/>
        <w:numPr>
          <w:ilvl w:val="0"/>
          <w:numId w:val="10"/>
        </w:numPr>
        <w:rPr>
          <w:rFonts w:ascii="Garamond" w:hAnsi="Garamond"/>
        </w:rPr>
      </w:pPr>
      <w:r w:rsidRPr="00DB5087">
        <w:rPr>
          <w:rFonts w:ascii="Garamond" w:hAnsi="Garamond"/>
        </w:rPr>
        <w:t>Informal activities with students must be approved by the supervising practitioner and Lesley program supervisor. Relationships and communications with students and families should be purely professional.</w:t>
      </w:r>
    </w:p>
    <w:p w14:paraId="71CDFE0A" w14:textId="77777777" w:rsidR="003522E3" w:rsidRPr="00DB5087" w:rsidRDefault="003522E3" w:rsidP="00B515D8">
      <w:pPr>
        <w:pStyle w:val="ListParagraph"/>
        <w:numPr>
          <w:ilvl w:val="0"/>
          <w:numId w:val="10"/>
        </w:numPr>
        <w:rPr>
          <w:rFonts w:ascii="Garamond" w:hAnsi="Garamond"/>
        </w:rPr>
      </w:pPr>
      <w:r w:rsidRPr="00DB5087">
        <w:rPr>
          <w:rFonts w:ascii="Garamond" w:hAnsi="Garamond"/>
        </w:rPr>
        <w:t>Do not be alone with students; if related to the teaching role, an exception can be made and monitored by the supervising practitioner and Lesley program supervisor.</w:t>
      </w:r>
    </w:p>
    <w:p w14:paraId="71CDFE0B" w14:textId="77777777" w:rsidR="003522E3" w:rsidRPr="00DB5087" w:rsidRDefault="003522E3" w:rsidP="00B515D8">
      <w:pPr>
        <w:pStyle w:val="ListParagraph"/>
        <w:numPr>
          <w:ilvl w:val="0"/>
          <w:numId w:val="10"/>
        </w:numPr>
        <w:rPr>
          <w:rFonts w:ascii="Garamond" w:hAnsi="Garamond"/>
        </w:rPr>
      </w:pPr>
      <w:r w:rsidRPr="00DB5087">
        <w:rPr>
          <w:rFonts w:ascii="Garamond" w:hAnsi="Garamond"/>
        </w:rPr>
        <w:t>Do not use technology for personal matters during class time.</w:t>
      </w:r>
    </w:p>
    <w:p w14:paraId="71CDFE0C" w14:textId="77777777" w:rsidR="003522E3" w:rsidRPr="00DB5087" w:rsidRDefault="003522E3" w:rsidP="00B515D8">
      <w:pPr>
        <w:pStyle w:val="ListParagraph"/>
        <w:numPr>
          <w:ilvl w:val="0"/>
          <w:numId w:val="10"/>
        </w:numPr>
        <w:rPr>
          <w:rFonts w:ascii="Garamond" w:hAnsi="Garamond"/>
        </w:rPr>
      </w:pPr>
      <w:r w:rsidRPr="00DB5087">
        <w:rPr>
          <w:rFonts w:ascii="Garamond" w:hAnsi="Garamond"/>
        </w:rPr>
        <w:t>Turn off cell phone and do not text or use cell phones for any other purposes during class time.</w:t>
      </w:r>
    </w:p>
    <w:p w14:paraId="71CDFE0D" w14:textId="77777777" w:rsidR="003522E3" w:rsidRPr="00DB5087" w:rsidRDefault="003522E3" w:rsidP="00B515D8">
      <w:pPr>
        <w:pStyle w:val="ListParagraph"/>
        <w:numPr>
          <w:ilvl w:val="0"/>
          <w:numId w:val="10"/>
        </w:numPr>
        <w:rPr>
          <w:rFonts w:ascii="Garamond" w:hAnsi="Garamond"/>
        </w:rPr>
      </w:pPr>
      <w:r w:rsidRPr="00DB5087">
        <w:rPr>
          <w:rFonts w:ascii="Garamond" w:hAnsi="Garamond"/>
        </w:rPr>
        <w:t>Become familiar with the school policy handbook, especially regarding mandated reporting procedures for suspected abuse or neglect; communication with students and families; and all other professional expectations, policies, and procedures. In situations where Lesley’s policies are more restrictive than the school’s policies, Lesley students are expected to follow the University policies.</w:t>
      </w:r>
    </w:p>
    <w:p w14:paraId="71CDFE0E" w14:textId="77777777" w:rsidR="003522E3" w:rsidRPr="00DB5087" w:rsidRDefault="003522E3" w:rsidP="002E35B3">
      <w:pPr>
        <w:rPr>
          <w:rFonts w:ascii="Garamond" w:hAnsi="Garamond"/>
        </w:rPr>
      </w:pPr>
    </w:p>
    <w:p w14:paraId="71CDFE0F" w14:textId="77777777" w:rsidR="003522E3" w:rsidRPr="00DB5087" w:rsidRDefault="009B7118" w:rsidP="002E35B3">
      <w:pPr>
        <w:rPr>
          <w:rFonts w:ascii="Garamond" w:hAnsi="Garamond"/>
          <w:color w:val="2E74B5" w:themeColor="accent1" w:themeShade="BF"/>
        </w:rPr>
      </w:pPr>
      <w:r w:rsidRPr="00DB5087">
        <w:rPr>
          <w:rFonts w:ascii="Garamond" w:hAnsi="Garamond"/>
          <w:color w:val="2E74B5" w:themeColor="accent1" w:themeShade="BF"/>
        </w:rPr>
        <w:t>Personal Demeanor</w:t>
      </w:r>
    </w:p>
    <w:p w14:paraId="71CDFE10" w14:textId="77777777" w:rsidR="003522E3" w:rsidRPr="00DB5087" w:rsidRDefault="003522E3" w:rsidP="00B515D8">
      <w:pPr>
        <w:pStyle w:val="ListParagraph"/>
        <w:numPr>
          <w:ilvl w:val="0"/>
          <w:numId w:val="11"/>
        </w:numPr>
        <w:rPr>
          <w:rFonts w:ascii="Garamond" w:hAnsi="Garamond"/>
        </w:rPr>
      </w:pPr>
      <w:r w:rsidRPr="00DB5087">
        <w:rPr>
          <w:rFonts w:ascii="Garamond" w:hAnsi="Garamond"/>
        </w:rPr>
        <w:t>Dress professionally and be aware of school dress codes.</w:t>
      </w:r>
    </w:p>
    <w:p w14:paraId="71CDFE11" w14:textId="77777777" w:rsidR="003522E3" w:rsidRPr="00DB5087" w:rsidRDefault="003522E3" w:rsidP="00B515D8">
      <w:pPr>
        <w:pStyle w:val="ListParagraph"/>
        <w:numPr>
          <w:ilvl w:val="0"/>
          <w:numId w:val="11"/>
        </w:numPr>
        <w:rPr>
          <w:rFonts w:ascii="Garamond" w:hAnsi="Garamond"/>
        </w:rPr>
      </w:pPr>
      <w:r w:rsidRPr="00DB5087">
        <w:rPr>
          <w:rFonts w:ascii="Garamond" w:hAnsi="Garamond"/>
        </w:rPr>
        <w:t>Be punctual.</w:t>
      </w:r>
      <w:r w:rsidR="00491FE3" w:rsidRPr="00DB5087">
        <w:rPr>
          <w:rFonts w:ascii="Garamond" w:hAnsi="Garamond"/>
        </w:rPr>
        <w:t xml:space="preserve"> Arriving before, the children and leaving after them is an expectation.</w:t>
      </w:r>
    </w:p>
    <w:p w14:paraId="71CDFE12" w14:textId="77777777" w:rsidR="00491FE3" w:rsidRPr="00DB5087" w:rsidRDefault="00491FE3" w:rsidP="00B515D8">
      <w:pPr>
        <w:pStyle w:val="ListParagraph"/>
        <w:numPr>
          <w:ilvl w:val="0"/>
          <w:numId w:val="11"/>
        </w:numPr>
        <w:rPr>
          <w:rFonts w:ascii="Garamond" w:hAnsi="Garamond"/>
        </w:rPr>
      </w:pPr>
      <w:r w:rsidRPr="00DB5087">
        <w:rPr>
          <w:rFonts w:ascii="Garamond" w:hAnsi="Garamond"/>
        </w:rPr>
        <w:t>Give adequate notice if you must be absent.</w:t>
      </w:r>
    </w:p>
    <w:p w14:paraId="71CDFE13" w14:textId="77777777" w:rsidR="003522E3" w:rsidRPr="00DB5087" w:rsidRDefault="003522E3" w:rsidP="00B515D8">
      <w:pPr>
        <w:pStyle w:val="ListParagraph"/>
        <w:numPr>
          <w:ilvl w:val="0"/>
          <w:numId w:val="11"/>
        </w:numPr>
        <w:rPr>
          <w:rFonts w:ascii="Garamond" w:hAnsi="Garamond"/>
        </w:rPr>
      </w:pPr>
      <w:r w:rsidRPr="00DB5087">
        <w:rPr>
          <w:rFonts w:ascii="Garamond" w:hAnsi="Garamond"/>
        </w:rPr>
        <w:t>Introduce yourself.</w:t>
      </w:r>
    </w:p>
    <w:p w14:paraId="71CDFE14" w14:textId="77777777" w:rsidR="00491FE3" w:rsidRPr="00DB5087" w:rsidRDefault="00491FE3" w:rsidP="00B515D8">
      <w:pPr>
        <w:pStyle w:val="ListParagraph"/>
        <w:numPr>
          <w:ilvl w:val="0"/>
          <w:numId w:val="11"/>
        </w:numPr>
        <w:rPr>
          <w:rFonts w:ascii="Garamond" w:hAnsi="Garamond"/>
        </w:rPr>
      </w:pPr>
      <w:r w:rsidRPr="00DB5087">
        <w:rPr>
          <w:rFonts w:ascii="Garamond" w:hAnsi="Garamond"/>
        </w:rPr>
        <w:t>Take initiative in your own learning.</w:t>
      </w:r>
    </w:p>
    <w:p w14:paraId="71CDFE15" w14:textId="77777777" w:rsidR="003522E3" w:rsidRPr="00DB5087" w:rsidRDefault="003522E3" w:rsidP="00B515D8">
      <w:pPr>
        <w:pStyle w:val="ListParagraph"/>
        <w:numPr>
          <w:ilvl w:val="0"/>
          <w:numId w:val="11"/>
        </w:numPr>
        <w:rPr>
          <w:rFonts w:ascii="Garamond" w:hAnsi="Garamond"/>
        </w:rPr>
      </w:pPr>
      <w:r w:rsidRPr="00DB5087">
        <w:rPr>
          <w:rFonts w:ascii="Garamond" w:hAnsi="Garamond"/>
        </w:rPr>
        <w:t>Ask questions when necessary.</w:t>
      </w:r>
    </w:p>
    <w:p w14:paraId="71CDFE16" w14:textId="77777777" w:rsidR="00491FE3" w:rsidRPr="00DB5087" w:rsidRDefault="00491FE3" w:rsidP="00B515D8">
      <w:pPr>
        <w:pStyle w:val="ListParagraph"/>
        <w:numPr>
          <w:ilvl w:val="0"/>
          <w:numId w:val="11"/>
        </w:numPr>
        <w:rPr>
          <w:rFonts w:ascii="Garamond" w:hAnsi="Garamond"/>
        </w:rPr>
      </w:pPr>
      <w:r w:rsidRPr="00DB5087">
        <w:rPr>
          <w:rFonts w:ascii="Garamond" w:hAnsi="Garamond"/>
        </w:rPr>
        <w:t>Be open and receptive to feedback from supervising practitioner.</w:t>
      </w:r>
    </w:p>
    <w:p w14:paraId="71CDFE17" w14:textId="77777777" w:rsidR="003522E3" w:rsidRPr="00DB5087" w:rsidRDefault="003522E3" w:rsidP="00B515D8">
      <w:pPr>
        <w:pStyle w:val="ListParagraph"/>
        <w:numPr>
          <w:ilvl w:val="0"/>
          <w:numId w:val="11"/>
        </w:numPr>
        <w:rPr>
          <w:rFonts w:ascii="Garamond" w:hAnsi="Garamond"/>
        </w:rPr>
      </w:pPr>
      <w:r w:rsidRPr="00DB5087">
        <w:rPr>
          <w:rFonts w:ascii="Garamond" w:hAnsi="Garamond"/>
        </w:rPr>
        <w:t>Demonstrate a willingness to be part of all aspects of the school community.</w:t>
      </w:r>
    </w:p>
    <w:p w14:paraId="71CDFE18" w14:textId="77777777" w:rsidR="00491FE3" w:rsidRPr="00DB5087" w:rsidRDefault="00491FE3" w:rsidP="00B515D8">
      <w:pPr>
        <w:pStyle w:val="ListParagraph"/>
        <w:numPr>
          <w:ilvl w:val="0"/>
          <w:numId w:val="11"/>
        </w:numPr>
        <w:rPr>
          <w:rFonts w:ascii="Garamond" w:hAnsi="Garamond"/>
        </w:rPr>
      </w:pPr>
      <w:r w:rsidRPr="00DB5087">
        <w:rPr>
          <w:rFonts w:ascii="Garamond" w:hAnsi="Garamond"/>
        </w:rPr>
        <w:t>Remember you</w:t>
      </w:r>
      <w:r w:rsidR="00420158" w:rsidRPr="00DB5087">
        <w:rPr>
          <w:rFonts w:ascii="Garamond" w:hAnsi="Garamond"/>
        </w:rPr>
        <w:t xml:space="preserve"> are a guest in this classroom and should be an asset to this community.</w:t>
      </w:r>
    </w:p>
    <w:p w14:paraId="71CDFE19" w14:textId="77777777" w:rsidR="00491FE3" w:rsidRPr="00DB5087" w:rsidRDefault="00491FE3" w:rsidP="00B515D8">
      <w:pPr>
        <w:pStyle w:val="ListParagraph"/>
        <w:numPr>
          <w:ilvl w:val="0"/>
          <w:numId w:val="11"/>
        </w:numPr>
        <w:rPr>
          <w:rFonts w:ascii="Garamond" w:hAnsi="Garamond"/>
        </w:rPr>
      </w:pPr>
      <w:r w:rsidRPr="00DB5087">
        <w:rPr>
          <w:rFonts w:ascii="Garamond" w:hAnsi="Garamond"/>
        </w:rPr>
        <w:t>The safety and learning of the K-12 children is always the top priority.</w:t>
      </w:r>
      <w:r w:rsidR="00420158" w:rsidRPr="00DB5087">
        <w:rPr>
          <w:rFonts w:ascii="Garamond" w:hAnsi="Garamond"/>
        </w:rPr>
        <w:t xml:space="preserve"> Your actions should reflect this.</w:t>
      </w:r>
    </w:p>
    <w:p w14:paraId="3B80DC3E" w14:textId="77777777" w:rsidR="009C6E13" w:rsidRDefault="009C6E13" w:rsidP="00687F8B">
      <w:pPr>
        <w:jc w:val="center"/>
        <w:rPr>
          <w:rFonts w:ascii="Garamond" w:hAnsi="Garamond"/>
          <w:b/>
          <w:color w:val="2E74B5" w:themeColor="accent1" w:themeShade="BF"/>
          <w:sz w:val="28"/>
          <w:szCs w:val="28"/>
        </w:rPr>
      </w:pPr>
    </w:p>
    <w:p w14:paraId="71CDFE20" w14:textId="4BC7652A" w:rsidR="003522E3" w:rsidRPr="00DB5087" w:rsidRDefault="003522E3" w:rsidP="00687F8B">
      <w:pPr>
        <w:jc w:val="cente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t>Dispositional Guidelines and Expectations, Graduate School of Education</w:t>
      </w:r>
    </w:p>
    <w:p w14:paraId="71CDFE21" w14:textId="77777777" w:rsidR="003522E3" w:rsidRPr="00DB5087" w:rsidRDefault="003522E3" w:rsidP="002E35B3">
      <w:pPr>
        <w:rPr>
          <w:rFonts w:ascii="Garamond" w:hAnsi="Garamond"/>
        </w:rPr>
      </w:pPr>
    </w:p>
    <w:p w14:paraId="71CDFE22" w14:textId="77777777" w:rsidR="003522E3" w:rsidRPr="00DB5087" w:rsidRDefault="003522E3" w:rsidP="002E35B3">
      <w:pPr>
        <w:rPr>
          <w:rFonts w:ascii="Garamond" w:hAnsi="Garamond"/>
        </w:rPr>
      </w:pPr>
      <w:r w:rsidRPr="00DB5087">
        <w:rPr>
          <w:rFonts w:ascii="Garamond" w:hAnsi="Garamond"/>
        </w:rPr>
        <w:t xml:space="preserve">Consistent with Lesley University’s mission, it is our aim to ensure that educators are entering the field as well-prepared and effective teachers, able to support student learning and development through “professional attitudes, values, and beliefs demonstrated through both verbal and non-verbal behaviors as educators interact with students, families, colleagues, and communities.”   These dispositions affect student learning, motivation and development as well as the educator’s own professional growth (National Council for the Accreditation of Teacher Education).  Dispositions are recognized as key elements in successful teaching university accrediting bodies such as Council for the Accreditation of Education Preparation (CAEP) and The Interstate Teacher Assessment and Support Consortium (InTASC), and formal school evaluation systems.  </w:t>
      </w:r>
    </w:p>
    <w:p w14:paraId="71CDFE23" w14:textId="77777777" w:rsidR="003522E3" w:rsidRPr="00DB5087" w:rsidRDefault="003522E3" w:rsidP="002E35B3">
      <w:pPr>
        <w:rPr>
          <w:rFonts w:ascii="Garamond" w:hAnsi="Garamond"/>
        </w:rPr>
      </w:pPr>
    </w:p>
    <w:p w14:paraId="71CDFE24" w14:textId="77777777" w:rsidR="003522E3" w:rsidRPr="00DB5087" w:rsidRDefault="003522E3" w:rsidP="002E35B3">
      <w:pPr>
        <w:rPr>
          <w:rFonts w:ascii="Garamond" w:hAnsi="Garamond"/>
        </w:rPr>
      </w:pPr>
      <w:r w:rsidRPr="00DB5087">
        <w:rPr>
          <w:rFonts w:ascii="Garamond" w:hAnsi="Garamond"/>
        </w:rPr>
        <w:t xml:space="preserve">Within the Education programs at Lesley University, we firmly believe that these dispositions are connected not only to behaviors observed within the field experience but the attitudes and interactions in the university classroom and in course-related online environments.  </w:t>
      </w:r>
    </w:p>
    <w:p w14:paraId="71CDFE25" w14:textId="77777777" w:rsidR="003522E3" w:rsidRPr="00DB5087" w:rsidRDefault="003522E3" w:rsidP="002E35B3">
      <w:pPr>
        <w:rPr>
          <w:rFonts w:ascii="Garamond" w:hAnsi="Garamond"/>
        </w:rPr>
      </w:pPr>
      <w:r w:rsidRPr="00DB5087">
        <w:rPr>
          <w:rFonts w:ascii="Garamond" w:hAnsi="Garamond"/>
        </w:rPr>
        <w:t xml:space="preserve">All Lesley University Education students are expected to be knowledgeable of the University’s expectations concerning teacher dispositions.  Appropriate and professional behavior is expected from students at all times when communicating with students and their families/caregivers, peers, teachers, University and School personnel, and others.   </w:t>
      </w:r>
    </w:p>
    <w:p w14:paraId="71CDFE26" w14:textId="77777777" w:rsidR="003522E3" w:rsidRPr="00DB5087" w:rsidRDefault="003522E3" w:rsidP="002E35B3">
      <w:pPr>
        <w:rPr>
          <w:rFonts w:ascii="Garamond" w:hAnsi="Garamond"/>
        </w:rPr>
      </w:pPr>
    </w:p>
    <w:p w14:paraId="71CDFE27" w14:textId="77777777" w:rsidR="003522E3" w:rsidRPr="00DB5087" w:rsidRDefault="003522E3" w:rsidP="002E35B3">
      <w:pPr>
        <w:rPr>
          <w:rFonts w:ascii="Garamond" w:hAnsi="Garamond"/>
        </w:rPr>
      </w:pPr>
      <w:r w:rsidRPr="00DB5087">
        <w:rPr>
          <w:rFonts w:ascii="Garamond" w:hAnsi="Garamond"/>
        </w:rPr>
        <w:t>Dispositional Expectations for Lesley Classrooms, Online Environments, and Field Based Settings Lesley University expects that you will exhibit behaviors that reflect the dispositions outlined in this document.</w:t>
      </w:r>
    </w:p>
    <w:p w14:paraId="71CDFE28" w14:textId="77777777" w:rsidR="003522E3" w:rsidRPr="00DB5087" w:rsidRDefault="003522E3" w:rsidP="002E35B3">
      <w:pPr>
        <w:rPr>
          <w:rFonts w:ascii="Garamond" w:hAnsi="Garamond"/>
        </w:rPr>
      </w:pPr>
      <w:r w:rsidRPr="00DB5087">
        <w:rPr>
          <w:rFonts w:ascii="Garamond" w:hAnsi="Garamond"/>
        </w:rPr>
        <w:t xml:space="preserve"> </w:t>
      </w:r>
    </w:p>
    <w:p w14:paraId="71CDFE29" w14:textId="77777777" w:rsidR="003522E3" w:rsidRPr="00DB5087" w:rsidRDefault="001E08A0" w:rsidP="00B515D8">
      <w:pPr>
        <w:pStyle w:val="ListParagraph"/>
        <w:numPr>
          <w:ilvl w:val="0"/>
          <w:numId w:val="18"/>
        </w:numPr>
        <w:spacing w:after="0"/>
        <w:rPr>
          <w:rFonts w:ascii="Garamond" w:hAnsi="Garamond"/>
        </w:rPr>
      </w:pPr>
      <w:r w:rsidRPr="00DB5087">
        <w:rPr>
          <w:rFonts w:ascii="Garamond" w:hAnsi="Garamond"/>
        </w:rPr>
        <w:t xml:space="preserve">A. </w:t>
      </w:r>
      <w:r w:rsidR="003522E3" w:rsidRPr="00DB5087">
        <w:rPr>
          <w:rFonts w:ascii="Garamond" w:hAnsi="Garamond"/>
        </w:rPr>
        <w:t xml:space="preserve">Professional Conduct &amp; Tone </w:t>
      </w:r>
    </w:p>
    <w:p w14:paraId="71CDFE2A" w14:textId="77777777" w:rsidR="003522E3" w:rsidRPr="00DB5087" w:rsidRDefault="003522E3" w:rsidP="00B515D8">
      <w:pPr>
        <w:pStyle w:val="ListParagraph"/>
        <w:numPr>
          <w:ilvl w:val="1"/>
          <w:numId w:val="18"/>
        </w:numPr>
        <w:spacing w:after="0"/>
        <w:rPr>
          <w:rFonts w:ascii="Garamond" w:hAnsi="Garamond"/>
        </w:rPr>
      </w:pPr>
      <w:r w:rsidRPr="00DB5087">
        <w:rPr>
          <w:rFonts w:ascii="Garamond" w:hAnsi="Garamond"/>
        </w:rPr>
        <w:t xml:space="preserve">Uses an appropriate tone in written, oral, and online communication.  Demonstrates thoughtful, effective verbal and nonverbal communication and responsive listening. </w:t>
      </w:r>
    </w:p>
    <w:p w14:paraId="71CDFE2B" w14:textId="77777777" w:rsidR="003522E3" w:rsidRPr="00DB5087" w:rsidRDefault="003522E3" w:rsidP="00B515D8">
      <w:pPr>
        <w:pStyle w:val="ListParagraph"/>
        <w:numPr>
          <w:ilvl w:val="1"/>
          <w:numId w:val="18"/>
        </w:numPr>
        <w:spacing w:after="0"/>
        <w:rPr>
          <w:rFonts w:ascii="Garamond" w:hAnsi="Garamond"/>
        </w:rPr>
      </w:pPr>
      <w:r w:rsidRPr="00DB5087">
        <w:rPr>
          <w:rFonts w:ascii="Garamond" w:hAnsi="Garamond"/>
        </w:rPr>
        <w:t xml:space="preserve">Exhibits professional behavior, including regular attendance, punctuality, appropriate dress and demeanor, and timely completion of required work. </w:t>
      </w:r>
    </w:p>
    <w:p w14:paraId="71CDFE2C" w14:textId="77777777" w:rsidR="003522E3" w:rsidRPr="00DB5087" w:rsidRDefault="003522E3" w:rsidP="00B515D8">
      <w:pPr>
        <w:pStyle w:val="ListParagraph"/>
        <w:numPr>
          <w:ilvl w:val="1"/>
          <w:numId w:val="18"/>
        </w:numPr>
        <w:spacing w:after="0"/>
        <w:rPr>
          <w:rFonts w:ascii="Garamond" w:hAnsi="Garamond"/>
        </w:rPr>
      </w:pPr>
      <w:r w:rsidRPr="00DB5087">
        <w:rPr>
          <w:rFonts w:ascii="Garamond" w:hAnsi="Garamond"/>
        </w:rPr>
        <w:t xml:space="preserve">Demonstrates responsibility in the use of technology in both university classroom and K-12 classroom settings and in communications with students, families, and colleagues. </w:t>
      </w:r>
    </w:p>
    <w:p w14:paraId="71CDFE2D" w14:textId="77777777" w:rsidR="003522E3" w:rsidRPr="00DB5087" w:rsidRDefault="003522E3" w:rsidP="00B515D8">
      <w:pPr>
        <w:pStyle w:val="ListParagraph"/>
        <w:numPr>
          <w:ilvl w:val="1"/>
          <w:numId w:val="18"/>
        </w:numPr>
        <w:spacing w:after="0"/>
        <w:rPr>
          <w:rFonts w:ascii="Garamond" w:hAnsi="Garamond"/>
        </w:rPr>
      </w:pPr>
      <w:r w:rsidRPr="00DB5087">
        <w:rPr>
          <w:rFonts w:ascii="Garamond" w:hAnsi="Garamond"/>
        </w:rPr>
        <w:t xml:space="preserve">Maintains appropriate boundaries when interacting with students, families, colleagues, and others. </w:t>
      </w:r>
    </w:p>
    <w:p w14:paraId="71CDFE2E" w14:textId="77777777" w:rsidR="003522E3" w:rsidRPr="00DB5087" w:rsidRDefault="003522E3" w:rsidP="009E1264">
      <w:pPr>
        <w:spacing w:after="0"/>
        <w:rPr>
          <w:rFonts w:ascii="Garamond" w:hAnsi="Garamond"/>
        </w:rPr>
      </w:pPr>
    </w:p>
    <w:p w14:paraId="71CDFE2F" w14:textId="77777777" w:rsidR="003522E3" w:rsidRPr="00DB5087" w:rsidRDefault="003522E3" w:rsidP="00B515D8">
      <w:pPr>
        <w:pStyle w:val="ListParagraph"/>
        <w:numPr>
          <w:ilvl w:val="0"/>
          <w:numId w:val="19"/>
        </w:numPr>
        <w:spacing w:after="0"/>
        <w:rPr>
          <w:rFonts w:ascii="Garamond" w:hAnsi="Garamond"/>
        </w:rPr>
      </w:pPr>
      <w:r w:rsidRPr="00DB5087">
        <w:rPr>
          <w:rFonts w:ascii="Garamond" w:hAnsi="Garamond"/>
        </w:rPr>
        <w:t xml:space="preserve">B. Caring and Respect  </w:t>
      </w:r>
    </w:p>
    <w:p w14:paraId="71CDFE30" w14:textId="77777777" w:rsidR="003522E3" w:rsidRPr="00DB5087" w:rsidRDefault="003522E3" w:rsidP="00B515D8">
      <w:pPr>
        <w:pStyle w:val="ListParagraph"/>
        <w:numPr>
          <w:ilvl w:val="0"/>
          <w:numId w:val="21"/>
        </w:numPr>
        <w:spacing w:after="0"/>
        <w:rPr>
          <w:rFonts w:ascii="Garamond" w:hAnsi="Garamond"/>
        </w:rPr>
      </w:pPr>
      <w:r w:rsidRPr="00DB5087">
        <w:rPr>
          <w:rFonts w:ascii="Garamond" w:hAnsi="Garamond"/>
        </w:rPr>
        <w:t xml:space="preserve">Demonstrates sensitivity to community and cultural norms, and engages in and supports culturally responsive professional practices for self and colleagues. </w:t>
      </w:r>
    </w:p>
    <w:p w14:paraId="71CDFE31" w14:textId="77777777" w:rsidR="003522E3" w:rsidRPr="00DB5087" w:rsidRDefault="003522E3" w:rsidP="00B515D8">
      <w:pPr>
        <w:pStyle w:val="ListParagraph"/>
        <w:numPr>
          <w:ilvl w:val="0"/>
          <w:numId w:val="21"/>
        </w:numPr>
        <w:spacing w:after="0"/>
        <w:rPr>
          <w:rFonts w:ascii="Garamond" w:hAnsi="Garamond"/>
        </w:rPr>
      </w:pPr>
      <w:r w:rsidRPr="00DB5087">
        <w:rPr>
          <w:rFonts w:ascii="Garamond" w:hAnsi="Garamond"/>
        </w:rPr>
        <w:t xml:space="preserve">Treats all students, colleagues, and members of the University community fairly, equitably and respectfully, valuing individual differences and experiences. </w:t>
      </w:r>
    </w:p>
    <w:p w14:paraId="71CDFE32" w14:textId="77777777" w:rsidR="003522E3" w:rsidRPr="00DB5087" w:rsidRDefault="003522E3" w:rsidP="00B515D8">
      <w:pPr>
        <w:pStyle w:val="ListParagraph"/>
        <w:numPr>
          <w:ilvl w:val="0"/>
          <w:numId w:val="21"/>
        </w:numPr>
        <w:spacing w:after="0"/>
        <w:rPr>
          <w:rFonts w:ascii="Garamond" w:hAnsi="Garamond"/>
        </w:rPr>
      </w:pPr>
      <w:r w:rsidRPr="00DB5087">
        <w:rPr>
          <w:rFonts w:ascii="Garamond" w:hAnsi="Garamond"/>
        </w:rPr>
        <w:t xml:space="preserve">Demonstrates sensitive, caring, and respectful behavior toward all students and their families. </w:t>
      </w:r>
    </w:p>
    <w:p w14:paraId="71CDFE33" w14:textId="77777777" w:rsidR="003522E3" w:rsidRPr="00DB5087" w:rsidRDefault="003522E3" w:rsidP="00B515D8">
      <w:pPr>
        <w:pStyle w:val="ListParagraph"/>
        <w:numPr>
          <w:ilvl w:val="0"/>
          <w:numId w:val="21"/>
        </w:numPr>
        <w:spacing w:after="0"/>
        <w:rPr>
          <w:rFonts w:ascii="Garamond" w:hAnsi="Garamond"/>
        </w:rPr>
      </w:pPr>
      <w:r w:rsidRPr="00DB5087">
        <w:rPr>
          <w:rFonts w:ascii="Garamond" w:hAnsi="Garamond"/>
        </w:rPr>
        <w:t xml:space="preserve">Respects students' and families’ privacy and confidentiality of information.  </w:t>
      </w:r>
    </w:p>
    <w:p w14:paraId="71CDFE34" w14:textId="77777777" w:rsidR="003522E3" w:rsidRPr="00DB5087" w:rsidRDefault="003522E3" w:rsidP="009E1264">
      <w:pPr>
        <w:spacing w:after="0"/>
        <w:rPr>
          <w:rFonts w:ascii="Garamond" w:hAnsi="Garamond"/>
        </w:rPr>
      </w:pPr>
      <w:r w:rsidRPr="00DB5087">
        <w:rPr>
          <w:rFonts w:ascii="Garamond" w:hAnsi="Garamond"/>
        </w:rPr>
        <w:t xml:space="preserve"> </w:t>
      </w:r>
    </w:p>
    <w:p w14:paraId="71CDFE35" w14:textId="77777777" w:rsidR="003522E3" w:rsidRPr="00DB5087" w:rsidRDefault="003522E3" w:rsidP="00B515D8">
      <w:pPr>
        <w:pStyle w:val="ListParagraph"/>
        <w:numPr>
          <w:ilvl w:val="0"/>
          <w:numId w:val="20"/>
        </w:numPr>
        <w:spacing w:after="0"/>
        <w:rPr>
          <w:rFonts w:ascii="Garamond" w:hAnsi="Garamond"/>
        </w:rPr>
      </w:pPr>
      <w:r w:rsidRPr="00DB5087">
        <w:rPr>
          <w:rFonts w:ascii="Garamond" w:hAnsi="Garamond"/>
        </w:rPr>
        <w:t xml:space="preserve">C. Engagement </w:t>
      </w:r>
    </w:p>
    <w:p w14:paraId="71CDFE36" w14:textId="77777777" w:rsidR="003522E3" w:rsidRPr="00DB5087" w:rsidRDefault="003522E3" w:rsidP="00B515D8">
      <w:pPr>
        <w:pStyle w:val="ListParagraph"/>
        <w:numPr>
          <w:ilvl w:val="0"/>
          <w:numId w:val="22"/>
        </w:numPr>
        <w:spacing w:after="0"/>
        <w:rPr>
          <w:rFonts w:ascii="Garamond" w:hAnsi="Garamond"/>
        </w:rPr>
      </w:pPr>
      <w:r w:rsidRPr="00DB5087">
        <w:rPr>
          <w:rFonts w:ascii="Garamond" w:hAnsi="Garamond"/>
        </w:rPr>
        <w:t xml:space="preserve">Demonstrates enthusiasm for teaching and the discipline(s) taught.  </w:t>
      </w:r>
    </w:p>
    <w:p w14:paraId="71CDFE37" w14:textId="77777777" w:rsidR="003522E3" w:rsidRPr="00DB5087" w:rsidRDefault="003522E3" w:rsidP="00B515D8">
      <w:pPr>
        <w:pStyle w:val="ListParagraph"/>
        <w:numPr>
          <w:ilvl w:val="0"/>
          <w:numId w:val="22"/>
        </w:numPr>
        <w:spacing w:after="0"/>
        <w:rPr>
          <w:rFonts w:ascii="Garamond" w:hAnsi="Garamond"/>
        </w:rPr>
      </w:pPr>
      <w:r w:rsidRPr="00DB5087">
        <w:rPr>
          <w:rFonts w:ascii="Garamond" w:hAnsi="Garamond"/>
        </w:rPr>
        <w:t xml:space="preserve">Demonstrates interest and engagement with new ideas and developments in the field.  </w:t>
      </w:r>
    </w:p>
    <w:p w14:paraId="71CDFE38" w14:textId="77777777" w:rsidR="003522E3" w:rsidRPr="00DB5087" w:rsidRDefault="003522E3" w:rsidP="00B515D8">
      <w:pPr>
        <w:pStyle w:val="ListParagraph"/>
        <w:numPr>
          <w:ilvl w:val="0"/>
          <w:numId w:val="22"/>
        </w:numPr>
        <w:spacing w:after="0"/>
        <w:rPr>
          <w:rFonts w:ascii="Garamond" w:hAnsi="Garamond"/>
        </w:rPr>
      </w:pPr>
      <w:r w:rsidRPr="00DB5087">
        <w:rPr>
          <w:rFonts w:ascii="Garamond" w:hAnsi="Garamond"/>
        </w:rPr>
        <w:t xml:space="preserve">Takes initiative in both university classrooms and K-12 classroom settings. </w:t>
      </w:r>
    </w:p>
    <w:p w14:paraId="71CDFE39" w14:textId="77777777" w:rsidR="003522E3" w:rsidRPr="00DB5087" w:rsidRDefault="003522E3" w:rsidP="009E1264">
      <w:pPr>
        <w:pStyle w:val="ListParagraph"/>
        <w:spacing w:after="0"/>
        <w:rPr>
          <w:rFonts w:ascii="Garamond" w:hAnsi="Garamond"/>
        </w:rPr>
      </w:pPr>
      <w:r w:rsidRPr="00DB5087">
        <w:rPr>
          <w:rFonts w:ascii="Garamond" w:hAnsi="Garamond"/>
        </w:rPr>
        <w:t xml:space="preserve"> </w:t>
      </w:r>
    </w:p>
    <w:p w14:paraId="71CDFE3A" w14:textId="77777777" w:rsidR="003522E3" w:rsidRPr="00DB5087" w:rsidRDefault="003522E3" w:rsidP="00B515D8">
      <w:pPr>
        <w:pStyle w:val="ListParagraph"/>
        <w:numPr>
          <w:ilvl w:val="0"/>
          <w:numId w:val="20"/>
        </w:numPr>
        <w:spacing w:after="0"/>
        <w:rPr>
          <w:rFonts w:ascii="Garamond" w:hAnsi="Garamond"/>
        </w:rPr>
      </w:pPr>
      <w:r w:rsidRPr="00DB5087">
        <w:rPr>
          <w:rFonts w:ascii="Garamond" w:hAnsi="Garamond"/>
        </w:rPr>
        <w:t xml:space="preserve">D. Flexibility </w:t>
      </w:r>
    </w:p>
    <w:p w14:paraId="71CDFE3B" w14:textId="77777777" w:rsidR="003522E3" w:rsidRPr="00DB5087" w:rsidRDefault="003522E3" w:rsidP="00B515D8">
      <w:pPr>
        <w:pStyle w:val="ListParagraph"/>
        <w:numPr>
          <w:ilvl w:val="0"/>
          <w:numId w:val="23"/>
        </w:numPr>
        <w:spacing w:after="0"/>
        <w:rPr>
          <w:rFonts w:ascii="Garamond" w:hAnsi="Garamond"/>
        </w:rPr>
      </w:pPr>
      <w:r w:rsidRPr="00DB5087">
        <w:rPr>
          <w:rFonts w:ascii="Garamond" w:hAnsi="Garamond"/>
        </w:rPr>
        <w:t xml:space="preserve">Demonstrates flexibility and is open to adjustment and revision based on needs and changing circumstances. </w:t>
      </w:r>
    </w:p>
    <w:p w14:paraId="71CDFE3C" w14:textId="77777777" w:rsidR="003522E3" w:rsidRPr="00DB5087" w:rsidRDefault="003522E3" w:rsidP="00B515D8">
      <w:pPr>
        <w:pStyle w:val="ListParagraph"/>
        <w:numPr>
          <w:ilvl w:val="0"/>
          <w:numId w:val="23"/>
        </w:numPr>
        <w:spacing w:after="0"/>
        <w:rPr>
          <w:rFonts w:ascii="Garamond" w:hAnsi="Garamond"/>
        </w:rPr>
      </w:pPr>
      <w:r w:rsidRPr="00DB5087">
        <w:rPr>
          <w:rFonts w:ascii="Garamond" w:hAnsi="Garamond"/>
        </w:rPr>
        <w:t xml:space="preserve">Demonstrates ability to receive and integrate constructive feedback into work and teaching practices. </w:t>
      </w:r>
    </w:p>
    <w:p w14:paraId="71CDFE3D" w14:textId="77777777" w:rsidR="003522E3" w:rsidRPr="00DB5087" w:rsidRDefault="003522E3" w:rsidP="009E1264">
      <w:pPr>
        <w:pStyle w:val="ListParagraph"/>
        <w:spacing w:after="0"/>
        <w:rPr>
          <w:rFonts w:ascii="Garamond" w:hAnsi="Garamond"/>
        </w:rPr>
      </w:pPr>
    </w:p>
    <w:p w14:paraId="71CDFE3E" w14:textId="77777777" w:rsidR="003522E3" w:rsidRPr="00DB5087" w:rsidRDefault="003522E3" w:rsidP="00B515D8">
      <w:pPr>
        <w:pStyle w:val="ListParagraph"/>
        <w:numPr>
          <w:ilvl w:val="0"/>
          <w:numId w:val="20"/>
        </w:numPr>
        <w:spacing w:after="0"/>
        <w:rPr>
          <w:rFonts w:ascii="Garamond" w:hAnsi="Garamond"/>
        </w:rPr>
      </w:pPr>
      <w:r w:rsidRPr="00DB5087">
        <w:rPr>
          <w:rFonts w:ascii="Garamond" w:hAnsi="Garamond"/>
        </w:rPr>
        <w:t xml:space="preserve">E. Collaboration </w:t>
      </w:r>
    </w:p>
    <w:p w14:paraId="71CDFE3F" w14:textId="77777777" w:rsidR="003522E3" w:rsidRPr="00DB5087" w:rsidRDefault="003522E3" w:rsidP="00B515D8">
      <w:pPr>
        <w:pStyle w:val="ListParagraph"/>
        <w:numPr>
          <w:ilvl w:val="0"/>
          <w:numId w:val="24"/>
        </w:numPr>
        <w:spacing w:after="0"/>
        <w:rPr>
          <w:rFonts w:ascii="Garamond" w:hAnsi="Garamond"/>
        </w:rPr>
      </w:pPr>
      <w:r w:rsidRPr="00DB5087">
        <w:rPr>
          <w:rFonts w:ascii="Garamond" w:hAnsi="Garamond"/>
        </w:rPr>
        <w:t xml:space="preserve">Demonstrates willingness and ability to collaborate with other professionals and families to improve the overall learning environment for students. </w:t>
      </w:r>
    </w:p>
    <w:p w14:paraId="71CDFE40" w14:textId="77777777" w:rsidR="003522E3" w:rsidRPr="00DB5087" w:rsidRDefault="003522E3" w:rsidP="00B515D8">
      <w:pPr>
        <w:pStyle w:val="ListParagraph"/>
        <w:numPr>
          <w:ilvl w:val="0"/>
          <w:numId w:val="24"/>
        </w:numPr>
        <w:spacing w:after="0"/>
        <w:rPr>
          <w:rFonts w:ascii="Garamond" w:hAnsi="Garamond"/>
        </w:rPr>
      </w:pPr>
      <w:r w:rsidRPr="00DB5087">
        <w:rPr>
          <w:rFonts w:ascii="Garamond" w:hAnsi="Garamond"/>
        </w:rPr>
        <w:t xml:space="preserve">Demonstrates concern for the attitudes, beliefs, feelings and welfare of others. </w:t>
      </w:r>
    </w:p>
    <w:p w14:paraId="71CDFE41" w14:textId="77777777" w:rsidR="003522E3" w:rsidRPr="00DB5087" w:rsidRDefault="003522E3" w:rsidP="00B515D8">
      <w:pPr>
        <w:pStyle w:val="ListParagraph"/>
        <w:numPr>
          <w:ilvl w:val="0"/>
          <w:numId w:val="24"/>
        </w:numPr>
        <w:spacing w:after="0"/>
        <w:rPr>
          <w:rFonts w:ascii="Garamond" w:hAnsi="Garamond"/>
        </w:rPr>
      </w:pPr>
      <w:r w:rsidRPr="00DB5087">
        <w:rPr>
          <w:rFonts w:ascii="Garamond" w:hAnsi="Garamond"/>
        </w:rPr>
        <w:t xml:space="preserve">Participates as a collegial and supportive member of the university learning community. </w:t>
      </w:r>
    </w:p>
    <w:p w14:paraId="71CDFE42" w14:textId="77777777" w:rsidR="003522E3" w:rsidRPr="00DB5087" w:rsidRDefault="003522E3" w:rsidP="009E1264">
      <w:pPr>
        <w:pStyle w:val="ListParagraph"/>
        <w:spacing w:after="0"/>
        <w:rPr>
          <w:rFonts w:ascii="Garamond" w:hAnsi="Garamond"/>
        </w:rPr>
      </w:pPr>
    </w:p>
    <w:p w14:paraId="71CDFE43" w14:textId="77777777" w:rsidR="003522E3" w:rsidRPr="00DB5087" w:rsidRDefault="003522E3" w:rsidP="00B515D8">
      <w:pPr>
        <w:pStyle w:val="ListParagraph"/>
        <w:numPr>
          <w:ilvl w:val="0"/>
          <w:numId w:val="20"/>
        </w:numPr>
        <w:spacing w:after="0"/>
        <w:rPr>
          <w:rFonts w:ascii="Garamond" w:hAnsi="Garamond"/>
        </w:rPr>
      </w:pPr>
      <w:r w:rsidRPr="00DB5087">
        <w:rPr>
          <w:rFonts w:ascii="Garamond" w:hAnsi="Garamond"/>
        </w:rPr>
        <w:t xml:space="preserve">F. Professional Practices </w:t>
      </w:r>
    </w:p>
    <w:p w14:paraId="71CDFE44" w14:textId="77777777" w:rsidR="003522E3" w:rsidRPr="00DB5087" w:rsidRDefault="003522E3" w:rsidP="00B515D8">
      <w:pPr>
        <w:pStyle w:val="ListParagraph"/>
        <w:numPr>
          <w:ilvl w:val="0"/>
          <w:numId w:val="25"/>
        </w:numPr>
        <w:spacing w:after="0"/>
        <w:rPr>
          <w:rFonts w:ascii="Garamond" w:hAnsi="Garamond"/>
        </w:rPr>
      </w:pPr>
      <w:r w:rsidRPr="00DB5087">
        <w:rPr>
          <w:rFonts w:ascii="Garamond" w:hAnsi="Garamond"/>
        </w:rPr>
        <w:t xml:space="preserve">Demonstrates high expectations for all students and willingness to adapt instruction to meet varying needs and abilities. </w:t>
      </w:r>
    </w:p>
    <w:p w14:paraId="71CDFE45" w14:textId="77777777" w:rsidR="003522E3" w:rsidRPr="00DB5087" w:rsidRDefault="003522E3" w:rsidP="00B515D8">
      <w:pPr>
        <w:pStyle w:val="ListParagraph"/>
        <w:numPr>
          <w:ilvl w:val="0"/>
          <w:numId w:val="25"/>
        </w:numPr>
        <w:spacing w:after="0"/>
        <w:rPr>
          <w:rFonts w:ascii="Garamond" w:hAnsi="Garamond"/>
        </w:rPr>
      </w:pPr>
      <w:r w:rsidRPr="00DB5087">
        <w:rPr>
          <w:rFonts w:ascii="Garamond" w:hAnsi="Garamond"/>
        </w:rPr>
        <w:t xml:space="preserve">Demonstrates behavior that supports the safety of all students. </w:t>
      </w:r>
    </w:p>
    <w:p w14:paraId="71CDFE46" w14:textId="77777777" w:rsidR="003522E3" w:rsidRPr="00DB5087" w:rsidRDefault="003522E3" w:rsidP="00B515D8">
      <w:pPr>
        <w:pStyle w:val="ListParagraph"/>
        <w:numPr>
          <w:ilvl w:val="0"/>
          <w:numId w:val="25"/>
        </w:numPr>
        <w:spacing w:after="0"/>
        <w:rPr>
          <w:rFonts w:ascii="Garamond" w:hAnsi="Garamond"/>
        </w:rPr>
      </w:pPr>
      <w:r w:rsidRPr="00DB5087">
        <w:rPr>
          <w:rFonts w:ascii="Garamond" w:hAnsi="Garamond"/>
        </w:rPr>
        <w:t xml:space="preserve">Works proactively to create a positive learning experience in University classrooms, online learning environments, and field settings. </w:t>
      </w:r>
    </w:p>
    <w:p w14:paraId="71CDFE47" w14:textId="77777777" w:rsidR="003522E3" w:rsidRPr="00DB5087" w:rsidRDefault="003522E3" w:rsidP="00B515D8">
      <w:pPr>
        <w:pStyle w:val="ListParagraph"/>
        <w:numPr>
          <w:ilvl w:val="0"/>
          <w:numId w:val="25"/>
        </w:numPr>
        <w:spacing w:after="0"/>
        <w:rPr>
          <w:rFonts w:ascii="Garamond" w:hAnsi="Garamond"/>
        </w:rPr>
      </w:pPr>
      <w:r w:rsidRPr="00DB5087">
        <w:rPr>
          <w:rFonts w:ascii="Garamond" w:hAnsi="Garamond"/>
        </w:rPr>
        <w:lastRenderedPageBreak/>
        <w:t xml:space="preserve">Engages in self-reflection regarding one’s pedagogical practices and gauges impact on student learning and well-being. </w:t>
      </w:r>
    </w:p>
    <w:p w14:paraId="71CDFE48" w14:textId="77777777" w:rsidR="003522E3" w:rsidRPr="00DB5087" w:rsidRDefault="003522E3" w:rsidP="00B515D8">
      <w:pPr>
        <w:pStyle w:val="ListParagraph"/>
        <w:numPr>
          <w:ilvl w:val="0"/>
          <w:numId w:val="25"/>
        </w:numPr>
        <w:spacing w:after="0"/>
        <w:rPr>
          <w:rFonts w:ascii="Garamond" w:hAnsi="Garamond"/>
        </w:rPr>
      </w:pPr>
      <w:r w:rsidRPr="00DB5087">
        <w:rPr>
          <w:rFonts w:ascii="Garamond" w:hAnsi="Garamond"/>
        </w:rPr>
        <w:t xml:space="preserve">Projects self-confidence and leadership in assuming the role of the teacher. </w:t>
      </w:r>
    </w:p>
    <w:p w14:paraId="71CDFE49" w14:textId="77777777" w:rsidR="003522E3" w:rsidRPr="00DB5087" w:rsidRDefault="003522E3" w:rsidP="009E1264">
      <w:pPr>
        <w:pStyle w:val="ListParagraph"/>
        <w:spacing w:after="0"/>
        <w:rPr>
          <w:rFonts w:ascii="Garamond" w:hAnsi="Garamond"/>
        </w:rPr>
      </w:pPr>
    </w:p>
    <w:p w14:paraId="71CDFE4A" w14:textId="77777777" w:rsidR="003522E3" w:rsidRPr="00DB5087" w:rsidRDefault="003522E3" w:rsidP="00B515D8">
      <w:pPr>
        <w:pStyle w:val="ListParagraph"/>
        <w:numPr>
          <w:ilvl w:val="0"/>
          <w:numId w:val="20"/>
        </w:numPr>
        <w:spacing w:after="0"/>
        <w:rPr>
          <w:rFonts w:ascii="Garamond" w:hAnsi="Garamond"/>
        </w:rPr>
      </w:pPr>
      <w:r w:rsidRPr="00DB5087">
        <w:rPr>
          <w:rFonts w:ascii="Garamond" w:hAnsi="Garamond"/>
        </w:rPr>
        <w:t xml:space="preserve">G. Legal/Ethical Conduct </w:t>
      </w:r>
    </w:p>
    <w:p w14:paraId="71CDFE4B" w14:textId="77777777" w:rsidR="003522E3" w:rsidRPr="00DB5087" w:rsidRDefault="003522E3" w:rsidP="00B515D8">
      <w:pPr>
        <w:pStyle w:val="ListParagraph"/>
        <w:numPr>
          <w:ilvl w:val="0"/>
          <w:numId w:val="26"/>
        </w:numPr>
        <w:spacing w:after="0"/>
        <w:rPr>
          <w:rFonts w:ascii="Garamond" w:hAnsi="Garamond"/>
        </w:rPr>
      </w:pPr>
      <w:r w:rsidRPr="00DB5087">
        <w:rPr>
          <w:rFonts w:ascii="Garamond" w:hAnsi="Garamond"/>
        </w:rPr>
        <w:t xml:space="preserve">Engages in ethical conduct as defined by professional educational organizations. </w:t>
      </w:r>
    </w:p>
    <w:p w14:paraId="71CDFE4C" w14:textId="77777777" w:rsidR="003522E3" w:rsidRPr="00DB5087" w:rsidRDefault="003522E3" w:rsidP="00B515D8">
      <w:pPr>
        <w:pStyle w:val="ListParagraph"/>
        <w:numPr>
          <w:ilvl w:val="0"/>
          <w:numId w:val="26"/>
        </w:numPr>
        <w:spacing w:after="0"/>
        <w:rPr>
          <w:rFonts w:ascii="Garamond" w:hAnsi="Garamond"/>
        </w:rPr>
      </w:pPr>
      <w:r w:rsidRPr="00DB5087">
        <w:rPr>
          <w:rFonts w:ascii="Garamond" w:hAnsi="Garamond"/>
        </w:rPr>
        <w:t xml:space="preserve">Maintains privacy and confidentiality of student and family information according to FERPA regulations. </w:t>
      </w:r>
    </w:p>
    <w:p w14:paraId="71CDFE4D" w14:textId="77777777" w:rsidR="003522E3" w:rsidRPr="00DB5087" w:rsidRDefault="003522E3" w:rsidP="002E35B3">
      <w:pPr>
        <w:rPr>
          <w:rFonts w:ascii="Garamond" w:hAnsi="Garamond"/>
        </w:rPr>
      </w:pPr>
    </w:p>
    <w:p w14:paraId="71CDFE4E" w14:textId="77777777" w:rsidR="003522E3" w:rsidRPr="00DB5087" w:rsidRDefault="003522E3" w:rsidP="002E35B3">
      <w:pPr>
        <w:rPr>
          <w:rFonts w:ascii="Garamond" w:hAnsi="Garamond"/>
        </w:rPr>
      </w:pPr>
      <w:r w:rsidRPr="00DB5087">
        <w:rPr>
          <w:rFonts w:ascii="Garamond" w:hAnsi="Garamond"/>
        </w:rPr>
        <w:t xml:space="preserve">All students are expected to act in accordance with the above Dispositional Guidelines and Expectations and abide by the Lesley University Community Standards of Conduct:  https://lesley.edu/students/policies/behavior-policies  </w:t>
      </w:r>
    </w:p>
    <w:p w14:paraId="71CDFE4F" w14:textId="77777777" w:rsidR="003522E3" w:rsidRPr="00DB5087" w:rsidRDefault="003522E3" w:rsidP="002E35B3">
      <w:pPr>
        <w:rPr>
          <w:rFonts w:ascii="Garamond" w:hAnsi="Garamond"/>
        </w:rPr>
      </w:pPr>
    </w:p>
    <w:p w14:paraId="71CDFE50" w14:textId="77777777" w:rsidR="003522E3" w:rsidRPr="00DB5087" w:rsidRDefault="003522E3" w:rsidP="002E35B3">
      <w:pPr>
        <w:rPr>
          <w:rFonts w:ascii="Garamond" w:hAnsi="Garamond"/>
          <w:color w:val="2E74B5" w:themeColor="accent1" w:themeShade="BF"/>
        </w:rPr>
      </w:pPr>
      <w:r w:rsidRPr="00DB5087">
        <w:rPr>
          <w:rFonts w:ascii="Garamond" w:hAnsi="Garamond"/>
          <w:color w:val="2E74B5" w:themeColor="accent1" w:themeShade="BF"/>
        </w:rPr>
        <w:t>Examples of Negative Dispositional Behaviors</w:t>
      </w:r>
    </w:p>
    <w:p w14:paraId="71CDFE51" w14:textId="77777777" w:rsidR="003522E3" w:rsidRPr="00DB5087" w:rsidRDefault="003522E3" w:rsidP="002E35B3">
      <w:pPr>
        <w:rPr>
          <w:rFonts w:ascii="Garamond" w:hAnsi="Garamond"/>
        </w:rPr>
      </w:pPr>
      <w:r w:rsidRPr="00DB5087">
        <w:rPr>
          <w:rFonts w:ascii="Garamond" w:hAnsi="Garamond"/>
        </w:rPr>
        <w:t>The following list provides examples of negative behaviors that are at odds with Lesley University dispositional expectations. This is not an exhaustive list and is intended to provide examples of behaviors we hope our educator candidates will try to avoid.</w:t>
      </w:r>
    </w:p>
    <w:p w14:paraId="71CDFE52" w14:textId="77777777" w:rsidR="003522E3" w:rsidRPr="00DB5087" w:rsidRDefault="003522E3" w:rsidP="002E35B3">
      <w:pPr>
        <w:rPr>
          <w:rFonts w:ascii="Garamond" w:hAnsi="Garamond"/>
        </w:rPr>
      </w:pPr>
    </w:p>
    <w:p w14:paraId="71CDFE53" w14:textId="77777777" w:rsidR="003522E3" w:rsidRPr="00DB5087" w:rsidRDefault="001E08A0" w:rsidP="00B515D8">
      <w:pPr>
        <w:pStyle w:val="ListParagraph"/>
        <w:numPr>
          <w:ilvl w:val="0"/>
          <w:numId w:val="27"/>
        </w:numPr>
        <w:rPr>
          <w:rFonts w:ascii="Garamond" w:hAnsi="Garamond"/>
        </w:rPr>
      </w:pPr>
      <w:r w:rsidRPr="00DB5087">
        <w:rPr>
          <w:rFonts w:ascii="Garamond" w:hAnsi="Garamond"/>
        </w:rPr>
        <w:t xml:space="preserve">A. </w:t>
      </w:r>
      <w:r w:rsidR="003522E3" w:rsidRPr="00DB5087">
        <w:rPr>
          <w:rFonts w:ascii="Garamond" w:hAnsi="Garamond"/>
        </w:rPr>
        <w:t>Professional Conduct &amp; Tone</w:t>
      </w:r>
    </w:p>
    <w:p w14:paraId="71CDFE54" w14:textId="77777777" w:rsidR="003522E3" w:rsidRPr="00DB5087" w:rsidRDefault="003522E3" w:rsidP="00B515D8">
      <w:pPr>
        <w:pStyle w:val="ListParagraph"/>
        <w:numPr>
          <w:ilvl w:val="1"/>
          <w:numId w:val="27"/>
        </w:numPr>
        <w:rPr>
          <w:rFonts w:ascii="Garamond" w:hAnsi="Garamond"/>
        </w:rPr>
      </w:pPr>
      <w:r w:rsidRPr="00DB5087">
        <w:rPr>
          <w:rFonts w:ascii="Garamond" w:hAnsi="Garamond"/>
        </w:rPr>
        <w:t>Is frequently late or absent.</w:t>
      </w:r>
    </w:p>
    <w:p w14:paraId="71CDFE55" w14:textId="77777777" w:rsidR="003522E3" w:rsidRPr="00DB5087" w:rsidRDefault="003522E3" w:rsidP="00B515D8">
      <w:pPr>
        <w:pStyle w:val="ListParagraph"/>
        <w:numPr>
          <w:ilvl w:val="1"/>
          <w:numId w:val="27"/>
        </w:numPr>
        <w:rPr>
          <w:rFonts w:ascii="Garamond" w:hAnsi="Garamond"/>
        </w:rPr>
      </w:pPr>
      <w:r w:rsidRPr="00DB5087">
        <w:rPr>
          <w:rFonts w:ascii="Garamond" w:hAnsi="Garamond"/>
        </w:rPr>
        <w:t>Fails to act or dress according to the standards of the school where the candidate is placed.</w:t>
      </w:r>
    </w:p>
    <w:p w14:paraId="71CDFE56" w14:textId="77777777" w:rsidR="003522E3" w:rsidRPr="00DB5087" w:rsidRDefault="003522E3" w:rsidP="00B515D8">
      <w:pPr>
        <w:pStyle w:val="ListParagraph"/>
        <w:numPr>
          <w:ilvl w:val="1"/>
          <w:numId w:val="27"/>
        </w:numPr>
        <w:rPr>
          <w:rFonts w:ascii="Garamond" w:hAnsi="Garamond"/>
        </w:rPr>
      </w:pPr>
      <w:r w:rsidRPr="00DB5087">
        <w:rPr>
          <w:rFonts w:ascii="Garamond" w:hAnsi="Garamond"/>
        </w:rPr>
        <w:t>Fails to complete assignments, duties, or tasks on time.</w:t>
      </w:r>
    </w:p>
    <w:p w14:paraId="71CDFE57" w14:textId="77777777" w:rsidR="003522E3" w:rsidRPr="00DB5087" w:rsidRDefault="003522E3" w:rsidP="00B515D8">
      <w:pPr>
        <w:pStyle w:val="ListParagraph"/>
        <w:numPr>
          <w:ilvl w:val="1"/>
          <w:numId w:val="27"/>
        </w:numPr>
        <w:rPr>
          <w:rFonts w:ascii="Garamond" w:hAnsi="Garamond"/>
        </w:rPr>
      </w:pPr>
      <w:r w:rsidRPr="00DB5087">
        <w:rPr>
          <w:rFonts w:ascii="Garamond" w:hAnsi="Garamond"/>
        </w:rPr>
        <w:t>Fails to maintain composure in the classroom.</w:t>
      </w:r>
    </w:p>
    <w:p w14:paraId="71CDFE58" w14:textId="77777777" w:rsidR="003522E3" w:rsidRPr="00DB5087" w:rsidRDefault="003522E3" w:rsidP="00B515D8">
      <w:pPr>
        <w:pStyle w:val="ListParagraph"/>
        <w:numPr>
          <w:ilvl w:val="1"/>
          <w:numId w:val="27"/>
        </w:numPr>
        <w:rPr>
          <w:rFonts w:ascii="Garamond" w:hAnsi="Garamond"/>
        </w:rPr>
      </w:pPr>
      <w:r w:rsidRPr="00DB5087">
        <w:rPr>
          <w:rFonts w:ascii="Garamond" w:hAnsi="Garamond"/>
        </w:rPr>
        <w:t>Uses disrespectful and inappropriate language and tone in oral and/or written communications with students and their families/caregivers, peers, teachers, University and school personnel, and others.</w:t>
      </w:r>
    </w:p>
    <w:p w14:paraId="71CDFE59" w14:textId="77777777" w:rsidR="003522E3" w:rsidRPr="00DB5087" w:rsidRDefault="003522E3" w:rsidP="00B515D8">
      <w:pPr>
        <w:pStyle w:val="ListParagraph"/>
        <w:numPr>
          <w:ilvl w:val="1"/>
          <w:numId w:val="27"/>
        </w:numPr>
        <w:rPr>
          <w:rFonts w:ascii="Garamond" w:hAnsi="Garamond"/>
        </w:rPr>
      </w:pPr>
      <w:r w:rsidRPr="00DB5087">
        <w:rPr>
          <w:rFonts w:ascii="Garamond" w:hAnsi="Garamond"/>
        </w:rPr>
        <w:t>Does not listen or respond appropriately to the communication of others.</w:t>
      </w:r>
    </w:p>
    <w:p w14:paraId="71CDFE5A" w14:textId="77777777" w:rsidR="003522E3" w:rsidRPr="00DB5087" w:rsidRDefault="003522E3" w:rsidP="002E35B3">
      <w:pPr>
        <w:rPr>
          <w:rFonts w:ascii="Garamond" w:hAnsi="Garamond"/>
        </w:rPr>
      </w:pPr>
    </w:p>
    <w:p w14:paraId="71CDFE5B" w14:textId="77777777" w:rsidR="003522E3" w:rsidRPr="00DB5087" w:rsidRDefault="003522E3" w:rsidP="00B515D8">
      <w:pPr>
        <w:pStyle w:val="ListParagraph"/>
        <w:numPr>
          <w:ilvl w:val="0"/>
          <w:numId w:val="27"/>
        </w:numPr>
        <w:rPr>
          <w:rFonts w:ascii="Garamond" w:hAnsi="Garamond"/>
        </w:rPr>
      </w:pPr>
      <w:r w:rsidRPr="00DB5087">
        <w:rPr>
          <w:rFonts w:ascii="Garamond" w:hAnsi="Garamond"/>
        </w:rPr>
        <w:t>B. Caring and Respect</w:t>
      </w:r>
    </w:p>
    <w:p w14:paraId="71CDFE5C" w14:textId="77777777" w:rsidR="003522E3" w:rsidRPr="00DB5087" w:rsidRDefault="003522E3" w:rsidP="00B515D8">
      <w:pPr>
        <w:pStyle w:val="ListParagraph"/>
        <w:numPr>
          <w:ilvl w:val="0"/>
          <w:numId w:val="28"/>
        </w:numPr>
        <w:rPr>
          <w:rFonts w:ascii="Garamond" w:hAnsi="Garamond"/>
        </w:rPr>
      </w:pPr>
      <w:r w:rsidRPr="00DB5087">
        <w:rPr>
          <w:rFonts w:ascii="Garamond" w:hAnsi="Garamond"/>
        </w:rPr>
        <w:t>Mishandles and/or fails to maintain privacy and confidentiality of student information.</w:t>
      </w:r>
    </w:p>
    <w:p w14:paraId="71CDFE5D" w14:textId="77777777" w:rsidR="003522E3" w:rsidRPr="00DB5087" w:rsidRDefault="003522E3" w:rsidP="00B515D8">
      <w:pPr>
        <w:pStyle w:val="ListParagraph"/>
        <w:numPr>
          <w:ilvl w:val="0"/>
          <w:numId w:val="28"/>
        </w:numPr>
        <w:rPr>
          <w:rFonts w:ascii="Garamond" w:hAnsi="Garamond"/>
        </w:rPr>
      </w:pPr>
      <w:r w:rsidRPr="00DB5087">
        <w:rPr>
          <w:rFonts w:ascii="Garamond" w:hAnsi="Garamond"/>
        </w:rPr>
        <w:t>Fails to interact in a positive and professional manner with students and their families/caregivers, peers, teachers, University and school personnel, and others.</w:t>
      </w:r>
    </w:p>
    <w:p w14:paraId="71CDFE5E" w14:textId="77777777" w:rsidR="003522E3" w:rsidRPr="00DB5087" w:rsidRDefault="003522E3" w:rsidP="00B515D8">
      <w:pPr>
        <w:pStyle w:val="ListParagraph"/>
        <w:numPr>
          <w:ilvl w:val="0"/>
          <w:numId w:val="28"/>
        </w:numPr>
        <w:rPr>
          <w:rFonts w:ascii="Garamond" w:hAnsi="Garamond"/>
        </w:rPr>
      </w:pPr>
      <w:r w:rsidRPr="00DB5087">
        <w:rPr>
          <w:rFonts w:ascii="Garamond" w:hAnsi="Garamond"/>
        </w:rPr>
        <w:t>Shows overt bias, prejudice, or lack of fairness toward certain students or groups of people.</w:t>
      </w:r>
    </w:p>
    <w:p w14:paraId="71CDFE5F" w14:textId="77777777" w:rsidR="003522E3" w:rsidRPr="00DB5087" w:rsidRDefault="003522E3" w:rsidP="00B515D8">
      <w:pPr>
        <w:pStyle w:val="ListParagraph"/>
        <w:numPr>
          <w:ilvl w:val="0"/>
          <w:numId w:val="28"/>
        </w:numPr>
        <w:rPr>
          <w:rFonts w:ascii="Garamond" w:hAnsi="Garamond"/>
        </w:rPr>
      </w:pPr>
      <w:r w:rsidRPr="00DB5087">
        <w:rPr>
          <w:rFonts w:ascii="Garamond" w:hAnsi="Garamond"/>
        </w:rPr>
        <w:t>Makes negative comments about students’ abilities to learn.</w:t>
      </w:r>
    </w:p>
    <w:p w14:paraId="71CDFE60" w14:textId="77777777" w:rsidR="003522E3" w:rsidRPr="00DB5087" w:rsidRDefault="003522E3" w:rsidP="002E35B3">
      <w:pPr>
        <w:rPr>
          <w:rFonts w:ascii="Garamond" w:hAnsi="Garamond"/>
        </w:rPr>
      </w:pPr>
    </w:p>
    <w:p w14:paraId="71CDFE61" w14:textId="77777777" w:rsidR="003522E3" w:rsidRPr="00DB5087" w:rsidRDefault="003522E3" w:rsidP="00B515D8">
      <w:pPr>
        <w:pStyle w:val="ListParagraph"/>
        <w:numPr>
          <w:ilvl w:val="0"/>
          <w:numId w:val="1"/>
        </w:numPr>
        <w:rPr>
          <w:rFonts w:ascii="Garamond" w:hAnsi="Garamond"/>
        </w:rPr>
      </w:pPr>
      <w:r w:rsidRPr="00DB5087">
        <w:rPr>
          <w:rFonts w:ascii="Garamond" w:hAnsi="Garamond"/>
        </w:rPr>
        <w:t>C. Engagement</w:t>
      </w:r>
    </w:p>
    <w:p w14:paraId="71CDFE62" w14:textId="77777777" w:rsidR="003522E3" w:rsidRPr="00DB5087" w:rsidRDefault="003522E3" w:rsidP="00B515D8">
      <w:pPr>
        <w:pStyle w:val="ListParagraph"/>
        <w:numPr>
          <w:ilvl w:val="0"/>
          <w:numId w:val="28"/>
        </w:numPr>
        <w:rPr>
          <w:rFonts w:ascii="Garamond" w:hAnsi="Garamond"/>
        </w:rPr>
      </w:pPr>
      <w:r w:rsidRPr="00DB5087">
        <w:rPr>
          <w:rFonts w:ascii="Garamond" w:hAnsi="Garamond"/>
        </w:rPr>
        <w:t>Exhibits negative or indifferent attitude toward the discipline and/or teaching profession.</w:t>
      </w:r>
    </w:p>
    <w:p w14:paraId="71CDFE63" w14:textId="77777777" w:rsidR="003522E3" w:rsidRPr="00DB5087" w:rsidRDefault="003522E3" w:rsidP="00B515D8">
      <w:pPr>
        <w:pStyle w:val="ListParagraph"/>
        <w:numPr>
          <w:ilvl w:val="0"/>
          <w:numId w:val="28"/>
        </w:numPr>
        <w:rPr>
          <w:rFonts w:ascii="Garamond" w:hAnsi="Garamond"/>
        </w:rPr>
      </w:pPr>
      <w:r w:rsidRPr="00DB5087">
        <w:rPr>
          <w:rFonts w:ascii="Garamond" w:hAnsi="Garamond"/>
        </w:rPr>
        <w:t>Does not interact positively with students and their families/caregivers, peers, teachers, University and school personnel, and others.</w:t>
      </w:r>
    </w:p>
    <w:p w14:paraId="71CDFE64" w14:textId="77777777" w:rsidR="003522E3" w:rsidRPr="00DB5087" w:rsidRDefault="003522E3" w:rsidP="002E35B3">
      <w:pPr>
        <w:rPr>
          <w:rFonts w:ascii="Garamond" w:hAnsi="Garamond"/>
        </w:rPr>
      </w:pPr>
    </w:p>
    <w:p w14:paraId="71CDFE65" w14:textId="77777777" w:rsidR="003522E3" w:rsidRPr="00DB5087" w:rsidRDefault="003522E3" w:rsidP="00B515D8">
      <w:pPr>
        <w:pStyle w:val="ListParagraph"/>
        <w:numPr>
          <w:ilvl w:val="0"/>
          <w:numId w:val="1"/>
        </w:numPr>
        <w:rPr>
          <w:rFonts w:ascii="Garamond" w:hAnsi="Garamond"/>
        </w:rPr>
      </w:pPr>
      <w:r w:rsidRPr="00DB5087">
        <w:rPr>
          <w:rFonts w:ascii="Garamond" w:hAnsi="Garamond"/>
        </w:rPr>
        <w:t>D. Flexibility</w:t>
      </w:r>
    </w:p>
    <w:p w14:paraId="71CDFE66" w14:textId="77777777" w:rsidR="003522E3" w:rsidRPr="00DB5087" w:rsidRDefault="003522E3" w:rsidP="00B515D8">
      <w:pPr>
        <w:pStyle w:val="ListParagraph"/>
        <w:numPr>
          <w:ilvl w:val="0"/>
          <w:numId w:val="29"/>
        </w:numPr>
        <w:rPr>
          <w:rFonts w:ascii="Garamond" w:hAnsi="Garamond"/>
        </w:rPr>
      </w:pPr>
      <w:r w:rsidRPr="00DB5087">
        <w:rPr>
          <w:rFonts w:ascii="Garamond" w:hAnsi="Garamond"/>
        </w:rPr>
        <w:t>Demonstrates unwillingness to adapt to changing classroom circumstances.</w:t>
      </w:r>
    </w:p>
    <w:p w14:paraId="71CDFE67" w14:textId="77777777" w:rsidR="003522E3" w:rsidRPr="00DB5087" w:rsidRDefault="003522E3" w:rsidP="00B515D8">
      <w:pPr>
        <w:pStyle w:val="ListParagraph"/>
        <w:numPr>
          <w:ilvl w:val="0"/>
          <w:numId w:val="29"/>
        </w:numPr>
        <w:rPr>
          <w:rFonts w:ascii="Garamond" w:hAnsi="Garamond"/>
        </w:rPr>
      </w:pPr>
      <w:r w:rsidRPr="00DB5087">
        <w:rPr>
          <w:rFonts w:ascii="Garamond" w:hAnsi="Garamond"/>
        </w:rPr>
        <w:t>Reacts defensively or antagonistically to feedback about performance.</w:t>
      </w:r>
    </w:p>
    <w:p w14:paraId="71CDFE68" w14:textId="77777777" w:rsidR="003522E3" w:rsidRPr="00DB5087" w:rsidRDefault="003522E3" w:rsidP="002E35B3">
      <w:pPr>
        <w:rPr>
          <w:rFonts w:ascii="Garamond" w:hAnsi="Garamond"/>
        </w:rPr>
      </w:pPr>
    </w:p>
    <w:p w14:paraId="71CDFE69" w14:textId="77777777" w:rsidR="003522E3" w:rsidRPr="00DB5087" w:rsidRDefault="003522E3" w:rsidP="00B515D8">
      <w:pPr>
        <w:pStyle w:val="ListParagraph"/>
        <w:numPr>
          <w:ilvl w:val="0"/>
          <w:numId w:val="30"/>
        </w:numPr>
        <w:rPr>
          <w:rFonts w:ascii="Garamond" w:hAnsi="Garamond"/>
        </w:rPr>
      </w:pPr>
      <w:r w:rsidRPr="00DB5087">
        <w:rPr>
          <w:rFonts w:ascii="Garamond" w:hAnsi="Garamond"/>
        </w:rPr>
        <w:t>E. Collaboration</w:t>
      </w:r>
    </w:p>
    <w:p w14:paraId="71CDFE6A" w14:textId="77777777" w:rsidR="003522E3" w:rsidRPr="00DB5087" w:rsidRDefault="003522E3" w:rsidP="00B515D8">
      <w:pPr>
        <w:pStyle w:val="ListParagraph"/>
        <w:numPr>
          <w:ilvl w:val="0"/>
          <w:numId w:val="29"/>
        </w:numPr>
        <w:rPr>
          <w:rFonts w:ascii="Garamond" w:hAnsi="Garamond"/>
        </w:rPr>
      </w:pPr>
      <w:r w:rsidRPr="00DB5087">
        <w:rPr>
          <w:rFonts w:ascii="Garamond" w:hAnsi="Garamond"/>
        </w:rPr>
        <w:t>Demonstrates resistance when asked to collaborate or work cooperatively in University classes or school environment.</w:t>
      </w:r>
    </w:p>
    <w:p w14:paraId="71CDFE6B" w14:textId="77777777" w:rsidR="003522E3" w:rsidRPr="00DB5087" w:rsidRDefault="003522E3" w:rsidP="00B515D8">
      <w:pPr>
        <w:pStyle w:val="ListParagraph"/>
        <w:numPr>
          <w:ilvl w:val="0"/>
          <w:numId w:val="29"/>
        </w:numPr>
        <w:rPr>
          <w:rFonts w:ascii="Garamond" w:hAnsi="Garamond"/>
        </w:rPr>
      </w:pPr>
      <w:r w:rsidRPr="00DB5087">
        <w:rPr>
          <w:rFonts w:ascii="Garamond" w:hAnsi="Garamond"/>
        </w:rPr>
        <w:t>Responds negatively to differences of opinion or input from colleagues.</w:t>
      </w:r>
    </w:p>
    <w:p w14:paraId="71CDFE6C" w14:textId="77777777" w:rsidR="003522E3" w:rsidRPr="00DB5087" w:rsidRDefault="003522E3" w:rsidP="002E35B3">
      <w:pPr>
        <w:rPr>
          <w:rFonts w:ascii="Garamond" w:hAnsi="Garamond"/>
        </w:rPr>
      </w:pPr>
    </w:p>
    <w:p w14:paraId="71CDFE6D" w14:textId="77777777" w:rsidR="003522E3" w:rsidRPr="00DB5087" w:rsidRDefault="003522E3" w:rsidP="00B515D8">
      <w:pPr>
        <w:pStyle w:val="ListParagraph"/>
        <w:numPr>
          <w:ilvl w:val="0"/>
          <w:numId w:val="30"/>
        </w:numPr>
        <w:rPr>
          <w:rFonts w:ascii="Garamond" w:hAnsi="Garamond"/>
        </w:rPr>
      </w:pPr>
      <w:r w:rsidRPr="00DB5087">
        <w:rPr>
          <w:rFonts w:ascii="Garamond" w:hAnsi="Garamond"/>
        </w:rPr>
        <w:lastRenderedPageBreak/>
        <w:t>F. Professional Practices</w:t>
      </w:r>
    </w:p>
    <w:p w14:paraId="71CDFE6E" w14:textId="77777777" w:rsidR="003522E3" w:rsidRPr="00DB5087" w:rsidRDefault="003522E3" w:rsidP="00B515D8">
      <w:pPr>
        <w:pStyle w:val="ListParagraph"/>
        <w:numPr>
          <w:ilvl w:val="0"/>
          <w:numId w:val="31"/>
        </w:numPr>
        <w:rPr>
          <w:rFonts w:ascii="Garamond" w:hAnsi="Garamond"/>
        </w:rPr>
      </w:pPr>
      <w:r w:rsidRPr="00DB5087">
        <w:rPr>
          <w:rFonts w:ascii="Garamond" w:hAnsi="Garamond"/>
        </w:rPr>
        <w:t>Acts in a dangerous or irresponsible manner that might place students at risk.</w:t>
      </w:r>
    </w:p>
    <w:p w14:paraId="71CDFE6F" w14:textId="77777777" w:rsidR="003522E3" w:rsidRPr="00DB5087" w:rsidRDefault="003522E3" w:rsidP="00B515D8">
      <w:pPr>
        <w:pStyle w:val="ListParagraph"/>
        <w:numPr>
          <w:ilvl w:val="0"/>
          <w:numId w:val="31"/>
        </w:numPr>
        <w:rPr>
          <w:rFonts w:ascii="Garamond" w:hAnsi="Garamond"/>
        </w:rPr>
      </w:pPr>
      <w:r w:rsidRPr="00DB5087">
        <w:rPr>
          <w:rFonts w:ascii="Garamond" w:hAnsi="Garamond"/>
        </w:rPr>
        <w:t>Does not adapt instruction to meet varying needs and abilities.</w:t>
      </w:r>
    </w:p>
    <w:p w14:paraId="71CDFE70" w14:textId="77777777" w:rsidR="003522E3" w:rsidRPr="00DB5087" w:rsidRDefault="003522E3" w:rsidP="00B515D8">
      <w:pPr>
        <w:pStyle w:val="ListParagraph"/>
        <w:numPr>
          <w:ilvl w:val="0"/>
          <w:numId w:val="31"/>
        </w:numPr>
        <w:rPr>
          <w:rFonts w:ascii="Garamond" w:hAnsi="Garamond"/>
        </w:rPr>
      </w:pPr>
      <w:r w:rsidRPr="00DB5087">
        <w:rPr>
          <w:rFonts w:ascii="Garamond" w:hAnsi="Garamond"/>
        </w:rPr>
        <w:t>Makes no effort to improve instructional practices and teaching activities.</w:t>
      </w:r>
    </w:p>
    <w:p w14:paraId="71CDFE71" w14:textId="77777777" w:rsidR="003522E3" w:rsidRPr="00DB5087" w:rsidRDefault="003522E3" w:rsidP="002E35B3">
      <w:pPr>
        <w:rPr>
          <w:rFonts w:ascii="Garamond" w:hAnsi="Garamond"/>
        </w:rPr>
      </w:pPr>
    </w:p>
    <w:p w14:paraId="71CDFE72" w14:textId="77777777" w:rsidR="003522E3" w:rsidRPr="00DB5087" w:rsidRDefault="003522E3" w:rsidP="00B515D8">
      <w:pPr>
        <w:pStyle w:val="ListParagraph"/>
        <w:numPr>
          <w:ilvl w:val="0"/>
          <w:numId w:val="32"/>
        </w:numPr>
        <w:rPr>
          <w:rFonts w:ascii="Garamond" w:hAnsi="Garamond"/>
        </w:rPr>
      </w:pPr>
      <w:r w:rsidRPr="00DB5087">
        <w:rPr>
          <w:rFonts w:ascii="Garamond" w:hAnsi="Garamond"/>
        </w:rPr>
        <w:t>G. Legal/Ethical Conduct</w:t>
      </w:r>
    </w:p>
    <w:p w14:paraId="71CDFE73" w14:textId="77777777" w:rsidR="003522E3" w:rsidRPr="00DB5087" w:rsidRDefault="003522E3" w:rsidP="00B515D8">
      <w:pPr>
        <w:pStyle w:val="ListParagraph"/>
        <w:numPr>
          <w:ilvl w:val="0"/>
          <w:numId w:val="33"/>
        </w:numPr>
        <w:rPr>
          <w:rFonts w:ascii="Garamond" w:hAnsi="Garamond"/>
        </w:rPr>
      </w:pPr>
      <w:r w:rsidRPr="00DB5087">
        <w:rPr>
          <w:rFonts w:ascii="Garamond" w:hAnsi="Garamond"/>
        </w:rPr>
        <w:t>Engages in illegal or unethical conduct which would be grounds for dismissal from a teaching position.</w:t>
      </w:r>
    </w:p>
    <w:p w14:paraId="71CDFE74" w14:textId="77777777" w:rsidR="003522E3" w:rsidRPr="00DB5087" w:rsidRDefault="003522E3" w:rsidP="00B515D8">
      <w:pPr>
        <w:pStyle w:val="ListParagraph"/>
        <w:numPr>
          <w:ilvl w:val="0"/>
          <w:numId w:val="33"/>
        </w:numPr>
        <w:rPr>
          <w:rFonts w:ascii="Garamond" w:hAnsi="Garamond"/>
        </w:rPr>
      </w:pPr>
      <w:r w:rsidRPr="00DB5087">
        <w:rPr>
          <w:rFonts w:ascii="Garamond" w:hAnsi="Garamond"/>
        </w:rPr>
        <w:t>Violates the Lesley University Community Standards of Conduct.</w:t>
      </w:r>
    </w:p>
    <w:p w14:paraId="71CDFE75" w14:textId="77777777" w:rsidR="003522E3" w:rsidRPr="00DB5087" w:rsidRDefault="003522E3" w:rsidP="002E35B3">
      <w:pPr>
        <w:rPr>
          <w:rFonts w:ascii="Garamond" w:hAnsi="Garamond"/>
        </w:rPr>
      </w:pPr>
    </w:p>
    <w:p w14:paraId="71CDFE76" w14:textId="77777777" w:rsidR="003522E3" w:rsidRPr="00DB5087" w:rsidRDefault="003522E3" w:rsidP="002E35B3">
      <w:pPr>
        <w:rPr>
          <w:rFonts w:ascii="Garamond" w:hAnsi="Garamond"/>
          <w:i/>
        </w:rPr>
      </w:pPr>
      <w:r w:rsidRPr="00DB5087">
        <w:rPr>
          <w:rFonts w:ascii="Garamond" w:hAnsi="Garamond"/>
          <w:i/>
        </w:rPr>
        <w:t>Adapted from Purdue University, Teacher Education Council, 2007</w:t>
      </w:r>
    </w:p>
    <w:p w14:paraId="71CDFE77" w14:textId="77777777" w:rsidR="003522E3" w:rsidRPr="00DB5087" w:rsidRDefault="003522E3" w:rsidP="002E35B3">
      <w:pPr>
        <w:rPr>
          <w:rFonts w:ascii="Garamond" w:hAnsi="Garamond"/>
        </w:rPr>
      </w:pPr>
    </w:p>
    <w:p w14:paraId="71CDFE78" w14:textId="77777777" w:rsidR="003522E3" w:rsidRPr="00DB5087" w:rsidRDefault="003522E3" w:rsidP="002E35B3">
      <w:pPr>
        <w:rPr>
          <w:rFonts w:ascii="Garamond" w:hAnsi="Garamond"/>
        </w:rPr>
      </w:pPr>
    </w:p>
    <w:p w14:paraId="71CDFE79" w14:textId="77777777" w:rsidR="00C54CE7" w:rsidRPr="00DB5087" w:rsidRDefault="00C54CE7" w:rsidP="002E35B3">
      <w:pPr>
        <w:rPr>
          <w:rFonts w:ascii="Garamond" w:hAnsi="Garamond"/>
        </w:rPr>
      </w:pPr>
    </w:p>
    <w:p w14:paraId="71CDFE7A" w14:textId="77777777" w:rsidR="00C54CE7" w:rsidRPr="00DB5087" w:rsidRDefault="00C54CE7" w:rsidP="002E35B3">
      <w:pPr>
        <w:rPr>
          <w:rFonts w:ascii="Garamond" w:hAnsi="Garamond"/>
        </w:rPr>
      </w:pPr>
    </w:p>
    <w:p w14:paraId="71CDFE7B" w14:textId="77777777" w:rsidR="00C54CE7" w:rsidRPr="00DB5087" w:rsidRDefault="00C54CE7" w:rsidP="002E35B3">
      <w:pPr>
        <w:rPr>
          <w:rFonts w:ascii="Garamond" w:hAnsi="Garamond"/>
        </w:rPr>
      </w:pPr>
    </w:p>
    <w:p w14:paraId="71CDFE7C" w14:textId="77777777" w:rsidR="00C54CE7" w:rsidRPr="00DB5087" w:rsidRDefault="00C54CE7" w:rsidP="002E35B3">
      <w:pPr>
        <w:rPr>
          <w:rFonts w:ascii="Garamond" w:hAnsi="Garamond"/>
        </w:rPr>
      </w:pPr>
    </w:p>
    <w:p w14:paraId="71CDFE7D" w14:textId="77777777" w:rsidR="00C54CE7" w:rsidRPr="00DB5087" w:rsidRDefault="00C54CE7" w:rsidP="002E35B3">
      <w:pPr>
        <w:rPr>
          <w:rFonts w:ascii="Garamond" w:hAnsi="Garamond"/>
        </w:rPr>
      </w:pPr>
    </w:p>
    <w:p w14:paraId="71CDFE7E" w14:textId="77777777" w:rsidR="00C54CE7" w:rsidRPr="00DB5087" w:rsidRDefault="00C54CE7" w:rsidP="002E35B3">
      <w:pPr>
        <w:rPr>
          <w:rFonts w:ascii="Garamond" w:hAnsi="Garamond"/>
        </w:rPr>
      </w:pPr>
    </w:p>
    <w:p w14:paraId="71CDFE7F" w14:textId="77777777" w:rsidR="00C54CE7" w:rsidRPr="00DB5087" w:rsidRDefault="00C54CE7" w:rsidP="002E35B3">
      <w:pPr>
        <w:rPr>
          <w:rFonts w:ascii="Garamond" w:hAnsi="Garamond"/>
        </w:rPr>
      </w:pPr>
    </w:p>
    <w:p w14:paraId="71CDFE80" w14:textId="77777777" w:rsidR="00C54CE7" w:rsidRPr="00DB5087" w:rsidRDefault="00C54CE7" w:rsidP="002E35B3">
      <w:pPr>
        <w:rPr>
          <w:rFonts w:ascii="Garamond" w:hAnsi="Garamond"/>
        </w:rPr>
      </w:pPr>
    </w:p>
    <w:p w14:paraId="71CDFE81" w14:textId="77777777" w:rsidR="006D50AD" w:rsidRPr="00DB5087" w:rsidRDefault="006D50AD" w:rsidP="002E35B3">
      <w:pPr>
        <w:rPr>
          <w:rFonts w:ascii="Garamond" w:hAnsi="Garamond"/>
        </w:rPr>
      </w:pPr>
    </w:p>
    <w:p w14:paraId="71CDFE82" w14:textId="77777777" w:rsidR="006D50AD" w:rsidRPr="00DB5087" w:rsidRDefault="006D50AD" w:rsidP="002E35B3">
      <w:pPr>
        <w:rPr>
          <w:rFonts w:ascii="Garamond" w:hAnsi="Garamond"/>
        </w:rPr>
      </w:pPr>
    </w:p>
    <w:p w14:paraId="71CDFE83" w14:textId="77777777" w:rsidR="009E1264" w:rsidRPr="00DB5087" w:rsidRDefault="009E1264" w:rsidP="002E35B3">
      <w:pPr>
        <w:rPr>
          <w:rFonts w:ascii="Garamond" w:hAnsi="Garamond"/>
          <w:b/>
          <w:color w:val="2E74B5" w:themeColor="accent1" w:themeShade="BF"/>
          <w:sz w:val="28"/>
          <w:szCs w:val="28"/>
        </w:rPr>
      </w:pPr>
    </w:p>
    <w:p w14:paraId="71CDFE84" w14:textId="77777777" w:rsidR="009E1264" w:rsidRPr="00DB5087" w:rsidRDefault="009E1264" w:rsidP="002E35B3">
      <w:pPr>
        <w:rPr>
          <w:rFonts w:ascii="Garamond" w:hAnsi="Garamond"/>
          <w:b/>
          <w:color w:val="2E74B5" w:themeColor="accent1" w:themeShade="BF"/>
          <w:sz w:val="28"/>
          <w:szCs w:val="28"/>
        </w:rPr>
      </w:pPr>
    </w:p>
    <w:p w14:paraId="579B3D0D" w14:textId="77777777" w:rsidR="00197C1B" w:rsidRDefault="00197C1B" w:rsidP="00687F8B">
      <w:pPr>
        <w:jc w:val="center"/>
        <w:rPr>
          <w:rFonts w:ascii="Garamond" w:hAnsi="Garamond"/>
          <w:b/>
          <w:color w:val="2E74B5" w:themeColor="accent1" w:themeShade="BF"/>
          <w:sz w:val="28"/>
          <w:szCs w:val="28"/>
        </w:rPr>
      </w:pPr>
    </w:p>
    <w:p w14:paraId="0C00CC9B" w14:textId="77777777" w:rsidR="00197C1B" w:rsidRDefault="00197C1B" w:rsidP="00687F8B">
      <w:pPr>
        <w:jc w:val="center"/>
        <w:rPr>
          <w:rFonts w:ascii="Garamond" w:hAnsi="Garamond"/>
          <w:b/>
          <w:color w:val="2E74B5" w:themeColor="accent1" w:themeShade="BF"/>
          <w:sz w:val="28"/>
          <w:szCs w:val="28"/>
        </w:rPr>
      </w:pPr>
    </w:p>
    <w:p w14:paraId="04153086" w14:textId="77777777" w:rsidR="00197C1B" w:rsidRDefault="00197C1B" w:rsidP="00687F8B">
      <w:pPr>
        <w:jc w:val="center"/>
        <w:rPr>
          <w:rFonts w:ascii="Garamond" w:hAnsi="Garamond"/>
          <w:b/>
          <w:color w:val="2E74B5" w:themeColor="accent1" w:themeShade="BF"/>
          <w:sz w:val="28"/>
          <w:szCs w:val="28"/>
        </w:rPr>
      </w:pPr>
    </w:p>
    <w:p w14:paraId="7AF7FCA2" w14:textId="77777777" w:rsidR="00197C1B" w:rsidRDefault="00197C1B" w:rsidP="00687F8B">
      <w:pPr>
        <w:jc w:val="center"/>
        <w:rPr>
          <w:rFonts w:ascii="Garamond" w:hAnsi="Garamond"/>
          <w:b/>
          <w:color w:val="2E74B5" w:themeColor="accent1" w:themeShade="BF"/>
          <w:sz w:val="28"/>
          <w:szCs w:val="28"/>
        </w:rPr>
      </w:pPr>
    </w:p>
    <w:p w14:paraId="25AB146C" w14:textId="77777777" w:rsidR="00197C1B" w:rsidRDefault="00197C1B" w:rsidP="00687F8B">
      <w:pPr>
        <w:jc w:val="center"/>
        <w:rPr>
          <w:rFonts w:ascii="Garamond" w:hAnsi="Garamond"/>
          <w:b/>
          <w:color w:val="2E74B5" w:themeColor="accent1" w:themeShade="BF"/>
          <w:sz w:val="28"/>
          <w:szCs w:val="28"/>
        </w:rPr>
      </w:pPr>
    </w:p>
    <w:p w14:paraId="0D1D70B6" w14:textId="77777777" w:rsidR="00197C1B" w:rsidRDefault="00197C1B" w:rsidP="00687F8B">
      <w:pPr>
        <w:jc w:val="center"/>
        <w:rPr>
          <w:rFonts w:ascii="Garamond" w:hAnsi="Garamond"/>
          <w:b/>
          <w:color w:val="2E74B5" w:themeColor="accent1" w:themeShade="BF"/>
          <w:sz w:val="28"/>
          <w:szCs w:val="28"/>
        </w:rPr>
      </w:pPr>
    </w:p>
    <w:p w14:paraId="022C3E36" w14:textId="77777777" w:rsidR="00197C1B" w:rsidRDefault="00197C1B" w:rsidP="00687F8B">
      <w:pPr>
        <w:jc w:val="center"/>
        <w:rPr>
          <w:rFonts w:ascii="Garamond" w:hAnsi="Garamond"/>
          <w:b/>
          <w:color w:val="2E74B5" w:themeColor="accent1" w:themeShade="BF"/>
          <w:sz w:val="28"/>
          <w:szCs w:val="28"/>
        </w:rPr>
      </w:pPr>
    </w:p>
    <w:p w14:paraId="265D0D40" w14:textId="77777777" w:rsidR="00197C1B" w:rsidRDefault="00197C1B" w:rsidP="00687F8B">
      <w:pPr>
        <w:jc w:val="center"/>
        <w:rPr>
          <w:rFonts w:ascii="Garamond" w:hAnsi="Garamond"/>
          <w:b/>
          <w:color w:val="2E74B5" w:themeColor="accent1" w:themeShade="BF"/>
          <w:sz w:val="28"/>
          <w:szCs w:val="28"/>
        </w:rPr>
      </w:pPr>
    </w:p>
    <w:p w14:paraId="4A2A1719" w14:textId="77777777" w:rsidR="00197C1B" w:rsidRDefault="00197C1B" w:rsidP="00687F8B">
      <w:pPr>
        <w:jc w:val="center"/>
        <w:rPr>
          <w:rFonts w:ascii="Garamond" w:hAnsi="Garamond"/>
          <w:b/>
          <w:color w:val="2E74B5" w:themeColor="accent1" w:themeShade="BF"/>
          <w:sz w:val="28"/>
          <w:szCs w:val="28"/>
        </w:rPr>
      </w:pPr>
    </w:p>
    <w:p w14:paraId="5EC5AB48" w14:textId="77777777" w:rsidR="00197C1B" w:rsidRDefault="00197C1B" w:rsidP="00687F8B">
      <w:pPr>
        <w:jc w:val="center"/>
        <w:rPr>
          <w:rFonts w:ascii="Garamond" w:hAnsi="Garamond"/>
          <w:b/>
          <w:color w:val="2E74B5" w:themeColor="accent1" w:themeShade="BF"/>
          <w:sz w:val="28"/>
          <w:szCs w:val="28"/>
        </w:rPr>
      </w:pPr>
    </w:p>
    <w:p w14:paraId="66BD50A5" w14:textId="77777777" w:rsidR="00197C1B" w:rsidRDefault="00197C1B" w:rsidP="00687F8B">
      <w:pPr>
        <w:jc w:val="center"/>
        <w:rPr>
          <w:rFonts w:ascii="Garamond" w:hAnsi="Garamond"/>
          <w:b/>
          <w:color w:val="2E74B5" w:themeColor="accent1" w:themeShade="BF"/>
          <w:sz w:val="28"/>
          <w:szCs w:val="28"/>
        </w:rPr>
      </w:pPr>
    </w:p>
    <w:p w14:paraId="2E959072" w14:textId="77777777" w:rsidR="00197C1B" w:rsidRDefault="00197C1B" w:rsidP="00687F8B">
      <w:pPr>
        <w:jc w:val="center"/>
        <w:rPr>
          <w:rFonts w:ascii="Garamond" w:hAnsi="Garamond"/>
          <w:b/>
          <w:color w:val="2E74B5" w:themeColor="accent1" w:themeShade="BF"/>
          <w:sz w:val="28"/>
          <w:szCs w:val="28"/>
        </w:rPr>
      </w:pPr>
    </w:p>
    <w:p w14:paraId="51A21B27" w14:textId="77777777" w:rsidR="00197C1B" w:rsidRDefault="00197C1B" w:rsidP="00687F8B">
      <w:pPr>
        <w:jc w:val="center"/>
        <w:rPr>
          <w:rFonts w:ascii="Garamond" w:hAnsi="Garamond"/>
          <w:b/>
          <w:color w:val="2E74B5" w:themeColor="accent1" w:themeShade="BF"/>
          <w:sz w:val="28"/>
          <w:szCs w:val="28"/>
        </w:rPr>
      </w:pPr>
    </w:p>
    <w:p w14:paraId="71CDFE85" w14:textId="3AD32794" w:rsidR="003522E3" w:rsidRPr="00DB5087" w:rsidRDefault="003522E3" w:rsidP="00687F8B">
      <w:pPr>
        <w:jc w:val="cente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lastRenderedPageBreak/>
        <w:t>Addressing Concerns</w:t>
      </w:r>
    </w:p>
    <w:p w14:paraId="71CDFE86" w14:textId="77777777" w:rsidR="003522E3" w:rsidRPr="00DB5087" w:rsidRDefault="003522E3" w:rsidP="002E35B3">
      <w:pPr>
        <w:rPr>
          <w:rFonts w:ascii="Garamond" w:hAnsi="Garamond"/>
        </w:rPr>
      </w:pPr>
    </w:p>
    <w:p w14:paraId="71CDFE87" w14:textId="77777777" w:rsidR="003522E3" w:rsidRPr="00DB5087" w:rsidRDefault="003522E3" w:rsidP="002E35B3">
      <w:pPr>
        <w:rPr>
          <w:rFonts w:ascii="Garamond" w:hAnsi="Garamond"/>
        </w:rPr>
      </w:pPr>
      <w:r w:rsidRPr="00DB5087">
        <w:rPr>
          <w:rFonts w:ascii="Garamond" w:hAnsi="Garamond"/>
        </w:rPr>
        <w:t>In cases when the supervising practitioner and/or program supervisor are concerned that the teacher candidate is not meeting the Professional Standards for Teachers, a Referral Form is submitted, noting their concerns and alerting the Field Placement Office as soon as possible after issues have been identified. A meeting with the teacher candidate will be scheduled to discuss how those concerns might be addressed. See Procedural Guidelines for Addressing Concerns.</w:t>
      </w:r>
    </w:p>
    <w:p w14:paraId="71CDFE88" w14:textId="77777777" w:rsidR="003522E3" w:rsidRPr="00DB5087" w:rsidRDefault="003522E3" w:rsidP="002E35B3">
      <w:pPr>
        <w:rPr>
          <w:rFonts w:ascii="Garamond" w:hAnsi="Garamond"/>
        </w:rPr>
      </w:pPr>
    </w:p>
    <w:p w14:paraId="71CDFE89" w14:textId="77777777" w:rsidR="003522E3" w:rsidRPr="00DB5087" w:rsidRDefault="003522E3" w:rsidP="002E35B3">
      <w:pPr>
        <w:rPr>
          <w:rFonts w:ascii="Garamond" w:hAnsi="Garamond"/>
          <w:color w:val="2E74B5" w:themeColor="accent1" w:themeShade="BF"/>
        </w:rPr>
      </w:pPr>
      <w:r w:rsidRPr="00DB5087">
        <w:rPr>
          <w:rFonts w:ascii="Garamond" w:hAnsi="Garamond"/>
          <w:color w:val="2E74B5" w:themeColor="accent1" w:themeShade="BF"/>
        </w:rPr>
        <w:t>Teacher Candidat</w:t>
      </w:r>
      <w:r w:rsidR="006D50AD" w:rsidRPr="00DB5087">
        <w:rPr>
          <w:rFonts w:ascii="Garamond" w:hAnsi="Garamond"/>
          <w:color w:val="2E74B5" w:themeColor="accent1" w:themeShade="BF"/>
        </w:rPr>
        <w:t>e Intermediary Improvement Plan</w:t>
      </w:r>
    </w:p>
    <w:p w14:paraId="71CDFE8A" w14:textId="77777777" w:rsidR="003522E3" w:rsidRPr="00DB5087" w:rsidRDefault="003522E3" w:rsidP="00B515D8">
      <w:pPr>
        <w:pStyle w:val="ListParagraph"/>
        <w:numPr>
          <w:ilvl w:val="0"/>
          <w:numId w:val="12"/>
        </w:numPr>
        <w:rPr>
          <w:rFonts w:ascii="Garamond" w:hAnsi="Garamond"/>
        </w:rPr>
      </w:pPr>
      <w:r w:rsidRPr="00DB5087">
        <w:rPr>
          <w:rFonts w:ascii="Garamond" w:hAnsi="Garamond"/>
        </w:rPr>
        <w:t>If either the Supervising Practitioner (SP) or Program Supervisor (PS) have concerns that the Teacher Candidate (TC) is not making adequate progress towards meeting the Professional Standards for Teachers (PST’s), or appropriate Dispositional Expectations, contact the Field Placement Office immediately to discuss the concerns.</w:t>
      </w:r>
    </w:p>
    <w:p w14:paraId="71CDFE8B" w14:textId="77777777" w:rsidR="003522E3" w:rsidRPr="00DB5087" w:rsidRDefault="003522E3" w:rsidP="00B515D8">
      <w:pPr>
        <w:pStyle w:val="ListParagraph"/>
        <w:numPr>
          <w:ilvl w:val="0"/>
          <w:numId w:val="12"/>
        </w:numPr>
        <w:rPr>
          <w:rFonts w:ascii="Garamond" w:hAnsi="Garamond"/>
        </w:rPr>
      </w:pPr>
      <w:r w:rsidRPr="00DB5087">
        <w:rPr>
          <w:rFonts w:ascii="Garamond" w:hAnsi="Garamond"/>
        </w:rPr>
        <w:t>The SP and PS should have a conversation as soon as possible and the concerns should be carefully documented using the Intermediary Improvement Plan, provided by Lesley’s Field Placement administrator. The specific PST’s and Proficient Descriptors should be referenced as they pertain to the specific concerns, as should Dispositional Expectations.</w:t>
      </w:r>
    </w:p>
    <w:p w14:paraId="71CDFE8C" w14:textId="77777777" w:rsidR="003522E3" w:rsidRPr="00DB5087" w:rsidRDefault="003522E3" w:rsidP="00B515D8">
      <w:pPr>
        <w:pStyle w:val="ListParagraph"/>
        <w:numPr>
          <w:ilvl w:val="0"/>
          <w:numId w:val="12"/>
        </w:numPr>
        <w:rPr>
          <w:rFonts w:ascii="Garamond" w:hAnsi="Garamond"/>
        </w:rPr>
      </w:pPr>
      <w:r w:rsidRPr="00DB5087">
        <w:rPr>
          <w:rFonts w:ascii="Garamond" w:hAnsi="Garamond"/>
        </w:rPr>
        <w:t>A three-way meeting between the TC, SP and PS should be arranged immediately to discuss the problem(s) as outlined on the Intermediary Improvement Plan and to give suggestions and recommendations for improvement. A timeline should be established and short-term goals should be set for re-visiting the concerns. A copy of the improvement plan is sent to the Field Placement Office and the TC.</w:t>
      </w:r>
    </w:p>
    <w:p w14:paraId="71CDFE8D" w14:textId="77777777" w:rsidR="003522E3" w:rsidRPr="00DB5087" w:rsidRDefault="003522E3" w:rsidP="00B515D8">
      <w:pPr>
        <w:pStyle w:val="ListParagraph"/>
        <w:numPr>
          <w:ilvl w:val="0"/>
          <w:numId w:val="12"/>
        </w:numPr>
        <w:rPr>
          <w:rFonts w:ascii="Garamond" w:hAnsi="Garamond"/>
        </w:rPr>
      </w:pPr>
      <w:r w:rsidRPr="00DB5087">
        <w:rPr>
          <w:rFonts w:ascii="Garamond" w:hAnsi="Garamond"/>
        </w:rPr>
        <w:t xml:space="preserve">A follow-up three-way meeting will take place on an agreed upon date as determined by the PS, SP and TC. At that time, the TC will bring evidence to support progress towards addressing the concerns outlined on the Intermediary Improvement Plan. </w:t>
      </w:r>
    </w:p>
    <w:p w14:paraId="71CDFE8E" w14:textId="77777777" w:rsidR="003522E3" w:rsidRPr="00DB5087" w:rsidRDefault="003522E3" w:rsidP="00B515D8">
      <w:pPr>
        <w:pStyle w:val="ListParagraph"/>
        <w:numPr>
          <w:ilvl w:val="0"/>
          <w:numId w:val="12"/>
        </w:numPr>
        <w:rPr>
          <w:rFonts w:ascii="Garamond" w:hAnsi="Garamond"/>
        </w:rPr>
      </w:pPr>
      <w:r w:rsidRPr="00DB5087">
        <w:rPr>
          <w:rFonts w:ascii="Garamond" w:hAnsi="Garamond"/>
        </w:rPr>
        <w:t>At this follow-up meeting, the progress of the TC and recommendations for the remainder of the semester will be discussed. The recommendations are individually determined based on the situation and should be documented in the Summary of Follow-up Meeting form, provided by Lesley’s field placement administrator.</w:t>
      </w:r>
    </w:p>
    <w:p w14:paraId="71CDFE8F" w14:textId="77777777" w:rsidR="003522E3" w:rsidRPr="00DB5087" w:rsidRDefault="003522E3" w:rsidP="00B515D8">
      <w:pPr>
        <w:pStyle w:val="ListParagraph"/>
        <w:numPr>
          <w:ilvl w:val="0"/>
          <w:numId w:val="12"/>
        </w:numPr>
        <w:rPr>
          <w:rFonts w:ascii="Garamond" w:hAnsi="Garamond"/>
        </w:rPr>
      </w:pPr>
      <w:r w:rsidRPr="00DB5087">
        <w:rPr>
          <w:rFonts w:ascii="Garamond" w:hAnsi="Garamond"/>
        </w:rPr>
        <w:t>If problems and concerns persist, the PS should contact the Field Placement Office and a meeting should be set up with the TC. The TC’s faculty advisor and assistant director of academic advising will be notified and invited to the meeting with the TC, PS and Field Placement Administrator. Options for future plans and next steps will be determined.</w:t>
      </w:r>
    </w:p>
    <w:p w14:paraId="71CDFE90" w14:textId="77777777" w:rsidR="003522E3" w:rsidRPr="00DB5087" w:rsidRDefault="003522E3" w:rsidP="00B515D8">
      <w:pPr>
        <w:pStyle w:val="ListParagraph"/>
        <w:numPr>
          <w:ilvl w:val="0"/>
          <w:numId w:val="12"/>
        </w:numPr>
        <w:rPr>
          <w:rFonts w:ascii="Garamond" w:hAnsi="Garamond"/>
        </w:rPr>
      </w:pPr>
      <w:r w:rsidRPr="00DB5087">
        <w:rPr>
          <w:rFonts w:ascii="Garamond" w:hAnsi="Garamond"/>
        </w:rPr>
        <w:t>Options for future plans and next steps might include repeating the full practicum in another setting or changing the program to a non-licensure program.</w:t>
      </w:r>
    </w:p>
    <w:p w14:paraId="71CDFE91" w14:textId="77777777" w:rsidR="003522E3" w:rsidRPr="00DB5087" w:rsidRDefault="003522E3" w:rsidP="00B515D8">
      <w:pPr>
        <w:pStyle w:val="ListParagraph"/>
        <w:numPr>
          <w:ilvl w:val="0"/>
          <w:numId w:val="12"/>
        </w:numPr>
        <w:rPr>
          <w:rFonts w:ascii="Garamond" w:hAnsi="Garamond"/>
        </w:rPr>
      </w:pPr>
      <w:r w:rsidRPr="00DB5087">
        <w:rPr>
          <w:rFonts w:ascii="Garamond" w:hAnsi="Garamond"/>
        </w:rPr>
        <w:t>In some cases, teacher candidates are not permitted to repeat student teaching and have not met the requirements for a non-licensure field placement. These students are generally given the opportunity to complete the master’s degree by registering for six additional credits of coursework.</w:t>
      </w:r>
    </w:p>
    <w:p w14:paraId="71CDFE92" w14:textId="77777777" w:rsidR="003522E3" w:rsidRPr="00DB5087" w:rsidRDefault="003522E3" w:rsidP="00B515D8">
      <w:pPr>
        <w:pStyle w:val="ListParagraph"/>
        <w:numPr>
          <w:ilvl w:val="0"/>
          <w:numId w:val="12"/>
        </w:numPr>
        <w:rPr>
          <w:rFonts w:ascii="Garamond" w:hAnsi="Garamond"/>
        </w:rPr>
      </w:pPr>
      <w:r w:rsidRPr="00DB5087">
        <w:rPr>
          <w:rFonts w:ascii="Garamond" w:hAnsi="Garamond"/>
        </w:rPr>
        <w:t>In cases where the teacher candidate has violated the Community Standards of Conduct, the appropriate protocol and policies of the University and the school will be followed. </w:t>
      </w:r>
    </w:p>
    <w:p w14:paraId="71CDFE93" w14:textId="77777777" w:rsidR="00C54CE7" w:rsidRPr="00DB5087" w:rsidRDefault="00C54CE7" w:rsidP="002E35B3">
      <w:pPr>
        <w:rPr>
          <w:rFonts w:ascii="Garamond" w:hAnsi="Garamond"/>
        </w:rPr>
      </w:pPr>
    </w:p>
    <w:p w14:paraId="71CDFE94" w14:textId="77777777" w:rsidR="00C54CE7" w:rsidRPr="00DB5087" w:rsidRDefault="00C54CE7" w:rsidP="002E35B3">
      <w:pPr>
        <w:rPr>
          <w:rFonts w:ascii="Garamond" w:hAnsi="Garamond"/>
        </w:rPr>
      </w:pPr>
    </w:p>
    <w:p w14:paraId="71CDFE95" w14:textId="77777777" w:rsidR="00C54CE7" w:rsidRPr="00DB5087" w:rsidRDefault="00C54CE7" w:rsidP="002E35B3">
      <w:pPr>
        <w:rPr>
          <w:rFonts w:ascii="Garamond" w:hAnsi="Garamond"/>
        </w:rPr>
      </w:pPr>
    </w:p>
    <w:p w14:paraId="71CDFE96" w14:textId="77777777" w:rsidR="00C54CE7" w:rsidRPr="00DB5087" w:rsidRDefault="00C54CE7" w:rsidP="002E35B3">
      <w:pPr>
        <w:rPr>
          <w:rFonts w:ascii="Garamond" w:hAnsi="Garamond"/>
        </w:rPr>
      </w:pPr>
    </w:p>
    <w:p w14:paraId="71CDFE97" w14:textId="77777777" w:rsidR="00C54CE7" w:rsidRPr="00DB5087" w:rsidRDefault="00C54CE7" w:rsidP="002E35B3">
      <w:pPr>
        <w:rPr>
          <w:rFonts w:ascii="Garamond" w:hAnsi="Garamond"/>
        </w:rPr>
      </w:pPr>
    </w:p>
    <w:p w14:paraId="71CDFE98" w14:textId="77777777" w:rsidR="00042E6A" w:rsidRPr="00DB5087" w:rsidRDefault="00042E6A" w:rsidP="002E35B3">
      <w:pPr>
        <w:rPr>
          <w:rFonts w:ascii="Garamond" w:hAnsi="Garamond"/>
        </w:rPr>
      </w:pPr>
    </w:p>
    <w:p w14:paraId="22183FCC" w14:textId="77777777" w:rsidR="00197C1B" w:rsidRDefault="00197C1B" w:rsidP="009148D6">
      <w:pPr>
        <w:jc w:val="center"/>
        <w:rPr>
          <w:rFonts w:ascii="Garamond" w:hAnsi="Garamond"/>
          <w:b/>
          <w:color w:val="2E74B5" w:themeColor="accent1" w:themeShade="BF"/>
          <w:sz w:val="28"/>
          <w:szCs w:val="28"/>
        </w:rPr>
      </w:pPr>
    </w:p>
    <w:p w14:paraId="1654A9BF" w14:textId="77777777" w:rsidR="00197C1B" w:rsidRDefault="00197C1B" w:rsidP="009148D6">
      <w:pPr>
        <w:jc w:val="center"/>
        <w:rPr>
          <w:rFonts w:ascii="Garamond" w:hAnsi="Garamond"/>
          <w:b/>
          <w:color w:val="2E74B5" w:themeColor="accent1" w:themeShade="BF"/>
          <w:sz w:val="28"/>
          <w:szCs w:val="28"/>
        </w:rPr>
      </w:pPr>
    </w:p>
    <w:p w14:paraId="3FEFF90A" w14:textId="77777777" w:rsidR="00197C1B" w:rsidRDefault="00197C1B" w:rsidP="009148D6">
      <w:pPr>
        <w:jc w:val="center"/>
        <w:rPr>
          <w:rFonts w:ascii="Garamond" w:hAnsi="Garamond"/>
          <w:b/>
          <w:color w:val="2E74B5" w:themeColor="accent1" w:themeShade="BF"/>
          <w:sz w:val="28"/>
          <w:szCs w:val="28"/>
        </w:rPr>
      </w:pPr>
    </w:p>
    <w:p w14:paraId="71CDFE99" w14:textId="4900D4C9" w:rsidR="003522E3" w:rsidRPr="00DB5087" w:rsidRDefault="003522E3" w:rsidP="009148D6">
      <w:pPr>
        <w:jc w:val="cente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lastRenderedPageBreak/>
        <w:t>Lesley Universi</w:t>
      </w:r>
      <w:r w:rsidR="00C54CE7" w:rsidRPr="00DB5087">
        <w:rPr>
          <w:rFonts w:ascii="Garamond" w:hAnsi="Garamond"/>
          <w:b/>
          <w:color w:val="2E74B5" w:themeColor="accent1" w:themeShade="BF"/>
          <w:sz w:val="28"/>
          <w:szCs w:val="28"/>
        </w:rPr>
        <w:t xml:space="preserve">ty </w:t>
      </w:r>
      <w:r w:rsidRPr="00DB5087">
        <w:rPr>
          <w:rFonts w:ascii="Garamond" w:hAnsi="Garamond"/>
          <w:b/>
          <w:color w:val="2E74B5" w:themeColor="accent1" w:themeShade="BF"/>
          <w:sz w:val="28"/>
          <w:szCs w:val="28"/>
        </w:rPr>
        <w:t xml:space="preserve">Intermediary Improvement Plan </w:t>
      </w:r>
      <w:r w:rsidR="006D50AD" w:rsidRPr="00DB5087">
        <w:rPr>
          <w:rFonts w:ascii="Garamond" w:hAnsi="Garamond"/>
          <w:b/>
          <w:color w:val="2E74B5" w:themeColor="accent1" w:themeShade="BF"/>
          <w:sz w:val="28"/>
          <w:szCs w:val="28"/>
        </w:rPr>
        <w:t>Form</w:t>
      </w:r>
    </w:p>
    <w:p w14:paraId="71CDFE9A" w14:textId="77777777" w:rsidR="003522E3" w:rsidRPr="00DB5087" w:rsidRDefault="003522E3" w:rsidP="002E35B3">
      <w:pPr>
        <w:rPr>
          <w:rFonts w:ascii="Garamond" w:hAnsi="Garamond"/>
        </w:rPr>
      </w:pPr>
    </w:p>
    <w:p w14:paraId="71CDFE9B" w14:textId="77777777" w:rsidR="003522E3" w:rsidRPr="00DB5087" w:rsidRDefault="003522E3" w:rsidP="002E35B3">
      <w:pPr>
        <w:rPr>
          <w:rFonts w:ascii="Garamond" w:hAnsi="Garamond"/>
        </w:rPr>
      </w:pPr>
      <w:r w:rsidRPr="00DB5087">
        <w:rPr>
          <w:rFonts w:ascii="Garamond" w:hAnsi="Garamond"/>
        </w:rPr>
        <w:t>Teacher Candidate Name:</w:t>
      </w:r>
      <w:r w:rsidR="00042E6A" w:rsidRPr="00DB5087">
        <w:rPr>
          <w:rFonts w:ascii="Garamond" w:hAnsi="Garamond"/>
        </w:rPr>
        <w:tab/>
      </w:r>
      <w:r w:rsidR="00042E6A" w:rsidRPr="00DB5087">
        <w:rPr>
          <w:rFonts w:ascii="Garamond" w:hAnsi="Garamond"/>
        </w:rPr>
        <w:tab/>
      </w:r>
      <w:r w:rsidR="00042E6A" w:rsidRPr="00DB5087">
        <w:rPr>
          <w:rFonts w:ascii="Garamond" w:hAnsi="Garamond"/>
        </w:rPr>
        <w:tab/>
      </w:r>
      <w:r w:rsidR="00042E6A" w:rsidRPr="00DB5087">
        <w:rPr>
          <w:rFonts w:ascii="Garamond" w:hAnsi="Garamond"/>
        </w:rPr>
        <w:tab/>
      </w:r>
      <w:r w:rsidR="00042E6A" w:rsidRPr="00DB5087">
        <w:rPr>
          <w:rFonts w:ascii="Garamond" w:hAnsi="Garamond"/>
        </w:rPr>
        <w:tab/>
      </w:r>
      <w:r w:rsidR="00042E6A" w:rsidRPr="00DB5087">
        <w:rPr>
          <w:rFonts w:ascii="Garamond" w:hAnsi="Garamond"/>
        </w:rPr>
        <w:tab/>
      </w:r>
      <w:r w:rsidR="00042E6A" w:rsidRPr="00DB5087">
        <w:rPr>
          <w:rFonts w:ascii="Garamond" w:hAnsi="Garamond"/>
        </w:rPr>
        <w:tab/>
      </w:r>
      <w:r w:rsidR="00042E6A" w:rsidRPr="00DB5087">
        <w:rPr>
          <w:rFonts w:ascii="Garamond" w:hAnsi="Garamond"/>
        </w:rPr>
        <w:tab/>
      </w:r>
      <w:r w:rsidRPr="00DB5087">
        <w:rPr>
          <w:rFonts w:ascii="Garamond" w:hAnsi="Garamond"/>
        </w:rPr>
        <w:t>Date:</w:t>
      </w:r>
    </w:p>
    <w:p w14:paraId="71CDFE9C" w14:textId="77777777" w:rsidR="009E1264" w:rsidRPr="00DB5087" w:rsidRDefault="009E1264" w:rsidP="002E35B3">
      <w:pPr>
        <w:rPr>
          <w:rFonts w:ascii="Garamond" w:hAnsi="Garamond"/>
        </w:rPr>
      </w:pPr>
    </w:p>
    <w:p w14:paraId="71CDFE9D" w14:textId="77777777" w:rsidR="009E1264" w:rsidRPr="00DB5087" w:rsidRDefault="003522E3" w:rsidP="002E35B3">
      <w:pPr>
        <w:rPr>
          <w:rFonts w:ascii="Garamond" w:hAnsi="Garamond"/>
        </w:rPr>
      </w:pPr>
      <w:r w:rsidRPr="00DB5087">
        <w:rPr>
          <w:rFonts w:ascii="Garamond" w:hAnsi="Garamond"/>
        </w:rPr>
        <w:t>Program Supervisor Name:</w:t>
      </w:r>
      <w:r w:rsidR="00042E6A" w:rsidRPr="00DB5087">
        <w:rPr>
          <w:rFonts w:ascii="Garamond" w:hAnsi="Garamond"/>
        </w:rPr>
        <w:tab/>
      </w:r>
      <w:r w:rsidR="00042E6A" w:rsidRPr="00DB5087">
        <w:rPr>
          <w:rFonts w:ascii="Garamond" w:hAnsi="Garamond"/>
        </w:rPr>
        <w:tab/>
      </w:r>
      <w:r w:rsidR="00042E6A" w:rsidRPr="00DB5087">
        <w:rPr>
          <w:rFonts w:ascii="Garamond" w:hAnsi="Garamond"/>
        </w:rPr>
        <w:tab/>
      </w:r>
      <w:r w:rsidR="00042E6A" w:rsidRPr="00DB5087">
        <w:rPr>
          <w:rFonts w:ascii="Garamond" w:hAnsi="Garamond"/>
        </w:rPr>
        <w:tab/>
      </w:r>
      <w:r w:rsidR="00042E6A" w:rsidRPr="00DB5087">
        <w:rPr>
          <w:rFonts w:ascii="Garamond" w:hAnsi="Garamond"/>
        </w:rPr>
        <w:tab/>
      </w:r>
      <w:r w:rsidRPr="00DB5087">
        <w:rPr>
          <w:rFonts w:ascii="Garamond" w:hAnsi="Garamond"/>
        </w:rPr>
        <w:t>Supervising Practitioner Name:</w:t>
      </w:r>
    </w:p>
    <w:p w14:paraId="71CDFE9E" w14:textId="77777777" w:rsidR="003522E3" w:rsidRPr="00DB5087" w:rsidRDefault="003522E3" w:rsidP="002E35B3">
      <w:pPr>
        <w:rPr>
          <w:rFonts w:ascii="Garamond" w:hAnsi="Garamond"/>
        </w:rPr>
      </w:pPr>
    </w:p>
    <w:p w14:paraId="71CDFE9F" w14:textId="77777777" w:rsidR="003522E3" w:rsidRPr="00DB5087" w:rsidRDefault="003522E3" w:rsidP="002E35B3">
      <w:pPr>
        <w:rPr>
          <w:rFonts w:ascii="Garamond" w:hAnsi="Garamond"/>
        </w:rPr>
      </w:pPr>
      <w:r w:rsidRPr="00DB5087">
        <w:rPr>
          <w:rFonts w:ascii="Garamond" w:hAnsi="Garamond"/>
        </w:rPr>
        <w:t xml:space="preserve">You are receiving this plan because you have been identified by your program supervisor and/or supervising practitioner as needing improvement on one or more of the MA DESE PST and/or dispositional expectations required for successful progress in your practicum and potential eligibility for initial teaching licensure. This report will help to identify areas you need to address as well as short-term goals and timelines for performance improvement. </w:t>
      </w:r>
    </w:p>
    <w:p w14:paraId="71CDFEA0" w14:textId="77777777" w:rsidR="009E1264" w:rsidRPr="00DB5087" w:rsidRDefault="009E1264" w:rsidP="002E35B3">
      <w:pPr>
        <w:rPr>
          <w:rFonts w:ascii="Garamond" w:hAnsi="Garamond"/>
          <w:b/>
        </w:rPr>
      </w:pPr>
      <w:r w:rsidRPr="00DB5087">
        <w:rPr>
          <w:rFonts w:ascii="Garamond" w:hAnsi="Garamond"/>
          <w:b/>
        </w:rPr>
        <w:t>__________________________________________________________________________________________________</w:t>
      </w:r>
    </w:p>
    <w:p w14:paraId="71CDFEA2" w14:textId="77777777" w:rsidR="003522E3" w:rsidRPr="00DB5087" w:rsidRDefault="003522E3" w:rsidP="00984AB4">
      <w:pPr>
        <w:jc w:val="center"/>
        <w:rPr>
          <w:rFonts w:ascii="Garamond" w:hAnsi="Garamond"/>
          <w:b/>
        </w:rPr>
      </w:pPr>
      <w:r w:rsidRPr="00DB5087">
        <w:rPr>
          <w:rFonts w:ascii="Garamond" w:hAnsi="Garamond"/>
          <w:b/>
        </w:rPr>
        <w:t>Professional Standards for Teachers | CAP Essential Elements | Proficient Descriptor</w:t>
      </w:r>
    </w:p>
    <w:p w14:paraId="71CDFEA3" w14:textId="77777777" w:rsidR="003522E3" w:rsidRPr="00DB5087" w:rsidRDefault="003522E3" w:rsidP="002E35B3">
      <w:pPr>
        <w:rPr>
          <w:rFonts w:ascii="Garamond" w:hAnsi="Garamond"/>
        </w:rPr>
      </w:pPr>
    </w:p>
    <w:tbl>
      <w:tblPr>
        <w:tblStyle w:val="TableGrid"/>
        <w:tblW w:w="0" w:type="auto"/>
        <w:tblLook w:val="04A0" w:firstRow="1" w:lastRow="0" w:firstColumn="1" w:lastColumn="0" w:noHBand="0" w:noVBand="1"/>
      </w:tblPr>
      <w:tblGrid>
        <w:gridCol w:w="1885"/>
        <w:gridCol w:w="2520"/>
        <w:gridCol w:w="6385"/>
      </w:tblGrid>
      <w:tr w:rsidR="009E1264" w:rsidRPr="00DB5087" w14:paraId="71CDFEA8" w14:textId="77777777" w:rsidTr="009E1264">
        <w:tc>
          <w:tcPr>
            <w:tcW w:w="1885" w:type="dxa"/>
          </w:tcPr>
          <w:p w14:paraId="71CDFEA4" w14:textId="77777777" w:rsidR="009E1264" w:rsidRPr="00DB5087" w:rsidRDefault="009E1264" w:rsidP="00A26C04">
            <w:pPr>
              <w:jc w:val="center"/>
              <w:rPr>
                <w:rFonts w:ascii="Garamond" w:hAnsi="Garamond"/>
                <w:b/>
              </w:rPr>
            </w:pPr>
            <w:r w:rsidRPr="00DB5087">
              <w:rPr>
                <w:rFonts w:ascii="Garamond" w:hAnsi="Garamond"/>
                <w:b/>
              </w:rPr>
              <w:t>Standards</w:t>
            </w:r>
          </w:p>
        </w:tc>
        <w:tc>
          <w:tcPr>
            <w:tcW w:w="2520" w:type="dxa"/>
          </w:tcPr>
          <w:p w14:paraId="71CDFEA5" w14:textId="77777777" w:rsidR="009E1264" w:rsidRPr="00DB5087" w:rsidRDefault="009E1264" w:rsidP="00A26C04">
            <w:pPr>
              <w:jc w:val="center"/>
              <w:rPr>
                <w:rFonts w:ascii="Garamond" w:hAnsi="Garamond"/>
                <w:b/>
              </w:rPr>
            </w:pPr>
            <w:r w:rsidRPr="00DB5087">
              <w:rPr>
                <w:rFonts w:ascii="Garamond" w:hAnsi="Garamond"/>
                <w:b/>
              </w:rPr>
              <w:t>Elements</w:t>
            </w:r>
          </w:p>
        </w:tc>
        <w:tc>
          <w:tcPr>
            <w:tcW w:w="6385" w:type="dxa"/>
          </w:tcPr>
          <w:p w14:paraId="71CDFEA6" w14:textId="77777777" w:rsidR="009E1264" w:rsidRPr="00DB5087" w:rsidRDefault="009E1264" w:rsidP="00A26C04">
            <w:pPr>
              <w:jc w:val="center"/>
              <w:rPr>
                <w:rFonts w:ascii="Garamond" w:hAnsi="Garamond"/>
                <w:b/>
              </w:rPr>
            </w:pPr>
            <w:r w:rsidRPr="00DB5087">
              <w:rPr>
                <w:rFonts w:ascii="Garamond" w:hAnsi="Garamond"/>
                <w:b/>
              </w:rPr>
              <w:t>Proficient Descriptor</w:t>
            </w:r>
          </w:p>
          <w:p w14:paraId="71CDFEA7" w14:textId="77777777" w:rsidR="00A26C04" w:rsidRPr="00DB5087" w:rsidRDefault="00A26C04" w:rsidP="00A26C04">
            <w:pPr>
              <w:jc w:val="center"/>
              <w:rPr>
                <w:rFonts w:ascii="Garamond" w:hAnsi="Garamond"/>
                <w:b/>
              </w:rPr>
            </w:pPr>
          </w:p>
        </w:tc>
      </w:tr>
      <w:tr w:rsidR="007A5B6F" w:rsidRPr="00DB5087" w14:paraId="71CDFEAC" w14:textId="77777777" w:rsidTr="00456E4E">
        <w:trPr>
          <w:trHeight w:val="1013"/>
        </w:trPr>
        <w:tc>
          <w:tcPr>
            <w:tcW w:w="1885" w:type="dxa"/>
            <w:vMerge w:val="restart"/>
            <w:tcBorders>
              <w:bottom w:val="single" w:sz="4" w:space="0" w:color="auto"/>
            </w:tcBorders>
          </w:tcPr>
          <w:p w14:paraId="71CDFEA9" w14:textId="77777777" w:rsidR="007A5B6F" w:rsidRPr="00DB5087" w:rsidRDefault="007A5B6F" w:rsidP="00C179F5">
            <w:pPr>
              <w:rPr>
                <w:rFonts w:ascii="Garamond" w:hAnsi="Garamond"/>
              </w:rPr>
            </w:pPr>
            <w:r w:rsidRPr="00DB5087">
              <w:rPr>
                <w:rFonts w:ascii="Garamond" w:hAnsi="Garamond"/>
              </w:rPr>
              <w:t>Curriculum, Planning and Assessment</w:t>
            </w:r>
          </w:p>
        </w:tc>
        <w:tc>
          <w:tcPr>
            <w:tcW w:w="2520" w:type="dxa"/>
            <w:tcBorders>
              <w:bottom w:val="single" w:sz="4" w:space="0" w:color="auto"/>
            </w:tcBorders>
          </w:tcPr>
          <w:p w14:paraId="0257FD89" w14:textId="77777777" w:rsidR="007A5B6F" w:rsidRPr="00DB5087" w:rsidRDefault="007A5B6F" w:rsidP="00C179F5">
            <w:pPr>
              <w:rPr>
                <w:rFonts w:ascii="Garamond" w:hAnsi="Garamond"/>
              </w:rPr>
            </w:pPr>
          </w:p>
          <w:p w14:paraId="71CDFEAA" w14:textId="1D712DBB" w:rsidR="007A5B6F" w:rsidRPr="00DB5087" w:rsidRDefault="007A5B6F" w:rsidP="00C179F5">
            <w:pPr>
              <w:rPr>
                <w:rFonts w:ascii="Garamond" w:hAnsi="Garamond"/>
              </w:rPr>
            </w:pPr>
            <w:r w:rsidRPr="00DB5087">
              <w:rPr>
                <w:rFonts w:ascii="Garamond" w:hAnsi="Garamond"/>
              </w:rPr>
              <w:t xml:space="preserve">Subject Matter Knowledge </w:t>
            </w:r>
          </w:p>
        </w:tc>
        <w:tc>
          <w:tcPr>
            <w:tcW w:w="6385" w:type="dxa"/>
            <w:tcBorders>
              <w:bottom w:val="single" w:sz="4" w:space="0" w:color="auto"/>
            </w:tcBorders>
          </w:tcPr>
          <w:p w14:paraId="71CDFEAB" w14:textId="5213951C" w:rsidR="007A5B6F" w:rsidRPr="00DB5087" w:rsidRDefault="009148D6" w:rsidP="005929BC">
            <w:pPr>
              <w:rPr>
                <w:rFonts w:ascii="Garamond" w:hAnsi="Garamond"/>
              </w:rPr>
            </w:pPr>
            <w:r w:rsidRPr="00DB5087">
              <w:rPr>
                <w:rFonts w:ascii="Garamond" w:eastAsia="Times New Roman" w:hAnsi="Garamond"/>
                <w:szCs w:val="24"/>
              </w:rPr>
              <w:t>Demonstrates sound knowledge and understanding of the subject matter and the pedagogy it requires by consistently engaging students in learning experiences that enable them to acquire complex knowledge and subject-specific skills and vocabulary, such that they are able to make and assess evidence-based claims and arguments.</w:t>
            </w:r>
          </w:p>
        </w:tc>
      </w:tr>
      <w:tr w:rsidR="007A5B6F" w:rsidRPr="00DB5087" w14:paraId="6D9AD2B3" w14:textId="77777777" w:rsidTr="009E1264">
        <w:trPr>
          <w:trHeight w:val="1184"/>
        </w:trPr>
        <w:tc>
          <w:tcPr>
            <w:tcW w:w="1885" w:type="dxa"/>
            <w:vMerge/>
          </w:tcPr>
          <w:p w14:paraId="7FE5750E" w14:textId="77777777" w:rsidR="007A5B6F" w:rsidRPr="00DB5087" w:rsidRDefault="007A5B6F" w:rsidP="00C179F5">
            <w:pPr>
              <w:rPr>
                <w:rFonts w:ascii="Garamond" w:hAnsi="Garamond"/>
              </w:rPr>
            </w:pPr>
          </w:p>
        </w:tc>
        <w:tc>
          <w:tcPr>
            <w:tcW w:w="2520" w:type="dxa"/>
          </w:tcPr>
          <w:p w14:paraId="20C89E69" w14:textId="77777777" w:rsidR="007A5B6F" w:rsidRPr="00DB5087" w:rsidRDefault="007A5B6F" w:rsidP="00983F78">
            <w:pPr>
              <w:rPr>
                <w:rFonts w:ascii="Garamond" w:hAnsi="Garamond"/>
              </w:rPr>
            </w:pPr>
            <w:r w:rsidRPr="00DB5087">
              <w:rPr>
                <w:rFonts w:ascii="Garamond" w:hAnsi="Garamond"/>
              </w:rPr>
              <w:t>Well</w:t>
            </w:r>
            <w:r w:rsidRPr="00DB5087">
              <w:rPr>
                <w:rFonts w:ascii="Times New Roman" w:hAnsi="Times New Roman" w:cs="Times New Roman"/>
              </w:rPr>
              <w:t>‐</w:t>
            </w:r>
            <w:r w:rsidRPr="00DB5087">
              <w:rPr>
                <w:rFonts w:ascii="Garamond" w:hAnsi="Garamond"/>
              </w:rPr>
              <w:t>Structured Lessons</w:t>
            </w:r>
          </w:p>
        </w:tc>
        <w:tc>
          <w:tcPr>
            <w:tcW w:w="6385" w:type="dxa"/>
          </w:tcPr>
          <w:p w14:paraId="4B71F397" w14:textId="77777777" w:rsidR="007A5B6F" w:rsidRPr="00DB5087" w:rsidRDefault="007A5B6F" w:rsidP="007A5B6F">
            <w:pPr>
              <w:rPr>
                <w:rFonts w:ascii="Garamond" w:hAnsi="Garamond"/>
              </w:rPr>
            </w:pPr>
            <w:r w:rsidRPr="00DB5087">
              <w:rPr>
                <w:rFonts w:ascii="Garamond" w:hAnsi="Garamond"/>
              </w:rPr>
              <w:t>Develops well</w:t>
            </w:r>
            <w:r w:rsidRPr="00DB5087">
              <w:rPr>
                <w:rFonts w:ascii="Times New Roman" w:hAnsi="Times New Roman" w:cs="Times New Roman"/>
              </w:rPr>
              <w:t>‐</w:t>
            </w:r>
            <w:r w:rsidRPr="00DB5087">
              <w:rPr>
                <w:rFonts w:ascii="Garamond" w:hAnsi="Garamond"/>
              </w:rPr>
              <w:t>structured lessons with challenging, measurable objectives and appropriate student engagement strategies, pacing, sequence, activities, materials, resources, technologies, and grouping.</w:t>
            </w:r>
          </w:p>
        </w:tc>
      </w:tr>
      <w:tr w:rsidR="009E1264" w:rsidRPr="00DB5087" w14:paraId="71CDFEB0" w14:textId="77777777" w:rsidTr="009E1264">
        <w:tc>
          <w:tcPr>
            <w:tcW w:w="1885" w:type="dxa"/>
            <w:vMerge/>
          </w:tcPr>
          <w:p w14:paraId="71CDFEAD" w14:textId="77777777" w:rsidR="009E1264" w:rsidRPr="00DB5087" w:rsidRDefault="009E1264" w:rsidP="00C179F5">
            <w:pPr>
              <w:rPr>
                <w:rFonts w:ascii="Garamond" w:hAnsi="Garamond"/>
              </w:rPr>
            </w:pPr>
          </w:p>
        </w:tc>
        <w:tc>
          <w:tcPr>
            <w:tcW w:w="2520" w:type="dxa"/>
          </w:tcPr>
          <w:p w14:paraId="71CDFEAE" w14:textId="77777777" w:rsidR="009E1264" w:rsidRPr="00DB5087" w:rsidRDefault="009E1264" w:rsidP="00C179F5">
            <w:pPr>
              <w:rPr>
                <w:rFonts w:ascii="Garamond" w:hAnsi="Garamond"/>
              </w:rPr>
            </w:pPr>
            <w:r w:rsidRPr="00DB5087">
              <w:rPr>
                <w:rFonts w:ascii="Garamond" w:hAnsi="Garamond"/>
              </w:rPr>
              <w:t>Adjustment to Practice</w:t>
            </w:r>
          </w:p>
        </w:tc>
        <w:tc>
          <w:tcPr>
            <w:tcW w:w="6385" w:type="dxa"/>
          </w:tcPr>
          <w:p w14:paraId="71CDFEAF" w14:textId="77777777" w:rsidR="009E1264" w:rsidRPr="00DB5087" w:rsidRDefault="009E1264" w:rsidP="00C179F5">
            <w:pPr>
              <w:rPr>
                <w:rFonts w:ascii="Garamond" w:hAnsi="Garamond"/>
              </w:rPr>
            </w:pPr>
            <w:r w:rsidRPr="00DB5087">
              <w:rPr>
                <w:rFonts w:ascii="Garamond" w:hAnsi="Garamond"/>
              </w:rPr>
              <w:t>Organizes and analyzes results from a variety of assessments to determine progress toward intended outcomes and uses these findings to adjust practice and identify and/or implement appropriate differentiated interventions and enhancements for students.</w:t>
            </w:r>
          </w:p>
        </w:tc>
      </w:tr>
      <w:tr w:rsidR="009E1264" w:rsidRPr="00DB5087" w14:paraId="71CDFEB4" w14:textId="77777777" w:rsidTr="009E1264">
        <w:tc>
          <w:tcPr>
            <w:tcW w:w="1885" w:type="dxa"/>
            <w:vMerge w:val="restart"/>
          </w:tcPr>
          <w:p w14:paraId="71CDFEB1" w14:textId="77777777" w:rsidR="009E1264" w:rsidRPr="00DB5087" w:rsidRDefault="009E1264" w:rsidP="00C179F5">
            <w:pPr>
              <w:rPr>
                <w:rFonts w:ascii="Garamond" w:hAnsi="Garamond"/>
              </w:rPr>
            </w:pPr>
            <w:r w:rsidRPr="00DB5087">
              <w:rPr>
                <w:rFonts w:ascii="Garamond" w:hAnsi="Garamond"/>
              </w:rPr>
              <w:t>Teaching All Students</w:t>
            </w:r>
          </w:p>
        </w:tc>
        <w:tc>
          <w:tcPr>
            <w:tcW w:w="2520" w:type="dxa"/>
          </w:tcPr>
          <w:p w14:paraId="71CDFEB2" w14:textId="77777777" w:rsidR="009E1264" w:rsidRPr="00DB5087" w:rsidRDefault="009E1264" w:rsidP="00C179F5">
            <w:pPr>
              <w:rPr>
                <w:rFonts w:ascii="Garamond" w:hAnsi="Garamond"/>
              </w:rPr>
            </w:pPr>
            <w:r w:rsidRPr="00DB5087">
              <w:rPr>
                <w:rFonts w:ascii="Garamond" w:hAnsi="Garamond"/>
              </w:rPr>
              <w:t>Meeting Diverse Needs</w:t>
            </w:r>
          </w:p>
        </w:tc>
        <w:tc>
          <w:tcPr>
            <w:tcW w:w="6385" w:type="dxa"/>
          </w:tcPr>
          <w:p w14:paraId="71CDFEB3" w14:textId="77777777" w:rsidR="009E1264" w:rsidRPr="00DB5087" w:rsidRDefault="009E1264" w:rsidP="00C179F5">
            <w:pPr>
              <w:rPr>
                <w:rFonts w:ascii="Garamond" w:hAnsi="Garamond"/>
              </w:rPr>
            </w:pPr>
            <w:r w:rsidRPr="00DB5087">
              <w:rPr>
                <w:rFonts w:ascii="Garamond" w:hAnsi="Garamond"/>
              </w:rPr>
              <w:t>Uses appropriate practices, including tiered instruction and scaffolds, to accommodate differences in learning styles, needs, interests, and levels of readiness, including those of students with disabilities and English language</w:t>
            </w:r>
          </w:p>
        </w:tc>
      </w:tr>
      <w:tr w:rsidR="009E1264" w:rsidRPr="00DB5087" w14:paraId="71CDFEB8" w14:textId="77777777" w:rsidTr="009E1264">
        <w:tc>
          <w:tcPr>
            <w:tcW w:w="1885" w:type="dxa"/>
            <w:vMerge/>
          </w:tcPr>
          <w:p w14:paraId="71CDFEB5" w14:textId="77777777" w:rsidR="009E1264" w:rsidRPr="00DB5087" w:rsidRDefault="009E1264" w:rsidP="00C179F5">
            <w:pPr>
              <w:rPr>
                <w:rFonts w:ascii="Garamond" w:hAnsi="Garamond"/>
              </w:rPr>
            </w:pPr>
          </w:p>
        </w:tc>
        <w:tc>
          <w:tcPr>
            <w:tcW w:w="2520" w:type="dxa"/>
          </w:tcPr>
          <w:p w14:paraId="71CDFEB6" w14:textId="77777777" w:rsidR="009E1264" w:rsidRPr="00DB5087" w:rsidRDefault="009E1264" w:rsidP="00C179F5">
            <w:pPr>
              <w:rPr>
                <w:rFonts w:ascii="Garamond" w:hAnsi="Garamond"/>
              </w:rPr>
            </w:pPr>
            <w:r w:rsidRPr="00DB5087">
              <w:rPr>
                <w:rFonts w:ascii="Garamond" w:hAnsi="Garamond"/>
              </w:rPr>
              <w:t>Safe Learning Environment</w:t>
            </w:r>
          </w:p>
        </w:tc>
        <w:tc>
          <w:tcPr>
            <w:tcW w:w="6385" w:type="dxa"/>
          </w:tcPr>
          <w:p w14:paraId="71CDFEB7" w14:textId="77777777" w:rsidR="009E1264" w:rsidRPr="00DB5087" w:rsidRDefault="009E1264" w:rsidP="00C179F5">
            <w:pPr>
              <w:rPr>
                <w:rFonts w:ascii="Garamond" w:hAnsi="Garamond"/>
              </w:rPr>
            </w:pPr>
            <w:r w:rsidRPr="00DB5087">
              <w:rPr>
                <w:rFonts w:ascii="Garamond" w:hAnsi="Garamond"/>
              </w:rPr>
              <w:t>Uses rituals, routines, and appropriate responses that create and maintain a safe physical and intellectual environment where students take academic risks and most behaviors that interfere with learning are prevented.</w:t>
            </w:r>
          </w:p>
        </w:tc>
      </w:tr>
      <w:tr w:rsidR="009E1264" w:rsidRPr="00DB5087" w14:paraId="71CDFEBC" w14:textId="77777777" w:rsidTr="009E1264">
        <w:tc>
          <w:tcPr>
            <w:tcW w:w="1885" w:type="dxa"/>
            <w:vMerge/>
          </w:tcPr>
          <w:p w14:paraId="71CDFEB9" w14:textId="77777777" w:rsidR="009E1264" w:rsidRPr="00DB5087" w:rsidRDefault="009E1264" w:rsidP="00C179F5">
            <w:pPr>
              <w:rPr>
                <w:rFonts w:ascii="Garamond" w:hAnsi="Garamond"/>
              </w:rPr>
            </w:pPr>
          </w:p>
        </w:tc>
        <w:tc>
          <w:tcPr>
            <w:tcW w:w="2520" w:type="dxa"/>
          </w:tcPr>
          <w:p w14:paraId="71CDFEBA" w14:textId="77777777" w:rsidR="009E1264" w:rsidRPr="00DB5087" w:rsidRDefault="009E1264" w:rsidP="00C179F5">
            <w:pPr>
              <w:rPr>
                <w:rFonts w:ascii="Garamond" w:hAnsi="Garamond"/>
              </w:rPr>
            </w:pPr>
            <w:r w:rsidRPr="00DB5087">
              <w:rPr>
                <w:rFonts w:ascii="Garamond" w:hAnsi="Garamond"/>
              </w:rPr>
              <w:t>High Expectations</w:t>
            </w:r>
          </w:p>
        </w:tc>
        <w:tc>
          <w:tcPr>
            <w:tcW w:w="6385" w:type="dxa"/>
          </w:tcPr>
          <w:p w14:paraId="71CDFEBB" w14:textId="77777777" w:rsidR="009E1264" w:rsidRPr="00DB5087" w:rsidRDefault="009E1264" w:rsidP="00C179F5">
            <w:pPr>
              <w:rPr>
                <w:rFonts w:ascii="Garamond" w:hAnsi="Garamond"/>
              </w:rPr>
            </w:pPr>
            <w:r w:rsidRPr="00DB5087">
              <w:rPr>
                <w:rFonts w:ascii="Garamond" w:hAnsi="Garamond"/>
              </w:rPr>
              <w:t>Effectively models and reinforces ways that students can master challenging material through effective effort, rather than having to depend on innate ability.</w:t>
            </w:r>
          </w:p>
        </w:tc>
      </w:tr>
      <w:tr w:rsidR="009E1264" w:rsidRPr="00DB5087" w14:paraId="71CDFEC0" w14:textId="77777777" w:rsidTr="009E1264">
        <w:tc>
          <w:tcPr>
            <w:tcW w:w="1885" w:type="dxa"/>
          </w:tcPr>
          <w:p w14:paraId="71CDFEBD" w14:textId="77777777" w:rsidR="009E1264" w:rsidRPr="00DB5087" w:rsidRDefault="009E1264" w:rsidP="00C179F5">
            <w:pPr>
              <w:rPr>
                <w:rFonts w:ascii="Garamond" w:hAnsi="Garamond"/>
              </w:rPr>
            </w:pPr>
            <w:r w:rsidRPr="00DB5087">
              <w:rPr>
                <w:rFonts w:ascii="Garamond" w:hAnsi="Garamond"/>
              </w:rPr>
              <w:t>Professional Culture</w:t>
            </w:r>
          </w:p>
        </w:tc>
        <w:tc>
          <w:tcPr>
            <w:tcW w:w="2520" w:type="dxa"/>
          </w:tcPr>
          <w:p w14:paraId="71CDFEBE" w14:textId="77777777" w:rsidR="009E1264" w:rsidRPr="00DB5087" w:rsidRDefault="009E1264" w:rsidP="00C179F5">
            <w:pPr>
              <w:rPr>
                <w:rFonts w:ascii="Garamond" w:hAnsi="Garamond"/>
              </w:rPr>
            </w:pPr>
            <w:r w:rsidRPr="00DB5087">
              <w:rPr>
                <w:rFonts w:ascii="Garamond" w:hAnsi="Garamond"/>
              </w:rPr>
              <w:t>Reflective Practice</w:t>
            </w:r>
          </w:p>
        </w:tc>
        <w:tc>
          <w:tcPr>
            <w:tcW w:w="6385" w:type="dxa"/>
          </w:tcPr>
          <w:p w14:paraId="71CDFEBF" w14:textId="77777777" w:rsidR="009E1264" w:rsidRPr="00DB5087" w:rsidRDefault="009E1264" w:rsidP="00C179F5">
            <w:pPr>
              <w:rPr>
                <w:rFonts w:ascii="Garamond" w:hAnsi="Garamond"/>
              </w:rPr>
            </w:pPr>
            <w:r w:rsidRPr="00DB5087">
              <w:rPr>
                <w:rFonts w:ascii="Garamond" w:hAnsi="Garamond"/>
              </w:rPr>
              <w:t>Regularly reflects on the effectiveness of lessons, units, and interactions with students, both individually and with colleagues, and uses insights gained to improve practice and student learning.</w:t>
            </w:r>
          </w:p>
        </w:tc>
      </w:tr>
    </w:tbl>
    <w:p w14:paraId="44413FFA" w14:textId="77777777" w:rsidR="00D47EBC" w:rsidRDefault="00D47EBC" w:rsidP="00BA5902">
      <w:pPr>
        <w:jc w:val="center"/>
        <w:rPr>
          <w:rFonts w:ascii="Garamond" w:hAnsi="Garamond"/>
          <w:b/>
        </w:rPr>
      </w:pPr>
    </w:p>
    <w:p w14:paraId="37C88F0B" w14:textId="77777777" w:rsidR="00D47EBC" w:rsidRDefault="00D47EBC" w:rsidP="00BA5902">
      <w:pPr>
        <w:jc w:val="center"/>
        <w:rPr>
          <w:rFonts w:ascii="Garamond" w:hAnsi="Garamond"/>
          <w:b/>
        </w:rPr>
      </w:pPr>
    </w:p>
    <w:p w14:paraId="223A113D" w14:textId="77777777" w:rsidR="00D47EBC" w:rsidRDefault="00D47EBC" w:rsidP="00BA5902">
      <w:pPr>
        <w:jc w:val="center"/>
        <w:rPr>
          <w:rFonts w:ascii="Garamond" w:hAnsi="Garamond"/>
          <w:b/>
        </w:rPr>
      </w:pPr>
    </w:p>
    <w:p w14:paraId="2169E19E" w14:textId="77777777" w:rsidR="00D47EBC" w:rsidRDefault="00D47EBC" w:rsidP="00BA5902">
      <w:pPr>
        <w:jc w:val="center"/>
        <w:rPr>
          <w:rFonts w:ascii="Garamond" w:hAnsi="Garamond"/>
          <w:b/>
        </w:rPr>
      </w:pPr>
    </w:p>
    <w:p w14:paraId="71CDFEC5" w14:textId="28B4212F" w:rsidR="003522E3" w:rsidRPr="00DB5087" w:rsidRDefault="003522E3" w:rsidP="00BA5902">
      <w:pPr>
        <w:jc w:val="center"/>
        <w:rPr>
          <w:rFonts w:ascii="Garamond" w:hAnsi="Garamond"/>
          <w:b/>
        </w:rPr>
      </w:pPr>
      <w:r w:rsidRPr="00DB5087">
        <w:rPr>
          <w:rFonts w:ascii="Garamond" w:hAnsi="Garamond"/>
          <w:b/>
        </w:rPr>
        <w:lastRenderedPageBreak/>
        <w:t>Dispositional Guidelines and Expectations</w:t>
      </w:r>
    </w:p>
    <w:p w14:paraId="71CDFEC6" w14:textId="77777777" w:rsidR="003522E3" w:rsidRPr="00DB5087" w:rsidRDefault="003522E3" w:rsidP="009E1264">
      <w:pPr>
        <w:jc w:val="center"/>
        <w:rPr>
          <w:rFonts w:ascii="Garamond" w:hAnsi="Garamond"/>
          <w:b/>
        </w:rPr>
      </w:pPr>
      <w:r w:rsidRPr="00DB5087">
        <w:rPr>
          <w:rFonts w:ascii="Garamond" w:hAnsi="Garamond"/>
          <w:b/>
        </w:rPr>
        <w:t>Graduate School of Education and Education Division of the School of Liberal Arts and Professional Studies</w:t>
      </w:r>
    </w:p>
    <w:p w14:paraId="71CDFEC7" w14:textId="77777777" w:rsidR="00A26C04" w:rsidRPr="00DB5087" w:rsidRDefault="00A26C04" w:rsidP="009E1264">
      <w:pPr>
        <w:jc w:val="center"/>
        <w:rPr>
          <w:rFonts w:ascii="Garamond" w:hAnsi="Garamond"/>
          <w:b/>
        </w:rPr>
      </w:pPr>
    </w:p>
    <w:tbl>
      <w:tblPr>
        <w:tblStyle w:val="TableGrid"/>
        <w:tblW w:w="10795" w:type="dxa"/>
        <w:tblLook w:val="04A0" w:firstRow="1" w:lastRow="0" w:firstColumn="1" w:lastColumn="0" w:noHBand="0" w:noVBand="1"/>
      </w:tblPr>
      <w:tblGrid>
        <w:gridCol w:w="2245"/>
        <w:gridCol w:w="8550"/>
      </w:tblGrid>
      <w:tr w:rsidR="00A26C04" w:rsidRPr="00DB5087" w14:paraId="71CDFECB" w14:textId="77777777" w:rsidTr="00A26C04">
        <w:tc>
          <w:tcPr>
            <w:tcW w:w="2245" w:type="dxa"/>
          </w:tcPr>
          <w:p w14:paraId="71CDFEC8" w14:textId="77777777" w:rsidR="00A26C04" w:rsidRPr="00DB5087" w:rsidRDefault="00A26C04" w:rsidP="00A26C04">
            <w:pPr>
              <w:jc w:val="center"/>
              <w:rPr>
                <w:rFonts w:ascii="Garamond" w:hAnsi="Garamond"/>
                <w:b/>
              </w:rPr>
            </w:pPr>
            <w:r w:rsidRPr="00DB5087">
              <w:rPr>
                <w:rFonts w:ascii="Garamond" w:hAnsi="Garamond"/>
                <w:b/>
              </w:rPr>
              <w:t>Dispositional Standard</w:t>
            </w:r>
          </w:p>
          <w:p w14:paraId="71CDFEC9" w14:textId="77777777" w:rsidR="00A26C04" w:rsidRPr="00DB5087" w:rsidRDefault="00A26C04" w:rsidP="00A26C04">
            <w:pPr>
              <w:jc w:val="center"/>
              <w:rPr>
                <w:rFonts w:ascii="Garamond" w:hAnsi="Garamond"/>
                <w:b/>
              </w:rPr>
            </w:pPr>
          </w:p>
        </w:tc>
        <w:tc>
          <w:tcPr>
            <w:tcW w:w="8550" w:type="dxa"/>
          </w:tcPr>
          <w:p w14:paraId="71CDFECA" w14:textId="77777777" w:rsidR="00A26C04" w:rsidRPr="00DB5087" w:rsidRDefault="00A26C04" w:rsidP="00A26C04">
            <w:pPr>
              <w:jc w:val="center"/>
              <w:rPr>
                <w:rFonts w:ascii="Garamond" w:hAnsi="Garamond"/>
                <w:b/>
              </w:rPr>
            </w:pPr>
            <w:r w:rsidRPr="00DB5087">
              <w:rPr>
                <w:rFonts w:ascii="Garamond" w:hAnsi="Garamond"/>
                <w:b/>
              </w:rPr>
              <w:t>Dispositional Descriptor</w:t>
            </w:r>
          </w:p>
        </w:tc>
      </w:tr>
      <w:tr w:rsidR="00A26C04" w:rsidRPr="00DB5087" w14:paraId="71CDFED1" w14:textId="77777777" w:rsidTr="00A26C04">
        <w:tc>
          <w:tcPr>
            <w:tcW w:w="2245" w:type="dxa"/>
          </w:tcPr>
          <w:p w14:paraId="71CDFECC" w14:textId="77777777" w:rsidR="00A26C04" w:rsidRPr="00DB5087" w:rsidRDefault="00A26C04" w:rsidP="00C179F5">
            <w:pPr>
              <w:rPr>
                <w:rFonts w:ascii="Garamond" w:hAnsi="Garamond"/>
              </w:rPr>
            </w:pPr>
            <w:r w:rsidRPr="00DB5087">
              <w:rPr>
                <w:rFonts w:ascii="Garamond" w:hAnsi="Garamond"/>
              </w:rPr>
              <w:t>Professional Conduct &amp; Tone</w:t>
            </w:r>
            <w:r w:rsidRPr="00DB5087">
              <w:rPr>
                <w:rFonts w:ascii="Garamond" w:hAnsi="Garamond"/>
              </w:rPr>
              <w:tab/>
            </w:r>
          </w:p>
        </w:tc>
        <w:tc>
          <w:tcPr>
            <w:tcW w:w="8550" w:type="dxa"/>
          </w:tcPr>
          <w:p w14:paraId="71CDFECD" w14:textId="77777777" w:rsidR="00A26C04" w:rsidRPr="00DB5087" w:rsidRDefault="00A26C04" w:rsidP="00C179F5">
            <w:pPr>
              <w:rPr>
                <w:rFonts w:ascii="Garamond" w:hAnsi="Garamond"/>
              </w:rPr>
            </w:pPr>
            <w:r w:rsidRPr="00DB5087">
              <w:rPr>
                <w:rFonts w:ascii="Garamond" w:hAnsi="Garamond"/>
              </w:rPr>
              <w:t>1. Uses an appropriate tone in written, oral, and online communication.  Demonstrates thoughtful, effective verbal and nonverbal communication and responsive listening.</w:t>
            </w:r>
          </w:p>
          <w:p w14:paraId="71CDFECE" w14:textId="77777777" w:rsidR="00A26C04" w:rsidRPr="00DB5087" w:rsidRDefault="00A26C04" w:rsidP="00C179F5">
            <w:pPr>
              <w:rPr>
                <w:rFonts w:ascii="Garamond" w:hAnsi="Garamond"/>
              </w:rPr>
            </w:pPr>
            <w:r w:rsidRPr="00DB5087">
              <w:rPr>
                <w:rFonts w:ascii="Garamond" w:hAnsi="Garamond"/>
              </w:rPr>
              <w:t xml:space="preserve">2. Exhibits professional behavior, including regular attendance, punctuality, appropriate dress and demeanor, and timely completion of required work. </w:t>
            </w:r>
          </w:p>
          <w:p w14:paraId="71CDFECF" w14:textId="77777777" w:rsidR="00A26C04" w:rsidRPr="00DB5087" w:rsidRDefault="00A26C04" w:rsidP="00C179F5">
            <w:pPr>
              <w:rPr>
                <w:rFonts w:ascii="Garamond" w:hAnsi="Garamond"/>
              </w:rPr>
            </w:pPr>
            <w:r w:rsidRPr="00DB5087">
              <w:rPr>
                <w:rFonts w:ascii="Garamond" w:hAnsi="Garamond"/>
              </w:rPr>
              <w:t>3. Demonstrates responsibility in the use of technology in both university classroom and K-12 classroom settings and in communications with students, families, and colleagues.</w:t>
            </w:r>
          </w:p>
          <w:p w14:paraId="71CDFED0" w14:textId="77777777" w:rsidR="00A26C04" w:rsidRPr="00DB5087" w:rsidRDefault="00A26C04" w:rsidP="00C179F5">
            <w:pPr>
              <w:rPr>
                <w:rFonts w:ascii="Garamond" w:hAnsi="Garamond"/>
              </w:rPr>
            </w:pPr>
            <w:r w:rsidRPr="00DB5087">
              <w:rPr>
                <w:rFonts w:ascii="Garamond" w:hAnsi="Garamond"/>
              </w:rPr>
              <w:t>4. Maintains appropriate boundaries when interacting with students, families, colleagues, and others.</w:t>
            </w:r>
          </w:p>
        </w:tc>
      </w:tr>
      <w:tr w:rsidR="00A26C04" w:rsidRPr="00DB5087" w14:paraId="71CDFED8" w14:textId="77777777" w:rsidTr="00A26C04">
        <w:tc>
          <w:tcPr>
            <w:tcW w:w="2245" w:type="dxa"/>
          </w:tcPr>
          <w:p w14:paraId="71CDFED2" w14:textId="77777777" w:rsidR="00A26C04" w:rsidRPr="00DB5087" w:rsidRDefault="00A26C04" w:rsidP="00C179F5">
            <w:pPr>
              <w:rPr>
                <w:rFonts w:ascii="Garamond" w:hAnsi="Garamond"/>
              </w:rPr>
            </w:pPr>
            <w:r w:rsidRPr="00DB5087">
              <w:rPr>
                <w:rFonts w:ascii="Garamond" w:hAnsi="Garamond"/>
              </w:rPr>
              <w:t xml:space="preserve">Caring and Respect  </w:t>
            </w:r>
          </w:p>
        </w:tc>
        <w:tc>
          <w:tcPr>
            <w:tcW w:w="8550" w:type="dxa"/>
          </w:tcPr>
          <w:p w14:paraId="71CDFED3" w14:textId="77777777" w:rsidR="00A26C04" w:rsidRPr="00DB5087" w:rsidRDefault="00A26C04" w:rsidP="00C179F5">
            <w:pPr>
              <w:rPr>
                <w:rFonts w:ascii="Garamond" w:hAnsi="Garamond"/>
              </w:rPr>
            </w:pPr>
            <w:r w:rsidRPr="00DB5087">
              <w:rPr>
                <w:rFonts w:ascii="Garamond" w:hAnsi="Garamond"/>
              </w:rPr>
              <w:t>1. Demonstrates sensitivity to community and cultural norms, and engages in and supports culturally responsive professional practices for self and colleagues.</w:t>
            </w:r>
          </w:p>
          <w:p w14:paraId="71CDFED4" w14:textId="77777777" w:rsidR="00A26C04" w:rsidRPr="00DB5087" w:rsidRDefault="00A26C04" w:rsidP="00C179F5">
            <w:pPr>
              <w:rPr>
                <w:rFonts w:ascii="Garamond" w:hAnsi="Garamond"/>
              </w:rPr>
            </w:pPr>
            <w:r w:rsidRPr="00DB5087">
              <w:rPr>
                <w:rFonts w:ascii="Garamond" w:hAnsi="Garamond"/>
              </w:rPr>
              <w:t>2. Treats all students, colleagues, and members of the University community fairly, equitably and respectfully, valuing individual differences and experiences.</w:t>
            </w:r>
          </w:p>
          <w:p w14:paraId="71CDFED5" w14:textId="77777777" w:rsidR="00A26C04" w:rsidRPr="00DB5087" w:rsidRDefault="00A26C04" w:rsidP="00C179F5">
            <w:pPr>
              <w:rPr>
                <w:rFonts w:ascii="Garamond" w:hAnsi="Garamond"/>
              </w:rPr>
            </w:pPr>
            <w:r w:rsidRPr="00DB5087">
              <w:rPr>
                <w:rFonts w:ascii="Garamond" w:hAnsi="Garamond"/>
              </w:rPr>
              <w:t>3. Demonstrates sensitive, caring, and respectful behavior toward all students and their families.</w:t>
            </w:r>
          </w:p>
          <w:p w14:paraId="71CDFED6" w14:textId="77777777" w:rsidR="00A26C04" w:rsidRPr="00DB5087" w:rsidRDefault="00A26C04" w:rsidP="00C179F5">
            <w:pPr>
              <w:rPr>
                <w:rFonts w:ascii="Garamond" w:hAnsi="Garamond"/>
              </w:rPr>
            </w:pPr>
            <w:r w:rsidRPr="00DB5087">
              <w:rPr>
                <w:rFonts w:ascii="Garamond" w:hAnsi="Garamond"/>
              </w:rPr>
              <w:t>4. Respects students' and families’ privacy and confidentiality of information</w:t>
            </w:r>
          </w:p>
          <w:p w14:paraId="71CDFED7" w14:textId="77777777" w:rsidR="00A26C04" w:rsidRPr="00DB5087" w:rsidRDefault="00A26C04" w:rsidP="00C179F5">
            <w:pPr>
              <w:rPr>
                <w:rFonts w:ascii="Garamond" w:hAnsi="Garamond"/>
              </w:rPr>
            </w:pPr>
          </w:p>
        </w:tc>
      </w:tr>
      <w:tr w:rsidR="00A26C04" w:rsidRPr="00DB5087" w14:paraId="71CDFEDD" w14:textId="77777777" w:rsidTr="00A26C04">
        <w:tc>
          <w:tcPr>
            <w:tcW w:w="2245" w:type="dxa"/>
          </w:tcPr>
          <w:p w14:paraId="71CDFED9" w14:textId="77777777" w:rsidR="00A26C04" w:rsidRPr="00DB5087" w:rsidRDefault="00A26C04" w:rsidP="00C179F5">
            <w:pPr>
              <w:rPr>
                <w:rFonts w:ascii="Garamond" w:hAnsi="Garamond"/>
              </w:rPr>
            </w:pPr>
            <w:r w:rsidRPr="00DB5087">
              <w:rPr>
                <w:rFonts w:ascii="Garamond" w:hAnsi="Garamond"/>
              </w:rPr>
              <w:t xml:space="preserve">Engagement </w:t>
            </w:r>
          </w:p>
        </w:tc>
        <w:tc>
          <w:tcPr>
            <w:tcW w:w="8550" w:type="dxa"/>
          </w:tcPr>
          <w:p w14:paraId="71CDFEDA" w14:textId="77777777" w:rsidR="00A26C04" w:rsidRPr="00DB5087" w:rsidRDefault="00A26C04" w:rsidP="00CD11B3">
            <w:pPr>
              <w:rPr>
                <w:rFonts w:ascii="Garamond" w:hAnsi="Garamond"/>
              </w:rPr>
            </w:pPr>
            <w:r w:rsidRPr="00DB5087">
              <w:rPr>
                <w:rFonts w:ascii="Garamond" w:hAnsi="Garamond"/>
              </w:rPr>
              <w:t xml:space="preserve">1.Demonstrates enthusiasm for teaching and the discipline(s) taught.  </w:t>
            </w:r>
          </w:p>
          <w:p w14:paraId="71CDFEDB" w14:textId="77777777" w:rsidR="00A26C04" w:rsidRPr="00DB5087" w:rsidRDefault="00A26C04" w:rsidP="00CD11B3">
            <w:pPr>
              <w:rPr>
                <w:rFonts w:ascii="Garamond" w:hAnsi="Garamond"/>
              </w:rPr>
            </w:pPr>
            <w:r w:rsidRPr="00DB5087">
              <w:rPr>
                <w:rFonts w:ascii="Garamond" w:hAnsi="Garamond"/>
              </w:rPr>
              <w:t xml:space="preserve">2. 2. Demonstrates interest and engagement with new ideas and developments in the field.  </w:t>
            </w:r>
          </w:p>
          <w:p w14:paraId="71CDFEDC" w14:textId="77777777" w:rsidR="00A26C04" w:rsidRPr="00DB5087" w:rsidRDefault="00A26C04" w:rsidP="00CD11B3">
            <w:pPr>
              <w:rPr>
                <w:rFonts w:ascii="Garamond" w:hAnsi="Garamond"/>
              </w:rPr>
            </w:pPr>
            <w:r w:rsidRPr="00DB5087">
              <w:rPr>
                <w:rFonts w:ascii="Garamond" w:hAnsi="Garamond"/>
              </w:rPr>
              <w:t>3. Takes initiative in both university classrooms and K-12 classroom settings.</w:t>
            </w:r>
          </w:p>
        </w:tc>
      </w:tr>
      <w:tr w:rsidR="00A26C04" w:rsidRPr="00DB5087" w14:paraId="71CDFEE1" w14:textId="77777777" w:rsidTr="00A26C04">
        <w:tc>
          <w:tcPr>
            <w:tcW w:w="2245" w:type="dxa"/>
          </w:tcPr>
          <w:p w14:paraId="71CDFEDE" w14:textId="77777777" w:rsidR="00A26C04" w:rsidRPr="00DB5087" w:rsidRDefault="00A26C04" w:rsidP="00C179F5">
            <w:pPr>
              <w:rPr>
                <w:rFonts w:ascii="Garamond" w:hAnsi="Garamond"/>
              </w:rPr>
            </w:pPr>
            <w:r w:rsidRPr="00DB5087">
              <w:rPr>
                <w:rFonts w:ascii="Garamond" w:hAnsi="Garamond"/>
              </w:rPr>
              <w:t>Flexibility</w:t>
            </w:r>
          </w:p>
        </w:tc>
        <w:tc>
          <w:tcPr>
            <w:tcW w:w="8550" w:type="dxa"/>
          </w:tcPr>
          <w:p w14:paraId="71CDFEDF" w14:textId="77777777" w:rsidR="00A26C04" w:rsidRPr="00DB5087" w:rsidRDefault="00A26C04" w:rsidP="00A26C04">
            <w:pPr>
              <w:rPr>
                <w:rFonts w:ascii="Garamond" w:hAnsi="Garamond"/>
              </w:rPr>
            </w:pPr>
            <w:r w:rsidRPr="00DB5087">
              <w:rPr>
                <w:rFonts w:ascii="Garamond" w:hAnsi="Garamond"/>
              </w:rPr>
              <w:t>1.Demonstrates flexibility and is open to adjustment and revision based on needs and changing circumstances.</w:t>
            </w:r>
          </w:p>
          <w:p w14:paraId="71CDFEE0" w14:textId="77777777" w:rsidR="00A26C04" w:rsidRPr="00DB5087" w:rsidRDefault="00A26C04" w:rsidP="00A26C04">
            <w:pPr>
              <w:rPr>
                <w:rFonts w:ascii="Garamond" w:hAnsi="Garamond"/>
              </w:rPr>
            </w:pPr>
            <w:r w:rsidRPr="00DB5087">
              <w:rPr>
                <w:rFonts w:ascii="Garamond" w:hAnsi="Garamond"/>
              </w:rPr>
              <w:t>2. Demonstrates ability to receive and integrate constructive feedback into work and teaching practices.</w:t>
            </w:r>
          </w:p>
        </w:tc>
      </w:tr>
      <w:tr w:rsidR="00A26C04" w:rsidRPr="00DB5087" w14:paraId="71CDFEE8" w14:textId="77777777" w:rsidTr="00A26C04">
        <w:tc>
          <w:tcPr>
            <w:tcW w:w="2245" w:type="dxa"/>
          </w:tcPr>
          <w:p w14:paraId="71CDFEE2" w14:textId="77777777" w:rsidR="00A26C04" w:rsidRPr="00DB5087" w:rsidRDefault="00A26C04" w:rsidP="00C179F5">
            <w:pPr>
              <w:rPr>
                <w:rFonts w:ascii="Garamond" w:hAnsi="Garamond"/>
              </w:rPr>
            </w:pPr>
            <w:r w:rsidRPr="00DB5087">
              <w:rPr>
                <w:rFonts w:ascii="Garamond" w:hAnsi="Garamond"/>
              </w:rPr>
              <w:t>Collaboration</w:t>
            </w:r>
          </w:p>
        </w:tc>
        <w:tc>
          <w:tcPr>
            <w:tcW w:w="8550" w:type="dxa"/>
          </w:tcPr>
          <w:p w14:paraId="71CDFEE3" w14:textId="77777777" w:rsidR="00A26C04" w:rsidRPr="00DB5087" w:rsidRDefault="00A26C04" w:rsidP="00A26C04">
            <w:pPr>
              <w:rPr>
                <w:rFonts w:ascii="Garamond" w:hAnsi="Garamond"/>
              </w:rPr>
            </w:pPr>
            <w:r w:rsidRPr="00DB5087">
              <w:rPr>
                <w:rFonts w:ascii="Garamond" w:hAnsi="Garamond"/>
              </w:rPr>
              <w:t>1.Demonstrates willingness and ability to collaborate with other professionals and families to improve the overall learning environment for students.</w:t>
            </w:r>
          </w:p>
          <w:p w14:paraId="71CDFEE4" w14:textId="77777777" w:rsidR="00A26C04" w:rsidRPr="00DB5087" w:rsidRDefault="00A26C04" w:rsidP="00A26C04">
            <w:pPr>
              <w:rPr>
                <w:rFonts w:ascii="Garamond" w:hAnsi="Garamond"/>
              </w:rPr>
            </w:pPr>
            <w:r w:rsidRPr="00DB5087">
              <w:rPr>
                <w:rFonts w:ascii="Garamond" w:hAnsi="Garamond"/>
              </w:rPr>
              <w:t>2. Demonstrates concern for the attitudes, beliefs, feelings and welfare of others.</w:t>
            </w:r>
          </w:p>
          <w:p w14:paraId="71CDFEE5" w14:textId="77777777" w:rsidR="00A26C04" w:rsidRPr="00DB5087" w:rsidRDefault="00A26C04" w:rsidP="00A26C04">
            <w:pPr>
              <w:rPr>
                <w:rFonts w:ascii="Garamond" w:hAnsi="Garamond"/>
              </w:rPr>
            </w:pPr>
            <w:r w:rsidRPr="00DB5087">
              <w:rPr>
                <w:rFonts w:ascii="Garamond" w:hAnsi="Garamond"/>
              </w:rPr>
              <w:t>3. Participates as a collegial and supportive member of the university learning community.</w:t>
            </w:r>
          </w:p>
          <w:p w14:paraId="71CDFEE6" w14:textId="77777777" w:rsidR="00A26C04" w:rsidRPr="00DB5087" w:rsidRDefault="00A26C04" w:rsidP="00A26C04">
            <w:pPr>
              <w:rPr>
                <w:rFonts w:ascii="Garamond" w:hAnsi="Garamond"/>
              </w:rPr>
            </w:pPr>
          </w:p>
          <w:p w14:paraId="71CDFEE7" w14:textId="77777777" w:rsidR="00A26C04" w:rsidRPr="00DB5087" w:rsidRDefault="00A26C04" w:rsidP="00A26C04">
            <w:pPr>
              <w:rPr>
                <w:rFonts w:ascii="Garamond" w:hAnsi="Garamond"/>
              </w:rPr>
            </w:pPr>
          </w:p>
        </w:tc>
      </w:tr>
      <w:tr w:rsidR="00A26C04" w:rsidRPr="00DB5087" w14:paraId="71CDFEEF" w14:textId="77777777" w:rsidTr="00A26C04">
        <w:tc>
          <w:tcPr>
            <w:tcW w:w="2245" w:type="dxa"/>
          </w:tcPr>
          <w:p w14:paraId="71CDFEE9" w14:textId="77777777" w:rsidR="00A26C04" w:rsidRPr="00DB5087" w:rsidRDefault="00A26C04" w:rsidP="00C179F5">
            <w:pPr>
              <w:rPr>
                <w:rFonts w:ascii="Garamond" w:hAnsi="Garamond"/>
              </w:rPr>
            </w:pPr>
            <w:r w:rsidRPr="00DB5087">
              <w:rPr>
                <w:rFonts w:ascii="Garamond" w:hAnsi="Garamond"/>
              </w:rPr>
              <w:t>Professional Practice</w:t>
            </w:r>
          </w:p>
        </w:tc>
        <w:tc>
          <w:tcPr>
            <w:tcW w:w="8550" w:type="dxa"/>
          </w:tcPr>
          <w:p w14:paraId="71CDFEEA" w14:textId="77777777" w:rsidR="00A26C04" w:rsidRPr="00DB5087" w:rsidRDefault="00A26C04" w:rsidP="00A26C04">
            <w:pPr>
              <w:rPr>
                <w:rFonts w:ascii="Garamond" w:hAnsi="Garamond"/>
              </w:rPr>
            </w:pPr>
            <w:r w:rsidRPr="00DB5087">
              <w:rPr>
                <w:rFonts w:ascii="Garamond" w:hAnsi="Garamond"/>
              </w:rPr>
              <w:t>1.Demonstrates high expectations for all students and willingness to adapt instruction to meet varying needs and abilities.</w:t>
            </w:r>
          </w:p>
          <w:p w14:paraId="71CDFEEB" w14:textId="77777777" w:rsidR="00A26C04" w:rsidRPr="00DB5087" w:rsidRDefault="00A26C04" w:rsidP="00A26C04">
            <w:pPr>
              <w:rPr>
                <w:rFonts w:ascii="Garamond" w:hAnsi="Garamond"/>
              </w:rPr>
            </w:pPr>
            <w:r w:rsidRPr="00DB5087">
              <w:rPr>
                <w:rFonts w:ascii="Garamond" w:hAnsi="Garamond"/>
              </w:rPr>
              <w:t>2. Demonstrates behavior that supports the safety of all students.</w:t>
            </w:r>
          </w:p>
          <w:p w14:paraId="71CDFEEC" w14:textId="77777777" w:rsidR="00A26C04" w:rsidRPr="00DB5087" w:rsidRDefault="00A26C04" w:rsidP="00A26C04">
            <w:pPr>
              <w:rPr>
                <w:rFonts w:ascii="Garamond" w:hAnsi="Garamond"/>
              </w:rPr>
            </w:pPr>
            <w:r w:rsidRPr="00DB5087">
              <w:rPr>
                <w:rFonts w:ascii="Garamond" w:hAnsi="Garamond"/>
              </w:rPr>
              <w:t>3. Works proactively to create a positive learning experience in University classrooms, online learning environments, and field settings.</w:t>
            </w:r>
          </w:p>
          <w:p w14:paraId="71CDFEED" w14:textId="77777777" w:rsidR="00A26C04" w:rsidRPr="00DB5087" w:rsidRDefault="00A26C04" w:rsidP="00A26C04">
            <w:pPr>
              <w:rPr>
                <w:rFonts w:ascii="Garamond" w:hAnsi="Garamond"/>
              </w:rPr>
            </w:pPr>
            <w:r w:rsidRPr="00DB5087">
              <w:rPr>
                <w:rFonts w:ascii="Garamond" w:hAnsi="Garamond"/>
              </w:rPr>
              <w:t>4. Engages in self-reflection regarding one’s pedagogical practices and gauges impact on student learning and well-being.</w:t>
            </w:r>
          </w:p>
          <w:p w14:paraId="71CDFEEE" w14:textId="77777777" w:rsidR="00A26C04" w:rsidRPr="00DB5087" w:rsidRDefault="00A26C04" w:rsidP="00A26C04">
            <w:pPr>
              <w:rPr>
                <w:rFonts w:ascii="Garamond" w:hAnsi="Garamond"/>
              </w:rPr>
            </w:pPr>
            <w:r w:rsidRPr="00DB5087">
              <w:rPr>
                <w:rFonts w:ascii="Garamond" w:hAnsi="Garamond"/>
              </w:rPr>
              <w:t>5. Projects self-confidence and leadership in assuming the role of the teacher.</w:t>
            </w:r>
          </w:p>
        </w:tc>
      </w:tr>
      <w:tr w:rsidR="00A26C04" w:rsidRPr="00DB5087" w14:paraId="71CDFEF3" w14:textId="77777777" w:rsidTr="00A26C04">
        <w:tc>
          <w:tcPr>
            <w:tcW w:w="2245" w:type="dxa"/>
          </w:tcPr>
          <w:p w14:paraId="71CDFEF0" w14:textId="77777777" w:rsidR="00A26C04" w:rsidRPr="00DB5087" w:rsidRDefault="00A26C04" w:rsidP="00C179F5">
            <w:pPr>
              <w:rPr>
                <w:rFonts w:ascii="Garamond" w:hAnsi="Garamond"/>
              </w:rPr>
            </w:pPr>
            <w:r w:rsidRPr="00DB5087">
              <w:rPr>
                <w:rFonts w:ascii="Garamond" w:hAnsi="Garamond"/>
              </w:rPr>
              <w:t>Legal/Ethical Conduct</w:t>
            </w:r>
          </w:p>
        </w:tc>
        <w:tc>
          <w:tcPr>
            <w:tcW w:w="8550" w:type="dxa"/>
          </w:tcPr>
          <w:p w14:paraId="71CDFEF1" w14:textId="77777777" w:rsidR="00A26C04" w:rsidRPr="00DB5087" w:rsidRDefault="00A26C04" w:rsidP="00A26C04">
            <w:pPr>
              <w:rPr>
                <w:rFonts w:ascii="Garamond" w:hAnsi="Garamond"/>
              </w:rPr>
            </w:pPr>
            <w:r w:rsidRPr="00DB5087">
              <w:rPr>
                <w:rFonts w:ascii="Garamond" w:hAnsi="Garamond"/>
              </w:rPr>
              <w:t>1.Engages in ethical conduct as defined by professional educational organizations.</w:t>
            </w:r>
          </w:p>
          <w:p w14:paraId="71CDFEF2" w14:textId="77777777" w:rsidR="00A26C04" w:rsidRPr="00DB5087" w:rsidRDefault="00A26C04" w:rsidP="00A26C04">
            <w:pPr>
              <w:rPr>
                <w:rFonts w:ascii="Garamond" w:hAnsi="Garamond"/>
              </w:rPr>
            </w:pPr>
            <w:r w:rsidRPr="00DB5087">
              <w:rPr>
                <w:rFonts w:ascii="Garamond" w:hAnsi="Garamond"/>
              </w:rPr>
              <w:t>2. Maintains privacy and confidentiality of student and family information according to FERPA regulations.</w:t>
            </w:r>
          </w:p>
        </w:tc>
      </w:tr>
    </w:tbl>
    <w:p w14:paraId="71CDFEF4" w14:textId="77777777" w:rsidR="00C548E1" w:rsidRPr="00DB5087" w:rsidRDefault="00C548E1" w:rsidP="002E35B3">
      <w:pPr>
        <w:rPr>
          <w:rFonts w:ascii="Garamond" w:hAnsi="Garamond"/>
        </w:rPr>
      </w:pPr>
    </w:p>
    <w:p w14:paraId="71CDFEF5" w14:textId="77777777" w:rsidR="00C548E1" w:rsidRPr="00DB5087" w:rsidRDefault="00C548E1" w:rsidP="002E35B3">
      <w:pPr>
        <w:rPr>
          <w:rFonts w:ascii="Garamond" w:hAnsi="Garamond"/>
        </w:rPr>
      </w:pPr>
    </w:p>
    <w:p w14:paraId="71CDFEF6" w14:textId="77777777" w:rsidR="003522E3" w:rsidRPr="00DB5087" w:rsidRDefault="003522E3" w:rsidP="002E35B3">
      <w:pPr>
        <w:rPr>
          <w:rFonts w:ascii="Garamond" w:hAnsi="Garamond"/>
        </w:rPr>
      </w:pPr>
      <w:r w:rsidRPr="00DB5087">
        <w:rPr>
          <w:rFonts w:ascii="Garamond" w:hAnsi="Garamond"/>
        </w:rPr>
        <w:t>List the specific standard and/or descriptor for each PST or dispositional area of concern:</w:t>
      </w:r>
    </w:p>
    <w:p w14:paraId="71CDFEF7" w14:textId="77777777" w:rsidR="003522E3" w:rsidRPr="00DB5087" w:rsidRDefault="003522E3" w:rsidP="002E35B3">
      <w:pPr>
        <w:rPr>
          <w:rFonts w:ascii="Garamond" w:hAnsi="Garamond"/>
        </w:rPr>
      </w:pPr>
    </w:p>
    <w:p w14:paraId="71CDFEF8" w14:textId="77777777" w:rsidR="003522E3" w:rsidRPr="00DB5087" w:rsidRDefault="003522E3" w:rsidP="002E35B3">
      <w:pPr>
        <w:rPr>
          <w:rFonts w:ascii="Garamond" w:hAnsi="Garamond"/>
        </w:rPr>
      </w:pPr>
    </w:p>
    <w:p w14:paraId="71CDFEF9" w14:textId="77777777" w:rsidR="003522E3" w:rsidRPr="00DB5087" w:rsidRDefault="003522E3" w:rsidP="002E35B3">
      <w:pPr>
        <w:rPr>
          <w:rFonts w:ascii="Garamond" w:hAnsi="Garamond"/>
        </w:rPr>
      </w:pPr>
    </w:p>
    <w:p w14:paraId="71CDFEFA" w14:textId="77777777" w:rsidR="003522E3" w:rsidRPr="00DB5087" w:rsidRDefault="003522E3" w:rsidP="002E35B3">
      <w:pPr>
        <w:rPr>
          <w:rFonts w:ascii="Garamond" w:hAnsi="Garamond"/>
        </w:rPr>
      </w:pPr>
    </w:p>
    <w:p w14:paraId="71CDFEFB" w14:textId="77777777" w:rsidR="003522E3" w:rsidRPr="00DB5087" w:rsidRDefault="003522E3" w:rsidP="002E35B3">
      <w:pPr>
        <w:rPr>
          <w:rFonts w:ascii="Garamond" w:hAnsi="Garamond"/>
        </w:rPr>
      </w:pPr>
    </w:p>
    <w:p w14:paraId="71CDFEFC" w14:textId="77777777" w:rsidR="003522E3" w:rsidRPr="00DB5087" w:rsidRDefault="003522E3" w:rsidP="002E35B3">
      <w:pPr>
        <w:rPr>
          <w:rFonts w:ascii="Garamond" w:hAnsi="Garamond"/>
        </w:rPr>
      </w:pPr>
    </w:p>
    <w:p w14:paraId="71CDFEFD" w14:textId="77777777" w:rsidR="003522E3" w:rsidRPr="00DB5087" w:rsidRDefault="003522E3" w:rsidP="002E35B3">
      <w:pPr>
        <w:rPr>
          <w:rFonts w:ascii="Garamond" w:hAnsi="Garamond"/>
        </w:rPr>
      </w:pPr>
    </w:p>
    <w:p w14:paraId="71CDFEFE" w14:textId="77777777" w:rsidR="003522E3" w:rsidRPr="00DB5087" w:rsidRDefault="003522E3" w:rsidP="002E35B3">
      <w:pPr>
        <w:rPr>
          <w:rFonts w:ascii="Garamond" w:hAnsi="Garamond"/>
        </w:rPr>
      </w:pPr>
    </w:p>
    <w:p w14:paraId="71CDFEFF" w14:textId="77777777" w:rsidR="00C548E1" w:rsidRPr="00DB5087" w:rsidRDefault="00C548E1" w:rsidP="002E35B3">
      <w:pPr>
        <w:rPr>
          <w:rFonts w:ascii="Garamond" w:hAnsi="Garamond"/>
        </w:rPr>
      </w:pPr>
    </w:p>
    <w:p w14:paraId="71CDFF00" w14:textId="77777777" w:rsidR="00C548E1" w:rsidRPr="00DB5087" w:rsidRDefault="00C548E1" w:rsidP="002E35B3">
      <w:pPr>
        <w:rPr>
          <w:rFonts w:ascii="Garamond" w:hAnsi="Garamond"/>
        </w:rPr>
      </w:pPr>
    </w:p>
    <w:p w14:paraId="71CDFF01" w14:textId="77777777" w:rsidR="003522E3" w:rsidRPr="00DB5087" w:rsidRDefault="003522E3" w:rsidP="002E35B3">
      <w:pPr>
        <w:rPr>
          <w:rFonts w:ascii="Garamond" w:hAnsi="Garamond"/>
        </w:rPr>
      </w:pPr>
      <w:r w:rsidRPr="00DB5087">
        <w:rPr>
          <w:rFonts w:ascii="Garamond" w:hAnsi="Garamond"/>
        </w:rPr>
        <w:t>To address these concerns, you will need to identify short-term goals, provide supportive evidence of meeting goals and create a timeline for meeting goals:</w:t>
      </w:r>
    </w:p>
    <w:p w14:paraId="71CDFF02" w14:textId="77777777" w:rsidR="003522E3" w:rsidRPr="00DB5087" w:rsidRDefault="003522E3" w:rsidP="002E35B3">
      <w:pPr>
        <w:rPr>
          <w:rFonts w:ascii="Garamond" w:hAnsi="Garamond"/>
        </w:rPr>
      </w:pPr>
    </w:p>
    <w:p w14:paraId="71CDFF03" w14:textId="77777777" w:rsidR="003522E3" w:rsidRPr="00DB5087" w:rsidRDefault="003522E3" w:rsidP="002E35B3">
      <w:pPr>
        <w:rPr>
          <w:rFonts w:ascii="Garamond" w:hAnsi="Garamond"/>
        </w:rPr>
      </w:pPr>
    </w:p>
    <w:p w14:paraId="71CDFF04" w14:textId="77777777" w:rsidR="003522E3" w:rsidRPr="00DB5087" w:rsidRDefault="003522E3" w:rsidP="002E35B3">
      <w:pPr>
        <w:rPr>
          <w:rFonts w:ascii="Garamond" w:hAnsi="Garamond"/>
        </w:rPr>
      </w:pPr>
    </w:p>
    <w:p w14:paraId="71CDFF05" w14:textId="77777777" w:rsidR="003522E3" w:rsidRPr="00DB5087" w:rsidRDefault="003522E3" w:rsidP="002E35B3">
      <w:pPr>
        <w:rPr>
          <w:rFonts w:ascii="Garamond" w:hAnsi="Garamond"/>
        </w:rPr>
      </w:pPr>
    </w:p>
    <w:p w14:paraId="71CDFF06" w14:textId="77777777" w:rsidR="003522E3" w:rsidRPr="00DB5087" w:rsidRDefault="003522E3" w:rsidP="002E35B3">
      <w:pPr>
        <w:rPr>
          <w:rFonts w:ascii="Garamond" w:hAnsi="Garamond"/>
        </w:rPr>
      </w:pPr>
    </w:p>
    <w:p w14:paraId="71CDFF07" w14:textId="77777777" w:rsidR="003522E3" w:rsidRPr="00DB5087" w:rsidRDefault="003522E3" w:rsidP="002E35B3">
      <w:pPr>
        <w:rPr>
          <w:rFonts w:ascii="Garamond" w:hAnsi="Garamond"/>
        </w:rPr>
      </w:pPr>
    </w:p>
    <w:p w14:paraId="71CDFF08" w14:textId="77777777" w:rsidR="003522E3" w:rsidRPr="00DB5087" w:rsidRDefault="003522E3" w:rsidP="002E35B3">
      <w:pPr>
        <w:rPr>
          <w:rFonts w:ascii="Garamond" w:hAnsi="Garamond"/>
        </w:rPr>
      </w:pPr>
    </w:p>
    <w:p w14:paraId="71CDFF09" w14:textId="77777777" w:rsidR="003522E3" w:rsidRPr="00DB5087" w:rsidRDefault="003522E3" w:rsidP="002E35B3">
      <w:pPr>
        <w:rPr>
          <w:rFonts w:ascii="Garamond" w:hAnsi="Garamond"/>
        </w:rPr>
      </w:pPr>
    </w:p>
    <w:p w14:paraId="71CDFF0A" w14:textId="77777777" w:rsidR="003522E3" w:rsidRPr="00DB5087" w:rsidRDefault="003522E3" w:rsidP="002E35B3">
      <w:pPr>
        <w:rPr>
          <w:rFonts w:ascii="Garamond" w:hAnsi="Garamond"/>
        </w:rPr>
      </w:pPr>
      <w:r w:rsidRPr="00DB5087">
        <w:rPr>
          <w:rFonts w:ascii="Garamond" w:hAnsi="Garamond"/>
        </w:rPr>
        <w:t xml:space="preserve">_________________________________________________________________________________________ </w:t>
      </w:r>
    </w:p>
    <w:p w14:paraId="71CDFF0B" w14:textId="77777777" w:rsidR="003522E3" w:rsidRPr="00DB5087" w:rsidRDefault="003522E3" w:rsidP="002E35B3">
      <w:pPr>
        <w:rPr>
          <w:rFonts w:ascii="Garamond" w:hAnsi="Garamond"/>
        </w:rPr>
      </w:pPr>
      <w:r w:rsidRPr="00DB5087">
        <w:rPr>
          <w:rFonts w:ascii="Garamond" w:hAnsi="Garamond"/>
        </w:rPr>
        <w:t>I have met with my program supervisor and supervising practitioner to discuss the areas of concern detailed in this plan and understand the steps I must take in order to address these areas for improvement. A follow-up meeting will be held on _____________________________, at which time I will bring evidence to support progress towards addressing the standards identified in this report. I understand that insufficient supportive evidence and/or failure to meet these goals could affect progress and/or completion of my practicum and subsequent eligibility for initial teaching licensure.</w:t>
      </w:r>
    </w:p>
    <w:p w14:paraId="71CDFF0C" w14:textId="77777777" w:rsidR="003522E3" w:rsidRPr="00DB5087" w:rsidRDefault="003522E3" w:rsidP="002E35B3">
      <w:pPr>
        <w:rPr>
          <w:rFonts w:ascii="Garamond" w:hAnsi="Garamond"/>
        </w:rPr>
      </w:pPr>
      <w:r w:rsidRPr="00DB5087">
        <w:rPr>
          <w:rFonts w:ascii="Garamond" w:hAnsi="Garamond"/>
        </w:rPr>
        <w:t>_______________________________________________________________ Date: _____________________</w:t>
      </w:r>
    </w:p>
    <w:p w14:paraId="71CDFF0D" w14:textId="77777777" w:rsidR="003522E3" w:rsidRPr="00DB5087" w:rsidRDefault="003522E3" w:rsidP="002E35B3">
      <w:pPr>
        <w:rPr>
          <w:rFonts w:ascii="Garamond" w:hAnsi="Garamond"/>
        </w:rPr>
      </w:pPr>
      <w:r w:rsidRPr="00DB5087">
        <w:rPr>
          <w:rFonts w:ascii="Garamond" w:hAnsi="Garamond"/>
        </w:rPr>
        <w:t>Teacher Candidate Signature</w:t>
      </w:r>
    </w:p>
    <w:p w14:paraId="71CDFF0E" w14:textId="77777777" w:rsidR="003522E3" w:rsidRPr="00DB5087" w:rsidRDefault="003522E3" w:rsidP="002E35B3">
      <w:pPr>
        <w:rPr>
          <w:rFonts w:ascii="Garamond" w:hAnsi="Garamond"/>
        </w:rPr>
      </w:pPr>
    </w:p>
    <w:p w14:paraId="71CDFF0F" w14:textId="77777777" w:rsidR="003522E3" w:rsidRPr="00DB5087" w:rsidRDefault="003522E3" w:rsidP="002E35B3">
      <w:pPr>
        <w:rPr>
          <w:rFonts w:ascii="Garamond" w:hAnsi="Garamond"/>
        </w:rPr>
      </w:pPr>
      <w:r w:rsidRPr="00DB5087">
        <w:rPr>
          <w:rFonts w:ascii="Garamond" w:hAnsi="Garamond"/>
        </w:rPr>
        <w:t>________________________________________________</w:t>
      </w:r>
      <w:r w:rsidRPr="00DB5087">
        <w:rPr>
          <w:rFonts w:ascii="Garamond" w:hAnsi="Garamond"/>
        </w:rPr>
        <w:tab/>
        <w:t>____________________________________</w:t>
      </w:r>
    </w:p>
    <w:p w14:paraId="71CDFF10" w14:textId="77777777" w:rsidR="003522E3" w:rsidRPr="00DB5087" w:rsidRDefault="003522E3" w:rsidP="002E35B3">
      <w:pPr>
        <w:rPr>
          <w:rFonts w:ascii="Garamond" w:hAnsi="Garamond"/>
        </w:rPr>
      </w:pPr>
      <w:r w:rsidRPr="00DB5087">
        <w:rPr>
          <w:rFonts w:ascii="Garamond" w:hAnsi="Garamond"/>
        </w:rPr>
        <w:t>Program Supervisor Signature</w:t>
      </w:r>
      <w:r w:rsidRPr="00DB5087">
        <w:rPr>
          <w:rFonts w:ascii="Garamond" w:hAnsi="Garamond"/>
        </w:rPr>
        <w:tab/>
      </w:r>
      <w:r w:rsidRPr="00DB5087">
        <w:rPr>
          <w:rFonts w:ascii="Garamond" w:hAnsi="Garamond"/>
        </w:rPr>
        <w:tab/>
      </w:r>
      <w:r w:rsidRPr="00DB5087">
        <w:rPr>
          <w:rFonts w:ascii="Garamond" w:hAnsi="Garamond"/>
        </w:rPr>
        <w:tab/>
      </w:r>
      <w:r w:rsidRPr="00DB5087">
        <w:rPr>
          <w:rFonts w:ascii="Garamond" w:hAnsi="Garamond"/>
        </w:rPr>
        <w:tab/>
      </w:r>
      <w:r w:rsidRPr="00DB5087">
        <w:rPr>
          <w:rFonts w:ascii="Garamond" w:hAnsi="Garamond"/>
        </w:rPr>
        <w:tab/>
        <w:t>Supervising Practitioner Signature</w:t>
      </w:r>
    </w:p>
    <w:p w14:paraId="71CDFF11" w14:textId="77777777" w:rsidR="003522E3" w:rsidRPr="00DB5087" w:rsidRDefault="003522E3" w:rsidP="002E35B3">
      <w:pPr>
        <w:rPr>
          <w:rFonts w:ascii="Garamond" w:hAnsi="Garamond"/>
        </w:rPr>
      </w:pPr>
    </w:p>
    <w:p w14:paraId="71CDFF12" w14:textId="77777777" w:rsidR="003522E3" w:rsidRPr="00DB5087" w:rsidRDefault="003522E3" w:rsidP="002E35B3">
      <w:pPr>
        <w:rPr>
          <w:rFonts w:ascii="Garamond" w:hAnsi="Garamond"/>
        </w:rPr>
      </w:pPr>
      <w:r w:rsidRPr="00DB5087">
        <w:rPr>
          <w:rFonts w:ascii="Garamond" w:hAnsi="Garamond"/>
        </w:rPr>
        <w:t>________________________________________________</w:t>
      </w:r>
    </w:p>
    <w:p w14:paraId="71CDFF13" w14:textId="77777777" w:rsidR="003522E3" w:rsidRPr="00DB5087" w:rsidRDefault="003522E3" w:rsidP="002E35B3">
      <w:pPr>
        <w:rPr>
          <w:rFonts w:ascii="Garamond" w:hAnsi="Garamond"/>
        </w:rPr>
      </w:pPr>
      <w:r w:rsidRPr="00DB5087">
        <w:rPr>
          <w:rFonts w:ascii="Garamond" w:hAnsi="Garamond"/>
        </w:rPr>
        <w:t>Field Placement Administrator Signature</w:t>
      </w:r>
    </w:p>
    <w:p w14:paraId="71CDFF14" w14:textId="77777777" w:rsidR="003522E3" w:rsidRPr="00DB5087" w:rsidRDefault="003522E3" w:rsidP="002E35B3">
      <w:pPr>
        <w:rPr>
          <w:rFonts w:ascii="Garamond" w:hAnsi="Garamond"/>
        </w:rPr>
      </w:pPr>
    </w:p>
    <w:p w14:paraId="71CDFF15" w14:textId="77777777" w:rsidR="006D50AD" w:rsidRPr="00DB5087" w:rsidRDefault="006D50AD" w:rsidP="002E35B3">
      <w:pPr>
        <w:rPr>
          <w:rFonts w:ascii="Garamond" w:hAnsi="Garamond"/>
        </w:rPr>
      </w:pPr>
    </w:p>
    <w:p w14:paraId="71CDFF16" w14:textId="77777777" w:rsidR="00042E6A" w:rsidRPr="00DB5087" w:rsidRDefault="00042E6A" w:rsidP="00042E6A">
      <w:pPr>
        <w:rPr>
          <w:rFonts w:ascii="Garamond" w:hAnsi="Garamond"/>
        </w:rPr>
      </w:pPr>
    </w:p>
    <w:p w14:paraId="71CDFF17" w14:textId="77777777" w:rsidR="003522E3" w:rsidRPr="00DB5087" w:rsidRDefault="003522E3" w:rsidP="00042E6A">
      <w:pPr>
        <w:jc w:val="center"/>
        <w:rPr>
          <w:rFonts w:ascii="Garamond" w:hAnsi="Garamond"/>
        </w:rPr>
      </w:pPr>
      <w:r w:rsidRPr="00DB5087">
        <w:rPr>
          <w:rFonts w:ascii="Garamond" w:hAnsi="Garamond"/>
        </w:rPr>
        <w:t>Summary of Follow-up Meeting</w:t>
      </w:r>
    </w:p>
    <w:p w14:paraId="71CDFF18" w14:textId="77777777" w:rsidR="003522E3" w:rsidRPr="00DB5087" w:rsidRDefault="003522E3" w:rsidP="002E35B3">
      <w:pPr>
        <w:rPr>
          <w:rFonts w:ascii="Garamond" w:hAnsi="Garamond"/>
        </w:rPr>
      </w:pPr>
    </w:p>
    <w:p w14:paraId="71CDFF19" w14:textId="77777777" w:rsidR="003522E3" w:rsidRPr="00DB5087" w:rsidRDefault="003522E3" w:rsidP="00042E6A">
      <w:pPr>
        <w:rPr>
          <w:rFonts w:ascii="Garamond" w:hAnsi="Garamond"/>
        </w:rPr>
      </w:pPr>
      <w:r w:rsidRPr="00DB5087">
        <w:rPr>
          <w:rFonts w:ascii="Garamond" w:hAnsi="Garamond"/>
        </w:rPr>
        <w:t>Date: __________________________</w:t>
      </w:r>
    </w:p>
    <w:p w14:paraId="71CDFF1A" w14:textId="77777777" w:rsidR="003522E3" w:rsidRPr="00DB5087" w:rsidRDefault="003522E3" w:rsidP="002E35B3">
      <w:pPr>
        <w:rPr>
          <w:rFonts w:ascii="Garamond" w:hAnsi="Garamond"/>
        </w:rPr>
      </w:pPr>
    </w:p>
    <w:p w14:paraId="71CDFF1B" w14:textId="77777777" w:rsidR="006A008C" w:rsidRPr="00DB5087" w:rsidRDefault="006A008C" w:rsidP="002E35B3">
      <w:pPr>
        <w:rPr>
          <w:rFonts w:ascii="Garamond" w:hAnsi="Garamond"/>
        </w:rPr>
      </w:pPr>
    </w:p>
    <w:p w14:paraId="71CDFF1C" w14:textId="77777777" w:rsidR="003522E3" w:rsidRPr="00DB5087" w:rsidRDefault="003522E3" w:rsidP="002E35B3">
      <w:pPr>
        <w:rPr>
          <w:rFonts w:ascii="Garamond" w:hAnsi="Garamond"/>
        </w:rPr>
      </w:pPr>
      <w:r w:rsidRPr="00DB5087">
        <w:rPr>
          <w:rFonts w:ascii="Garamond" w:hAnsi="Garamond"/>
        </w:rPr>
        <w:lastRenderedPageBreak/>
        <w:t>Progress since first report:</w:t>
      </w:r>
    </w:p>
    <w:p w14:paraId="71CDFF1D" w14:textId="77777777" w:rsidR="003522E3" w:rsidRPr="00DB5087" w:rsidRDefault="003522E3" w:rsidP="002E35B3">
      <w:pPr>
        <w:rPr>
          <w:rFonts w:ascii="Garamond" w:hAnsi="Garamond"/>
        </w:rPr>
      </w:pPr>
    </w:p>
    <w:p w14:paraId="71CDFF1E" w14:textId="77777777" w:rsidR="003522E3" w:rsidRPr="00DB5087" w:rsidRDefault="003522E3" w:rsidP="002E35B3">
      <w:pPr>
        <w:rPr>
          <w:rFonts w:ascii="Garamond" w:hAnsi="Garamond"/>
        </w:rPr>
      </w:pPr>
    </w:p>
    <w:p w14:paraId="71CDFF1F" w14:textId="77777777" w:rsidR="003522E3" w:rsidRPr="00DB5087" w:rsidRDefault="003522E3" w:rsidP="002E35B3">
      <w:pPr>
        <w:rPr>
          <w:rFonts w:ascii="Garamond" w:hAnsi="Garamond"/>
        </w:rPr>
      </w:pPr>
    </w:p>
    <w:p w14:paraId="71CDFF20" w14:textId="77777777" w:rsidR="003522E3" w:rsidRPr="00DB5087" w:rsidRDefault="003522E3" w:rsidP="002E35B3">
      <w:pPr>
        <w:rPr>
          <w:rFonts w:ascii="Garamond" w:hAnsi="Garamond"/>
        </w:rPr>
      </w:pPr>
    </w:p>
    <w:p w14:paraId="71CDFF21" w14:textId="77777777" w:rsidR="003522E3" w:rsidRPr="00DB5087" w:rsidRDefault="003522E3" w:rsidP="002E35B3">
      <w:pPr>
        <w:rPr>
          <w:rFonts w:ascii="Garamond" w:hAnsi="Garamond"/>
        </w:rPr>
      </w:pPr>
    </w:p>
    <w:p w14:paraId="71CDFF22" w14:textId="77777777" w:rsidR="003522E3" w:rsidRPr="00DB5087" w:rsidRDefault="003522E3" w:rsidP="002E35B3">
      <w:pPr>
        <w:rPr>
          <w:rFonts w:ascii="Garamond" w:hAnsi="Garamond"/>
        </w:rPr>
      </w:pPr>
    </w:p>
    <w:p w14:paraId="71CDFF23" w14:textId="77777777" w:rsidR="003522E3" w:rsidRPr="00DB5087" w:rsidRDefault="003522E3" w:rsidP="002E35B3">
      <w:pPr>
        <w:rPr>
          <w:rFonts w:ascii="Garamond" w:hAnsi="Garamond"/>
        </w:rPr>
      </w:pPr>
    </w:p>
    <w:p w14:paraId="71CDFF24" w14:textId="77777777" w:rsidR="003522E3" w:rsidRPr="00DB5087" w:rsidRDefault="003522E3" w:rsidP="002E35B3">
      <w:pPr>
        <w:rPr>
          <w:rFonts w:ascii="Garamond" w:hAnsi="Garamond"/>
        </w:rPr>
      </w:pPr>
    </w:p>
    <w:p w14:paraId="71CDFF25" w14:textId="77777777" w:rsidR="003522E3" w:rsidRPr="00DB5087" w:rsidRDefault="003522E3" w:rsidP="002E35B3">
      <w:pPr>
        <w:rPr>
          <w:rFonts w:ascii="Garamond" w:hAnsi="Garamond"/>
        </w:rPr>
      </w:pPr>
    </w:p>
    <w:p w14:paraId="71CDFF26" w14:textId="77777777" w:rsidR="003522E3" w:rsidRPr="00DB5087" w:rsidRDefault="003522E3" w:rsidP="002E35B3">
      <w:pPr>
        <w:rPr>
          <w:rFonts w:ascii="Garamond" w:hAnsi="Garamond"/>
        </w:rPr>
      </w:pPr>
    </w:p>
    <w:p w14:paraId="71CDFF27" w14:textId="77777777" w:rsidR="003522E3" w:rsidRPr="00DB5087" w:rsidRDefault="003522E3" w:rsidP="002E35B3">
      <w:pPr>
        <w:rPr>
          <w:rFonts w:ascii="Garamond" w:hAnsi="Garamond"/>
        </w:rPr>
      </w:pPr>
    </w:p>
    <w:p w14:paraId="71CDFF28" w14:textId="77777777" w:rsidR="003522E3" w:rsidRPr="00DB5087" w:rsidRDefault="003522E3" w:rsidP="002E35B3">
      <w:pPr>
        <w:rPr>
          <w:rFonts w:ascii="Garamond" w:hAnsi="Garamond"/>
        </w:rPr>
      </w:pPr>
    </w:p>
    <w:p w14:paraId="71CDFF29" w14:textId="77777777" w:rsidR="003522E3" w:rsidRPr="00DB5087" w:rsidRDefault="003522E3" w:rsidP="002E35B3">
      <w:pPr>
        <w:rPr>
          <w:rFonts w:ascii="Garamond" w:hAnsi="Garamond"/>
        </w:rPr>
      </w:pPr>
      <w:r w:rsidRPr="00DB5087">
        <w:rPr>
          <w:rFonts w:ascii="Garamond" w:hAnsi="Garamond"/>
        </w:rPr>
        <w:t>Recommendations:</w:t>
      </w:r>
    </w:p>
    <w:p w14:paraId="71CDFF2A" w14:textId="77777777" w:rsidR="003522E3" w:rsidRPr="00DB5087" w:rsidRDefault="003522E3" w:rsidP="002E35B3">
      <w:pPr>
        <w:rPr>
          <w:rFonts w:ascii="Garamond" w:hAnsi="Garamond"/>
        </w:rPr>
      </w:pPr>
    </w:p>
    <w:p w14:paraId="71CDFF2B" w14:textId="77777777" w:rsidR="003522E3" w:rsidRPr="00DB5087" w:rsidRDefault="003522E3" w:rsidP="002E35B3">
      <w:pPr>
        <w:rPr>
          <w:rFonts w:ascii="Garamond" w:hAnsi="Garamond"/>
        </w:rPr>
      </w:pPr>
    </w:p>
    <w:p w14:paraId="71CDFF2C" w14:textId="77777777" w:rsidR="003522E3" w:rsidRPr="00DB5087" w:rsidRDefault="003522E3" w:rsidP="002E35B3">
      <w:pPr>
        <w:rPr>
          <w:rFonts w:ascii="Garamond" w:hAnsi="Garamond"/>
        </w:rPr>
      </w:pPr>
    </w:p>
    <w:p w14:paraId="71CDFF2D" w14:textId="77777777" w:rsidR="003522E3" w:rsidRPr="00DB5087" w:rsidRDefault="003522E3" w:rsidP="002E35B3">
      <w:pPr>
        <w:rPr>
          <w:rFonts w:ascii="Garamond" w:hAnsi="Garamond"/>
        </w:rPr>
      </w:pPr>
    </w:p>
    <w:p w14:paraId="71CDFF2E" w14:textId="77777777" w:rsidR="003522E3" w:rsidRPr="00DB5087" w:rsidRDefault="003522E3" w:rsidP="002E35B3">
      <w:pPr>
        <w:rPr>
          <w:rFonts w:ascii="Garamond" w:hAnsi="Garamond"/>
        </w:rPr>
      </w:pPr>
    </w:p>
    <w:p w14:paraId="71CDFF2F" w14:textId="77777777" w:rsidR="003522E3" w:rsidRPr="00DB5087" w:rsidRDefault="003522E3" w:rsidP="002E35B3">
      <w:pPr>
        <w:rPr>
          <w:rFonts w:ascii="Garamond" w:hAnsi="Garamond"/>
        </w:rPr>
      </w:pPr>
    </w:p>
    <w:p w14:paraId="71CDFF30" w14:textId="77777777" w:rsidR="003522E3" w:rsidRPr="00DB5087" w:rsidRDefault="003522E3" w:rsidP="002E35B3">
      <w:pPr>
        <w:rPr>
          <w:rFonts w:ascii="Garamond" w:hAnsi="Garamond"/>
        </w:rPr>
      </w:pPr>
    </w:p>
    <w:p w14:paraId="71CDFF31" w14:textId="77777777" w:rsidR="003522E3" w:rsidRPr="00DB5087" w:rsidRDefault="003522E3" w:rsidP="002E35B3">
      <w:pPr>
        <w:rPr>
          <w:rFonts w:ascii="Garamond" w:hAnsi="Garamond"/>
        </w:rPr>
      </w:pPr>
    </w:p>
    <w:p w14:paraId="71CDFF32" w14:textId="77777777" w:rsidR="003522E3" w:rsidRPr="00DB5087" w:rsidRDefault="003522E3" w:rsidP="002E35B3">
      <w:pPr>
        <w:rPr>
          <w:rFonts w:ascii="Garamond" w:hAnsi="Garamond"/>
        </w:rPr>
      </w:pPr>
    </w:p>
    <w:p w14:paraId="71CDFF33" w14:textId="77777777" w:rsidR="006D50AD" w:rsidRPr="00DB5087" w:rsidRDefault="006D50AD" w:rsidP="002E35B3">
      <w:pPr>
        <w:rPr>
          <w:rFonts w:ascii="Garamond" w:hAnsi="Garamond"/>
        </w:rPr>
      </w:pPr>
    </w:p>
    <w:p w14:paraId="71CDFF34" w14:textId="77777777" w:rsidR="003522E3" w:rsidRPr="00DB5087" w:rsidRDefault="003522E3" w:rsidP="002E35B3">
      <w:pPr>
        <w:rPr>
          <w:rFonts w:ascii="Garamond" w:hAnsi="Garamond"/>
        </w:rPr>
      </w:pPr>
      <w:r w:rsidRPr="00DB5087">
        <w:rPr>
          <w:rFonts w:ascii="Garamond" w:hAnsi="Garamond"/>
        </w:rPr>
        <w:t>Date of future follow-up meeting(s): ____________________________________________________________________</w:t>
      </w:r>
    </w:p>
    <w:p w14:paraId="71CDFF35" w14:textId="77777777" w:rsidR="00B90825" w:rsidRPr="00DB5087" w:rsidRDefault="00B90825" w:rsidP="002E35B3">
      <w:pPr>
        <w:rPr>
          <w:rFonts w:ascii="Garamond" w:hAnsi="Garamond"/>
        </w:rPr>
      </w:pPr>
    </w:p>
    <w:p w14:paraId="71CDFF36" w14:textId="77777777" w:rsidR="00B90825" w:rsidRPr="00DB5087" w:rsidRDefault="00B90825" w:rsidP="002E35B3">
      <w:pPr>
        <w:rPr>
          <w:rFonts w:ascii="Garamond" w:hAnsi="Garamond"/>
        </w:rPr>
      </w:pPr>
    </w:p>
    <w:p w14:paraId="71CDFF37" w14:textId="77777777" w:rsidR="00B90825" w:rsidRPr="00DB5087" w:rsidRDefault="00B90825" w:rsidP="002E35B3">
      <w:pPr>
        <w:rPr>
          <w:rFonts w:ascii="Garamond" w:hAnsi="Garamond"/>
        </w:rPr>
      </w:pPr>
    </w:p>
    <w:p w14:paraId="71CDFF38" w14:textId="77777777" w:rsidR="006D50AD" w:rsidRPr="00DB5087" w:rsidRDefault="006D50AD" w:rsidP="002E35B3">
      <w:pPr>
        <w:rPr>
          <w:rFonts w:ascii="Garamond" w:hAnsi="Garamond"/>
        </w:rPr>
      </w:pPr>
    </w:p>
    <w:p w14:paraId="71CDFF39" w14:textId="77777777" w:rsidR="006D50AD" w:rsidRPr="00DB5087" w:rsidRDefault="006D50AD" w:rsidP="002E35B3">
      <w:pPr>
        <w:rPr>
          <w:rFonts w:ascii="Garamond" w:hAnsi="Garamond"/>
        </w:rPr>
      </w:pPr>
    </w:p>
    <w:p w14:paraId="71CDFF3A" w14:textId="77777777" w:rsidR="006D50AD" w:rsidRPr="00DB5087" w:rsidRDefault="006D50AD" w:rsidP="002E35B3">
      <w:pPr>
        <w:rPr>
          <w:rFonts w:ascii="Garamond" w:hAnsi="Garamond"/>
        </w:rPr>
      </w:pPr>
    </w:p>
    <w:p w14:paraId="71CDFF3B" w14:textId="77777777" w:rsidR="00C548E1" w:rsidRPr="00DB5087" w:rsidRDefault="00C548E1" w:rsidP="002E35B3">
      <w:pPr>
        <w:rPr>
          <w:rFonts w:ascii="Garamond" w:hAnsi="Garamond"/>
        </w:rPr>
      </w:pPr>
    </w:p>
    <w:p w14:paraId="25D14BDD" w14:textId="77777777" w:rsidR="00B7237F" w:rsidRDefault="00B7237F" w:rsidP="00BA5902">
      <w:pPr>
        <w:jc w:val="center"/>
        <w:rPr>
          <w:rFonts w:ascii="Garamond" w:hAnsi="Garamond"/>
          <w:b/>
          <w:color w:val="2E74B5" w:themeColor="accent1" w:themeShade="BF"/>
          <w:sz w:val="28"/>
          <w:szCs w:val="28"/>
        </w:rPr>
      </w:pPr>
    </w:p>
    <w:p w14:paraId="7847984B" w14:textId="77777777" w:rsidR="00B7237F" w:rsidRDefault="00B7237F" w:rsidP="00BA5902">
      <w:pPr>
        <w:jc w:val="center"/>
        <w:rPr>
          <w:rFonts w:ascii="Garamond" w:hAnsi="Garamond"/>
          <w:b/>
          <w:color w:val="2E74B5" w:themeColor="accent1" w:themeShade="BF"/>
          <w:sz w:val="28"/>
          <w:szCs w:val="28"/>
        </w:rPr>
      </w:pPr>
    </w:p>
    <w:p w14:paraId="3F574F4D" w14:textId="77777777" w:rsidR="00B7237F" w:rsidRDefault="00B7237F" w:rsidP="00BA5902">
      <w:pPr>
        <w:jc w:val="center"/>
        <w:rPr>
          <w:rFonts w:ascii="Garamond" w:hAnsi="Garamond"/>
          <w:b/>
          <w:color w:val="2E74B5" w:themeColor="accent1" w:themeShade="BF"/>
          <w:sz w:val="28"/>
          <w:szCs w:val="28"/>
        </w:rPr>
      </w:pPr>
    </w:p>
    <w:p w14:paraId="328BC764" w14:textId="77777777" w:rsidR="00B7237F" w:rsidRDefault="00B7237F" w:rsidP="00BA5902">
      <w:pPr>
        <w:jc w:val="center"/>
        <w:rPr>
          <w:rFonts w:ascii="Garamond" w:hAnsi="Garamond"/>
          <w:b/>
          <w:color w:val="2E74B5" w:themeColor="accent1" w:themeShade="BF"/>
          <w:sz w:val="28"/>
          <w:szCs w:val="28"/>
        </w:rPr>
      </w:pPr>
    </w:p>
    <w:p w14:paraId="711CBA9A" w14:textId="77777777" w:rsidR="00B7237F" w:rsidRDefault="00B7237F" w:rsidP="00BA5902">
      <w:pPr>
        <w:jc w:val="center"/>
        <w:rPr>
          <w:rFonts w:ascii="Garamond" w:hAnsi="Garamond"/>
          <w:b/>
          <w:color w:val="2E74B5" w:themeColor="accent1" w:themeShade="BF"/>
          <w:sz w:val="28"/>
          <w:szCs w:val="28"/>
        </w:rPr>
      </w:pPr>
    </w:p>
    <w:p w14:paraId="18C74270" w14:textId="77777777" w:rsidR="00B7237F" w:rsidRDefault="00B7237F" w:rsidP="00BA5902">
      <w:pPr>
        <w:jc w:val="center"/>
        <w:rPr>
          <w:rFonts w:ascii="Garamond" w:hAnsi="Garamond"/>
          <w:b/>
          <w:color w:val="2E74B5" w:themeColor="accent1" w:themeShade="BF"/>
          <w:sz w:val="28"/>
          <w:szCs w:val="28"/>
        </w:rPr>
      </w:pPr>
    </w:p>
    <w:p w14:paraId="71CDFF3C" w14:textId="199A81DA" w:rsidR="003522E3" w:rsidRPr="00DB5087" w:rsidRDefault="003522E3" w:rsidP="00BD6CDD">
      <w:pPr>
        <w:jc w:val="cente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lastRenderedPageBreak/>
        <w:t>Voucher Policy for Supervising Practitioners</w:t>
      </w:r>
    </w:p>
    <w:p w14:paraId="71CDFF3D" w14:textId="77777777" w:rsidR="003522E3" w:rsidRPr="00DB5087" w:rsidRDefault="003522E3" w:rsidP="002E35B3">
      <w:pPr>
        <w:rPr>
          <w:rFonts w:ascii="Garamond" w:hAnsi="Garamond"/>
        </w:rPr>
      </w:pPr>
    </w:p>
    <w:p w14:paraId="16E30C0D" w14:textId="77777777" w:rsidR="008F73DA" w:rsidRPr="00DB5087" w:rsidRDefault="003522E3" w:rsidP="002E35B3">
      <w:pPr>
        <w:rPr>
          <w:rFonts w:ascii="Garamond" w:hAnsi="Garamond"/>
        </w:rPr>
      </w:pPr>
      <w:r w:rsidRPr="00DB5087">
        <w:rPr>
          <w:rFonts w:ascii="Garamond" w:hAnsi="Garamond"/>
        </w:rPr>
        <w:t xml:space="preserve">We are pleased to be able to offer vouchers to our supervising practitioners so that they can enroll in Lesley courses. A voucher worth three credits is issued for a full-time, full-semester practicum after the candidate has completed his/her placement; however, Lesley cannot guarantee that vouchers will be available for the semester immediately following the practicum placement. Please read the policy below for details regarding tuition waiver vouchers and direct any further questions about procedures </w:t>
      </w:r>
      <w:r w:rsidR="008F4780" w:rsidRPr="00DB5087">
        <w:rPr>
          <w:rFonts w:ascii="Garamond" w:hAnsi="Garamond"/>
        </w:rPr>
        <w:t>to the Field Placement Office.</w:t>
      </w:r>
    </w:p>
    <w:p w14:paraId="09E8E64D" w14:textId="77777777" w:rsidR="00EB3384" w:rsidRPr="00DB5087" w:rsidRDefault="008F4780" w:rsidP="002E35B3">
      <w:pPr>
        <w:rPr>
          <w:rFonts w:ascii="Garamond" w:hAnsi="Garamond"/>
        </w:rPr>
      </w:pPr>
      <w:r w:rsidRPr="00DB5087">
        <w:rPr>
          <w:rFonts w:ascii="Garamond" w:hAnsi="Garamond"/>
        </w:rPr>
        <w:t xml:space="preserve"> </w:t>
      </w:r>
      <w:r w:rsidR="002975C6" w:rsidRPr="00DB5087">
        <w:rPr>
          <w:rFonts w:ascii="Garamond" w:hAnsi="Garamond"/>
        </w:rPr>
        <w:t xml:space="preserve">• Course vouchers are offered to the agency or the school system of the site supervisor. It is the responsibility of the site supervisor SP to find out how their agency/school system intends school or system intends to use the voucher. </w:t>
      </w:r>
    </w:p>
    <w:p w14:paraId="5FD2CA61" w14:textId="77777777" w:rsidR="00EB3384" w:rsidRPr="00DB5087" w:rsidRDefault="002975C6" w:rsidP="002E35B3">
      <w:pPr>
        <w:rPr>
          <w:rFonts w:ascii="Garamond" w:hAnsi="Garamond"/>
        </w:rPr>
      </w:pPr>
      <w:r w:rsidRPr="00DB5087">
        <w:rPr>
          <w:rFonts w:ascii="Garamond" w:hAnsi="Garamond"/>
        </w:rPr>
        <w:t>• Lesley University cannot assume responsibility for their assignment within those systems or to monitor their use.</w:t>
      </w:r>
      <w:r w:rsidRPr="00DB5087">
        <w:rPr>
          <w:rFonts w:ascii="Times New Roman" w:hAnsi="Times New Roman" w:cs="Times New Roman"/>
        </w:rPr>
        <w:t> </w:t>
      </w:r>
      <w:r w:rsidRPr="00DB5087">
        <w:rPr>
          <w:rFonts w:ascii="Garamond" w:hAnsi="Garamond"/>
        </w:rPr>
        <w:t xml:space="preserve"> Additional transfer of the voucher is prohibited.</w:t>
      </w:r>
      <w:r w:rsidRPr="00DB5087">
        <w:rPr>
          <w:rFonts w:ascii="Times New Roman" w:hAnsi="Times New Roman" w:cs="Times New Roman"/>
        </w:rPr>
        <w:t> </w:t>
      </w:r>
      <w:r w:rsidRPr="00DB5087">
        <w:rPr>
          <w:rFonts w:ascii="Garamond" w:hAnsi="Garamond"/>
        </w:rPr>
        <w:t xml:space="preserve"> Sale of the voucher is prohibited.</w:t>
      </w:r>
    </w:p>
    <w:p w14:paraId="17E41018" w14:textId="77777777" w:rsidR="00EB3384" w:rsidRPr="00DB5087" w:rsidRDefault="002975C6" w:rsidP="002E35B3">
      <w:pPr>
        <w:rPr>
          <w:rFonts w:ascii="Garamond" w:hAnsi="Garamond"/>
        </w:rPr>
      </w:pPr>
      <w:r w:rsidRPr="00DB5087">
        <w:rPr>
          <w:rFonts w:ascii="Garamond" w:hAnsi="Garamond"/>
        </w:rPr>
        <w:t xml:space="preserve"> • Vouchers are valid for three semesters (including summer) after the semester in which the supervision occurred.</w:t>
      </w:r>
      <w:r w:rsidRPr="00DB5087">
        <w:rPr>
          <w:rFonts w:ascii="Times New Roman" w:hAnsi="Times New Roman" w:cs="Times New Roman"/>
        </w:rPr>
        <w:t> </w:t>
      </w:r>
      <w:r w:rsidRPr="00DB5087">
        <w:rPr>
          <w:rFonts w:ascii="Garamond" w:hAnsi="Garamond"/>
        </w:rPr>
        <w:t xml:space="preserve"> No extensions of this time period are permissible.</w:t>
      </w:r>
      <w:r w:rsidRPr="00DB5087">
        <w:rPr>
          <w:rFonts w:ascii="Times New Roman" w:hAnsi="Times New Roman" w:cs="Times New Roman"/>
        </w:rPr>
        <w:t> </w:t>
      </w:r>
      <w:r w:rsidRPr="00DB5087">
        <w:rPr>
          <w:rFonts w:ascii="Garamond" w:hAnsi="Garamond"/>
        </w:rPr>
        <w:t xml:space="preserve"> Vouchers cannot be used retroactively.</w:t>
      </w:r>
      <w:r w:rsidRPr="00DB5087">
        <w:rPr>
          <w:rFonts w:ascii="Times New Roman" w:hAnsi="Times New Roman" w:cs="Times New Roman"/>
        </w:rPr>
        <w:t>  </w:t>
      </w:r>
    </w:p>
    <w:p w14:paraId="6E19F0F8" w14:textId="77777777" w:rsidR="00EB3384" w:rsidRPr="00DB5087" w:rsidRDefault="002975C6" w:rsidP="002E35B3">
      <w:pPr>
        <w:rPr>
          <w:rFonts w:ascii="Garamond" w:hAnsi="Garamond"/>
        </w:rPr>
      </w:pPr>
      <w:r w:rsidRPr="00DB5087">
        <w:rPr>
          <w:rFonts w:ascii="Garamond" w:hAnsi="Garamond"/>
        </w:rPr>
        <w:t xml:space="preserve"> • One full or two half vouchers may be redeemed to waive tuition for payment of one course only.</w:t>
      </w:r>
      <w:r w:rsidRPr="00DB5087">
        <w:rPr>
          <w:rFonts w:ascii="Times New Roman" w:hAnsi="Times New Roman" w:cs="Times New Roman"/>
        </w:rPr>
        <w:t> </w:t>
      </w:r>
      <w:r w:rsidRPr="00DB5087">
        <w:rPr>
          <w:rFonts w:ascii="Garamond" w:hAnsi="Garamond"/>
        </w:rPr>
        <w:t xml:space="preserve"> The amount waived may not exceed three semester hours of academic credit and will be determined by the number of credits given for the course chosen.</w:t>
      </w:r>
      <w:r w:rsidRPr="00DB5087">
        <w:rPr>
          <w:rFonts w:ascii="Times New Roman" w:hAnsi="Times New Roman" w:cs="Times New Roman"/>
        </w:rPr>
        <w:t>  </w:t>
      </w:r>
      <w:r w:rsidRPr="00DB5087">
        <w:rPr>
          <w:rFonts w:ascii="Garamond" w:hAnsi="Garamond"/>
        </w:rPr>
        <w:t xml:space="preserve"> </w:t>
      </w:r>
    </w:p>
    <w:p w14:paraId="16E729B0" w14:textId="77777777" w:rsidR="00EB3384" w:rsidRPr="00DB5087" w:rsidRDefault="002975C6" w:rsidP="002E35B3">
      <w:pPr>
        <w:rPr>
          <w:rFonts w:ascii="Garamond" w:hAnsi="Garamond"/>
        </w:rPr>
      </w:pPr>
      <w:r w:rsidRPr="00DB5087">
        <w:rPr>
          <w:rFonts w:ascii="Garamond" w:hAnsi="Garamond"/>
        </w:rPr>
        <w:t xml:space="preserve">• Vouchers cannot be redeemed for the PhD Programs, Independent Study Contract Courses, or the Master of Fine Arts Program (College of Art and Design and Graduate School of Arts and Social Sciences). </w:t>
      </w:r>
    </w:p>
    <w:p w14:paraId="01800533" w14:textId="77777777" w:rsidR="00EB3384" w:rsidRPr="00DB5087" w:rsidRDefault="002975C6" w:rsidP="002E35B3">
      <w:pPr>
        <w:rPr>
          <w:rFonts w:ascii="Garamond" w:hAnsi="Garamond"/>
        </w:rPr>
      </w:pPr>
      <w:r w:rsidRPr="00DB5087">
        <w:rPr>
          <w:rFonts w:ascii="Garamond" w:hAnsi="Garamond"/>
        </w:rPr>
        <w:t xml:space="preserve">• Vouchers can be redeemed for non-credit courses, seminars, and institutes but cannot exceed the equivalent course value </w:t>
      </w:r>
    </w:p>
    <w:p w14:paraId="63C9D09F" w14:textId="77777777" w:rsidR="00EB3384" w:rsidRPr="00DB5087" w:rsidRDefault="002975C6" w:rsidP="002E35B3">
      <w:pPr>
        <w:rPr>
          <w:rFonts w:ascii="Garamond" w:hAnsi="Garamond"/>
        </w:rPr>
      </w:pPr>
      <w:r w:rsidRPr="00DB5087">
        <w:rPr>
          <w:rFonts w:ascii="Garamond" w:hAnsi="Garamond"/>
        </w:rPr>
        <w:t>• Voucher request forms must be requested prior to the start date of the semester of use, in order to allow time for approval by the Field Training Office and</w:t>
      </w:r>
      <w:r w:rsidRPr="00DB5087">
        <w:rPr>
          <w:rFonts w:ascii="Times New Roman" w:hAnsi="Times New Roman" w:cs="Times New Roman"/>
        </w:rPr>
        <w:t> </w:t>
      </w:r>
      <w:r w:rsidRPr="00DB5087">
        <w:rPr>
          <w:rFonts w:ascii="Garamond" w:hAnsi="Garamond"/>
        </w:rPr>
        <w:t xml:space="preserve">to the Student Accounts Office by the last day of the add / drop or the semester in which the voucher is being used. </w:t>
      </w:r>
    </w:p>
    <w:p w14:paraId="5DB808F2" w14:textId="77777777" w:rsidR="00ED0480" w:rsidRPr="00DB5087" w:rsidRDefault="002975C6" w:rsidP="002E35B3">
      <w:pPr>
        <w:rPr>
          <w:rFonts w:ascii="Garamond" w:hAnsi="Garamond"/>
        </w:rPr>
      </w:pPr>
      <w:r w:rsidRPr="00DB5087">
        <w:rPr>
          <w:rFonts w:ascii="Garamond" w:hAnsi="Garamond"/>
        </w:rPr>
        <w:t>• The individual using the voucher must pay fees, such as registration, materials, field experience, etc., in full at the time of registration. Non-payment of the balance at the time of registration or by the semester’s due date will result in a student account hold and late payment fees.</w:t>
      </w:r>
      <w:r w:rsidRPr="00DB5087">
        <w:rPr>
          <w:rFonts w:ascii="Times New Roman" w:hAnsi="Times New Roman" w:cs="Times New Roman"/>
        </w:rPr>
        <w:t> </w:t>
      </w:r>
      <w:r w:rsidRPr="00DB5087">
        <w:rPr>
          <w:rFonts w:ascii="Garamond" w:hAnsi="Garamond"/>
        </w:rPr>
        <w:t xml:space="preserve"> Unpaid balances are sent to an outside collection agency for collection purposes. </w:t>
      </w:r>
    </w:p>
    <w:p w14:paraId="329E6450" w14:textId="77777777" w:rsidR="00ED0480" w:rsidRPr="00DB5087" w:rsidRDefault="002975C6" w:rsidP="002E35B3">
      <w:pPr>
        <w:rPr>
          <w:rFonts w:ascii="Garamond" w:hAnsi="Garamond"/>
        </w:rPr>
      </w:pPr>
      <w:r w:rsidRPr="00DB5087">
        <w:rPr>
          <w:rFonts w:ascii="Garamond" w:hAnsi="Garamond"/>
        </w:rPr>
        <w:t>• If the course associated with the voucher is dropped or cancelled, the user must fill out a new voucher request form to apply towards a new registration.</w:t>
      </w:r>
      <w:r w:rsidRPr="00DB5087">
        <w:rPr>
          <w:rFonts w:ascii="Times New Roman" w:hAnsi="Times New Roman" w:cs="Times New Roman"/>
        </w:rPr>
        <w:t> </w:t>
      </w:r>
      <w:r w:rsidRPr="00DB5087">
        <w:rPr>
          <w:rFonts w:ascii="Garamond" w:hAnsi="Garamond"/>
        </w:rPr>
        <w:t xml:space="preserve"> </w:t>
      </w:r>
    </w:p>
    <w:p w14:paraId="691360AA" w14:textId="77777777" w:rsidR="00ED0480" w:rsidRPr="00DB5087" w:rsidRDefault="002975C6" w:rsidP="002E35B3">
      <w:pPr>
        <w:rPr>
          <w:rFonts w:ascii="Garamond" w:hAnsi="Garamond"/>
        </w:rPr>
      </w:pPr>
      <w:r w:rsidRPr="00DB5087">
        <w:rPr>
          <w:rFonts w:ascii="Garamond" w:hAnsi="Garamond"/>
        </w:rPr>
        <w:t xml:space="preserve">• Cash refunds are not given for a voucher used for a course. In the event that a course is cancelled or filled, the user will be able to use the voucher towards another course of their choosing; given it is still valid. </w:t>
      </w:r>
    </w:p>
    <w:p w14:paraId="71CDFF3E" w14:textId="2A3FCE7C" w:rsidR="003522E3" w:rsidRPr="00DB5087" w:rsidRDefault="002975C6" w:rsidP="002E35B3">
      <w:pPr>
        <w:rPr>
          <w:rFonts w:ascii="Garamond" w:hAnsi="Garamond"/>
        </w:rPr>
      </w:pPr>
      <w:r w:rsidRPr="00DB5087">
        <w:rPr>
          <w:rFonts w:ascii="Garamond" w:hAnsi="Garamond"/>
        </w:rPr>
        <w:t xml:space="preserve">• Voucher guidelines are subject to change. Please </w:t>
      </w:r>
      <w:r w:rsidR="00167BD1">
        <w:rPr>
          <w:rFonts w:ascii="Garamond" w:hAnsi="Garamond"/>
        </w:rPr>
        <w:t xml:space="preserve">reach out to the Field Placement Office for questions </w:t>
      </w:r>
    </w:p>
    <w:p w14:paraId="71CDFF3F" w14:textId="77777777" w:rsidR="003522E3" w:rsidRPr="00DB5087" w:rsidRDefault="003522E3" w:rsidP="002E35B3">
      <w:pPr>
        <w:rPr>
          <w:rFonts w:ascii="Garamond" w:hAnsi="Garamond"/>
        </w:rPr>
      </w:pPr>
    </w:p>
    <w:p w14:paraId="71CDFF48" w14:textId="77777777" w:rsidR="003522E3" w:rsidRPr="00DB5087" w:rsidRDefault="003522E3" w:rsidP="002E35B3">
      <w:pPr>
        <w:rPr>
          <w:rFonts w:ascii="Garamond" w:hAnsi="Garamond"/>
        </w:rPr>
      </w:pPr>
    </w:p>
    <w:p w14:paraId="71CDFF49" w14:textId="77777777" w:rsidR="003522E3" w:rsidRPr="00DB5087" w:rsidRDefault="003522E3" w:rsidP="002E35B3">
      <w:pPr>
        <w:rPr>
          <w:rFonts w:ascii="Garamond" w:hAnsi="Garamond"/>
        </w:rPr>
      </w:pPr>
    </w:p>
    <w:p w14:paraId="71CDFF4A" w14:textId="77777777" w:rsidR="003522E3" w:rsidRPr="00DB5087" w:rsidRDefault="003522E3" w:rsidP="002E35B3">
      <w:pPr>
        <w:rPr>
          <w:rFonts w:ascii="Garamond" w:hAnsi="Garamond"/>
        </w:rPr>
      </w:pPr>
    </w:p>
    <w:p w14:paraId="71CDFF4B" w14:textId="77777777" w:rsidR="003522E3" w:rsidRPr="00DB5087" w:rsidRDefault="003522E3" w:rsidP="002E35B3">
      <w:pPr>
        <w:rPr>
          <w:rFonts w:ascii="Garamond" w:hAnsi="Garamond"/>
        </w:rPr>
      </w:pPr>
      <w:r w:rsidRPr="00DB5087">
        <w:rPr>
          <w:rFonts w:ascii="Garamond" w:hAnsi="Garamond"/>
        </w:rPr>
        <w:t> </w:t>
      </w:r>
    </w:p>
    <w:p w14:paraId="71CDFF4C" w14:textId="77777777" w:rsidR="003522E3" w:rsidRPr="00DB5087" w:rsidRDefault="003522E3" w:rsidP="002E35B3">
      <w:pPr>
        <w:rPr>
          <w:rFonts w:ascii="Garamond" w:hAnsi="Garamond"/>
        </w:rPr>
      </w:pPr>
    </w:p>
    <w:p w14:paraId="71CDFF4D" w14:textId="77777777" w:rsidR="003522E3" w:rsidRPr="00DB5087" w:rsidRDefault="003522E3" w:rsidP="002E35B3">
      <w:pPr>
        <w:rPr>
          <w:rFonts w:ascii="Garamond" w:hAnsi="Garamond"/>
        </w:rPr>
      </w:pPr>
      <w:r w:rsidRPr="00DB5087">
        <w:rPr>
          <w:rFonts w:ascii="Garamond" w:hAnsi="Garamond"/>
        </w:rPr>
        <w:t xml:space="preserve"> </w:t>
      </w:r>
    </w:p>
    <w:p w14:paraId="61FF1BC5" w14:textId="77777777" w:rsidR="00ED0480" w:rsidRPr="00DB5087" w:rsidRDefault="00ED0480" w:rsidP="00ED0480">
      <w:pPr>
        <w:rPr>
          <w:rFonts w:ascii="Garamond" w:hAnsi="Garamond"/>
        </w:rPr>
      </w:pPr>
    </w:p>
    <w:p w14:paraId="43521623" w14:textId="77777777" w:rsidR="00B7237F" w:rsidRDefault="00B7237F" w:rsidP="00ED0480">
      <w:pPr>
        <w:ind w:left="4320"/>
        <w:rPr>
          <w:rFonts w:ascii="Garamond" w:hAnsi="Garamond"/>
          <w:b/>
          <w:color w:val="2E74B5" w:themeColor="accent1" w:themeShade="BF"/>
          <w:sz w:val="28"/>
          <w:szCs w:val="28"/>
        </w:rPr>
      </w:pPr>
    </w:p>
    <w:p w14:paraId="0043B3C5" w14:textId="77777777" w:rsidR="00B7237F" w:rsidRDefault="00B7237F" w:rsidP="00ED0480">
      <w:pPr>
        <w:ind w:left="4320"/>
        <w:rPr>
          <w:rFonts w:ascii="Garamond" w:hAnsi="Garamond"/>
          <w:b/>
          <w:color w:val="2E74B5" w:themeColor="accent1" w:themeShade="BF"/>
          <w:sz w:val="28"/>
          <w:szCs w:val="28"/>
        </w:rPr>
      </w:pPr>
    </w:p>
    <w:p w14:paraId="7BAB11D9" w14:textId="77777777" w:rsidR="00B7237F" w:rsidRDefault="00B7237F" w:rsidP="00ED0480">
      <w:pPr>
        <w:ind w:left="4320"/>
        <w:rPr>
          <w:rFonts w:ascii="Garamond" w:hAnsi="Garamond"/>
          <w:b/>
          <w:color w:val="2E74B5" w:themeColor="accent1" w:themeShade="BF"/>
          <w:sz w:val="28"/>
          <w:szCs w:val="28"/>
        </w:rPr>
      </w:pPr>
    </w:p>
    <w:p w14:paraId="4D7E1442" w14:textId="77777777" w:rsidR="00B7237F" w:rsidRDefault="00B7237F" w:rsidP="00ED0480">
      <w:pPr>
        <w:ind w:left="4320"/>
        <w:rPr>
          <w:rFonts w:ascii="Garamond" w:hAnsi="Garamond"/>
          <w:b/>
          <w:color w:val="2E74B5" w:themeColor="accent1" w:themeShade="BF"/>
          <w:sz w:val="28"/>
          <w:szCs w:val="28"/>
        </w:rPr>
      </w:pPr>
    </w:p>
    <w:p w14:paraId="71CDFF52" w14:textId="6CD89FF9" w:rsidR="003522E3" w:rsidRPr="00DB5087" w:rsidRDefault="003522E3" w:rsidP="00ED0480">
      <w:pPr>
        <w:ind w:left="4320"/>
        <w:rPr>
          <w:rFonts w:ascii="Garamond" w:hAnsi="Garamond"/>
          <w:b/>
          <w:color w:val="2E74B5" w:themeColor="accent1" w:themeShade="BF"/>
          <w:sz w:val="28"/>
          <w:szCs w:val="28"/>
        </w:rPr>
      </w:pPr>
      <w:r w:rsidRPr="00DB5087">
        <w:rPr>
          <w:rFonts w:ascii="Garamond" w:hAnsi="Garamond"/>
          <w:b/>
          <w:color w:val="2E74B5" w:themeColor="accent1" w:themeShade="BF"/>
          <w:sz w:val="28"/>
          <w:szCs w:val="28"/>
        </w:rPr>
        <w:lastRenderedPageBreak/>
        <w:t>Practicum Log</w:t>
      </w:r>
    </w:p>
    <w:p w14:paraId="71CDFF53" w14:textId="77777777" w:rsidR="00B90825" w:rsidRPr="00DB5087" w:rsidRDefault="00B90825" w:rsidP="002E35B3">
      <w:pPr>
        <w:rPr>
          <w:rFonts w:ascii="Garamond" w:hAnsi="Garamond"/>
        </w:rPr>
      </w:pPr>
    </w:p>
    <w:p w14:paraId="71CDFF54" w14:textId="77777777" w:rsidR="003522E3" w:rsidRPr="00DB5087" w:rsidRDefault="003522E3" w:rsidP="002E35B3">
      <w:pPr>
        <w:rPr>
          <w:rFonts w:ascii="Garamond" w:hAnsi="Garamond"/>
          <w:b/>
        </w:rPr>
      </w:pPr>
      <w:r w:rsidRPr="00DB5087">
        <w:rPr>
          <w:rFonts w:ascii="Garamond" w:hAnsi="Garamond"/>
          <w:b/>
        </w:rPr>
        <w:t>Teacher Candidates: please complete this form to document your hours for the full time, full semester practicum, and return it to your supervisor at the end of the semester.</w:t>
      </w:r>
    </w:p>
    <w:p w14:paraId="71CDFF55" w14:textId="77777777" w:rsidR="003522E3" w:rsidRPr="00DB5087" w:rsidRDefault="003522E3" w:rsidP="002E35B3">
      <w:pPr>
        <w:rPr>
          <w:rFonts w:ascii="Garamond" w:hAnsi="Garamond"/>
        </w:rPr>
      </w:pPr>
    </w:p>
    <w:p w14:paraId="71CDFF56" w14:textId="77777777" w:rsidR="003522E3" w:rsidRPr="00DB5087" w:rsidRDefault="003522E3" w:rsidP="002E35B3">
      <w:pPr>
        <w:rPr>
          <w:rFonts w:ascii="Garamond" w:hAnsi="Garamond"/>
        </w:rPr>
      </w:pPr>
    </w:p>
    <w:tbl>
      <w:tblPr>
        <w:tblStyle w:val="TableGrid"/>
        <w:tblW w:w="10865" w:type="dxa"/>
        <w:tblLook w:val="04A0" w:firstRow="1" w:lastRow="0" w:firstColumn="1" w:lastColumn="0" w:noHBand="0" w:noVBand="1"/>
      </w:tblPr>
      <w:tblGrid>
        <w:gridCol w:w="2173"/>
        <w:gridCol w:w="2173"/>
        <w:gridCol w:w="2173"/>
        <w:gridCol w:w="2173"/>
        <w:gridCol w:w="2173"/>
      </w:tblGrid>
      <w:tr w:rsidR="00AE40AB" w:rsidRPr="00DB5087" w14:paraId="71CDFF5C" w14:textId="77777777" w:rsidTr="00AE40AB">
        <w:trPr>
          <w:trHeight w:val="506"/>
        </w:trPr>
        <w:tc>
          <w:tcPr>
            <w:tcW w:w="2173" w:type="dxa"/>
          </w:tcPr>
          <w:p w14:paraId="71CDFF57" w14:textId="77777777" w:rsidR="00AE40AB" w:rsidRPr="00DB5087" w:rsidRDefault="00AE40AB" w:rsidP="00AE40AB">
            <w:pPr>
              <w:jc w:val="center"/>
              <w:rPr>
                <w:rFonts w:ascii="Garamond" w:hAnsi="Garamond"/>
                <w:b/>
              </w:rPr>
            </w:pPr>
            <w:r w:rsidRPr="00DB5087">
              <w:rPr>
                <w:rFonts w:ascii="Garamond" w:hAnsi="Garamond"/>
                <w:b/>
              </w:rPr>
              <w:t>Week</w:t>
            </w:r>
          </w:p>
        </w:tc>
        <w:tc>
          <w:tcPr>
            <w:tcW w:w="2173" w:type="dxa"/>
          </w:tcPr>
          <w:p w14:paraId="71CDFF58" w14:textId="77777777" w:rsidR="00AE40AB" w:rsidRPr="00DB5087" w:rsidRDefault="00AE40AB" w:rsidP="00AE40AB">
            <w:pPr>
              <w:jc w:val="center"/>
              <w:rPr>
                <w:rFonts w:ascii="Garamond" w:hAnsi="Garamond"/>
                <w:b/>
              </w:rPr>
            </w:pPr>
            <w:r w:rsidRPr="00DB5087">
              <w:rPr>
                <w:rFonts w:ascii="Garamond" w:hAnsi="Garamond"/>
                <w:b/>
              </w:rPr>
              <w:t>Dates</w:t>
            </w:r>
          </w:p>
        </w:tc>
        <w:tc>
          <w:tcPr>
            <w:tcW w:w="2173" w:type="dxa"/>
          </w:tcPr>
          <w:p w14:paraId="71CDFF59" w14:textId="77777777" w:rsidR="00AE40AB" w:rsidRPr="00DB5087" w:rsidRDefault="00AE40AB" w:rsidP="00AE40AB">
            <w:pPr>
              <w:jc w:val="center"/>
              <w:rPr>
                <w:rFonts w:ascii="Garamond" w:hAnsi="Garamond"/>
                <w:b/>
              </w:rPr>
            </w:pPr>
            <w:r w:rsidRPr="00DB5087">
              <w:rPr>
                <w:rFonts w:ascii="Garamond" w:hAnsi="Garamond"/>
                <w:b/>
              </w:rPr>
              <w:t>Assisting</w:t>
            </w:r>
          </w:p>
        </w:tc>
        <w:tc>
          <w:tcPr>
            <w:tcW w:w="2173" w:type="dxa"/>
          </w:tcPr>
          <w:p w14:paraId="71CDFF5A" w14:textId="77777777" w:rsidR="00AE40AB" w:rsidRPr="00DB5087" w:rsidRDefault="00AE40AB" w:rsidP="00AE40AB">
            <w:pPr>
              <w:jc w:val="center"/>
              <w:rPr>
                <w:rFonts w:ascii="Garamond" w:hAnsi="Garamond"/>
                <w:b/>
              </w:rPr>
            </w:pPr>
            <w:r w:rsidRPr="00DB5087">
              <w:rPr>
                <w:rFonts w:ascii="Garamond" w:hAnsi="Garamond"/>
                <w:b/>
              </w:rPr>
              <w:t>Full Responsibility</w:t>
            </w:r>
          </w:p>
        </w:tc>
        <w:tc>
          <w:tcPr>
            <w:tcW w:w="2173" w:type="dxa"/>
          </w:tcPr>
          <w:p w14:paraId="71CDFF5B" w14:textId="77777777" w:rsidR="00AE40AB" w:rsidRPr="00DB5087" w:rsidRDefault="00AE40AB" w:rsidP="00AE40AB">
            <w:pPr>
              <w:jc w:val="center"/>
              <w:rPr>
                <w:rFonts w:ascii="Garamond" w:hAnsi="Garamond"/>
                <w:b/>
              </w:rPr>
            </w:pPr>
            <w:r w:rsidRPr="00DB5087">
              <w:rPr>
                <w:rFonts w:ascii="Garamond" w:hAnsi="Garamond"/>
                <w:b/>
              </w:rPr>
              <w:t>Total Hours</w:t>
            </w:r>
          </w:p>
        </w:tc>
      </w:tr>
      <w:tr w:rsidR="00AE40AB" w:rsidRPr="00DB5087" w14:paraId="71CDFF62" w14:textId="77777777" w:rsidTr="00AE40AB">
        <w:trPr>
          <w:trHeight w:val="506"/>
        </w:trPr>
        <w:tc>
          <w:tcPr>
            <w:tcW w:w="2173" w:type="dxa"/>
          </w:tcPr>
          <w:p w14:paraId="71CDFF5D" w14:textId="77777777" w:rsidR="00AE40AB" w:rsidRPr="00DB5087" w:rsidRDefault="00AE40AB" w:rsidP="00C179F5">
            <w:pPr>
              <w:rPr>
                <w:rFonts w:ascii="Garamond" w:hAnsi="Garamond"/>
              </w:rPr>
            </w:pPr>
            <w:r w:rsidRPr="00DB5087">
              <w:rPr>
                <w:rFonts w:ascii="Garamond" w:hAnsi="Garamond"/>
              </w:rPr>
              <w:t>Week 1</w:t>
            </w:r>
          </w:p>
        </w:tc>
        <w:tc>
          <w:tcPr>
            <w:tcW w:w="2173" w:type="dxa"/>
          </w:tcPr>
          <w:p w14:paraId="71CDFF5E" w14:textId="77777777" w:rsidR="00AE40AB" w:rsidRPr="00DB5087" w:rsidRDefault="00AE40AB" w:rsidP="00C179F5">
            <w:pPr>
              <w:rPr>
                <w:rFonts w:ascii="Garamond" w:hAnsi="Garamond"/>
              </w:rPr>
            </w:pPr>
          </w:p>
        </w:tc>
        <w:tc>
          <w:tcPr>
            <w:tcW w:w="2173" w:type="dxa"/>
          </w:tcPr>
          <w:p w14:paraId="71CDFF5F" w14:textId="77777777" w:rsidR="00AE40AB" w:rsidRPr="00DB5087" w:rsidRDefault="00AE40AB" w:rsidP="00C179F5">
            <w:pPr>
              <w:rPr>
                <w:rFonts w:ascii="Garamond" w:hAnsi="Garamond"/>
              </w:rPr>
            </w:pPr>
          </w:p>
        </w:tc>
        <w:tc>
          <w:tcPr>
            <w:tcW w:w="2173" w:type="dxa"/>
          </w:tcPr>
          <w:p w14:paraId="71CDFF60" w14:textId="77777777" w:rsidR="00AE40AB" w:rsidRPr="00DB5087" w:rsidRDefault="00AE40AB" w:rsidP="00C179F5">
            <w:pPr>
              <w:rPr>
                <w:rFonts w:ascii="Garamond" w:hAnsi="Garamond"/>
              </w:rPr>
            </w:pPr>
          </w:p>
        </w:tc>
        <w:tc>
          <w:tcPr>
            <w:tcW w:w="2173" w:type="dxa"/>
          </w:tcPr>
          <w:p w14:paraId="71CDFF61" w14:textId="77777777" w:rsidR="00AE40AB" w:rsidRPr="00DB5087" w:rsidRDefault="00AE40AB" w:rsidP="00C179F5">
            <w:pPr>
              <w:rPr>
                <w:rFonts w:ascii="Garamond" w:hAnsi="Garamond"/>
              </w:rPr>
            </w:pPr>
          </w:p>
        </w:tc>
      </w:tr>
      <w:tr w:rsidR="00AE40AB" w:rsidRPr="00DB5087" w14:paraId="71CDFF68" w14:textId="77777777" w:rsidTr="00AE40AB">
        <w:trPr>
          <w:trHeight w:val="506"/>
        </w:trPr>
        <w:tc>
          <w:tcPr>
            <w:tcW w:w="2173" w:type="dxa"/>
          </w:tcPr>
          <w:p w14:paraId="71CDFF63" w14:textId="77777777" w:rsidR="00AE40AB" w:rsidRPr="00DB5087" w:rsidRDefault="00AE40AB" w:rsidP="00C179F5">
            <w:pPr>
              <w:rPr>
                <w:rFonts w:ascii="Garamond" w:hAnsi="Garamond"/>
              </w:rPr>
            </w:pPr>
            <w:r w:rsidRPr="00DB5087">
              <w:rPr>
                <w:rFonts w:ascii="Garamond" w:hAnsi="Garamond"/>
              </w:rPr>
              <w:t>Week 2</w:t>
            </w:r>
          </w:p>
        </w:tc>
        <w:tc>
          <w:tcPr>
            <w:tcW w:w="2173" w:type="dxa"/>
          </w:tcPr>
          <w:p w14:paraId="71CDFF64" w14:textId="77777777" w:rsidR="00AE40AB" w:rsidRPr="00DB5087" w:rsidRDefault="00AE40AB" w:rsidP="00C179F5">
            <w:pPr>
              <w:rPr>
                <w:rFonts w:ascii="Garamond" w:hAnsi="Garamond"/>
              </w:rPr>
            </w:pPr>
          </w:p>
        </w:tc>
        <w:tc>
          <w:tcPr>
            <w:tcW w:w="2173" w:type="dxa"/>
          </w:tcPr>
          <w:p w14:paraId="71CDFF65" w14:textId="77777777" w:rsidR="00AE40AB" w:rsidRPr="00DB5087" w:rsidRDefault="00AE40AB" w:rsidP="00C179F5">
            <w:pPr>
              <w:rPr>
                <w:rFonts w:ascii="Garamond" w:hAnsi="Garamond"/>
              </w:rPr>
            </w:pPr>
          </w:p>
        </w:tc>
        <w:tc>
          <w:tcPr>
            <w:tcW w:w="2173" w:type="dxa"/>
          </w:tcPr>
          <w:p w14:paraId="71CDFF66" w14:textId="77777777" w:rsidR="00AE40AB" w:rsidRPr="00DB5087" w:rsidRDefault="00AE40AB" w:rsidP="00C179F5">
            <w:pPr>
              <w:rPr>
                <w:rFonts w:ascii="Garamond" w:hAnsi="Garamond"/>
              </w:rPr>
            </w:pPr>
          </w:p>
        </w:tc>
        <w:tc>
          <w:tcPr>
            <w:tcW w:w="2173" w:type="dxa"/>
          </w:tcPr>
          <w:p w14:paraId="71CDFF67" w14:textId="77777777" w:rsidR="00AE40AB" w:rsidRPr="00DB5087" w:rsidRDefault="00AE40AB" w:rsidP="00C179F5">
            <w:pPr>
              <w:rPr>
                <w:rFonts w:ascii="Garamond" w:hAnsi="Garamond"/>
              </w:rPr>
            </w:pPr>
          </w:p>
        </w:tc>
      </w:tr>
      <w:tr w:rsidR="00AE40AB" w:rsidRPr="00DB5087" w14:paraId="71CDFF6E" w14:textId="77777777" w:rsidTr="00AE40AB">
        <w:trPr>
          <w:trHeight w:val="487"/>
        </w:trPr>
        <w:tc>
          <w:tcPr>
            <w:tcW w:w="2173" w:type="dxa"/>
          </w:tcPr>
          <w:p w14:paraId="71CDFF69" w14:textId="77777777" w:rsidR="00AE40AB" w:rsidRPr="00DB5087" w:rsidRDefault="00AE40AB" w:rsidP="00C179F5">
            <w:pPr>
              <w:rPr>
                <w:rFonts w:ascii="Garamond" w:hAnsi="Garamond"/>
              </w:rPr>
            </w:pPr>
            <w:r w:rsidRPr="00DB5087">
              <w:rPr>
                <w:rFonts w:ascii="Garamond" w:hAnsi="Garamond"/>
              </w:rPr>
              <w:t>Week 3</w:t>
            </w:r>
          </w:p>
        </w:tc>
        <w:tc>
          <w:tcPr>
            <w:tcW w:w="2173" w:type="dxa"/>
          </w:tcPr>
          <w:p w14:paraId="71CDFF6A" w14:textId="77777777" w:rsidR="00AE40AB" w:rsidRPr="00DB5087" w:rsidRDefault="00AE40AB" w:rsidP="00C179F5">
            <w:pPr>
              <w:rPr>
                <w:rFonts w:ascii="Garamond" w:hAnsi="Garamond"/>
              </w:rPr>
            </w:pPr>
          </w:p>
        </w:tc>
        <w:tc>
          <w:tcPr>
            <w:tcW w:w="2173" w:type="dxa"/>
          </w:tcPr>
          <w:p w14:paraId="71CDFF6B" w14:textId="77777777" w:rsidR="00AE40AB" w:rsidRPr="00DB5087" w:rsidRDefault="00AE40AB" w:rsidP="00C179F5">
            <w:pPr>
              <w:rPr>
                <w:rFonts w:ascii="Garamond" w:hAnsi="Garamond"/>
              </w:rPr>
            </w:pPr>
          </w:p>
        </w:tc>
        <w:tc>
          <w:tcPr>
            <w:tcW w:w="2173" w:type="dxa"/>
          </w:tcPr>
          <w:p w14:paraId="71CDFF6C" w14:textId="77777777" w:rsidR="00AE40AB" w:rsidRPr="00DB5087" w:rsidRDefault="00AE40AB" w:rsidP="00C179F5">
            <w:pPr>
              <w:rPr>
                <w:rFonts w:ascii="Garamond" w:hAnsi="Garamond"/>
              </w:rPr>
            </w:pPr>
          </w:p>
        </w:tc>
        <w:tc>
          <w:tcPr>
            <w:tcW w:w="2173" w:type="dxa"/>
          </w:tcPr>
          <w:p w14:paraId="71CDFF6D" w14:textId="77777777" w:rsidR="00AE40AB" w:rsidRPr="00DB5087" w:rsidRDefault="00AE40AB" w:rsidP="00C179F5">
            <w:pPr>
              <w:rPr>
                <w:rFonts w:ascii="Garamond" w:hAnsi="Garamond"/>
              </w:rPr>
            </w:pPr>
          </w:p>
        </w:tc>
      </w:tr>
      <w:tr w:rsidR="00AE40AB" w:rsidRPr="00DB5087" w14:paraId="71CDFF74" w14:textId="77777777" w:rsidTr="00AE40AB">
        <w:trPr>
          <w:trHeight w:val="506"/>
        </w:trPr>
        <w:tc>
          <w:tcPr>
            <w:tcW w:w="2173" w:type="dxa"/>
          </w:tcPr>
          <w:p w14:paraId="71CDFF6F" w14:textId="77777777" w:rsidR="00AE40AB" w:rsidRPr="00DB5087" w:rsidRDefault="00AE40AB" w:rsidP="00C179F5">
            <w:pPr>
              <w:rPr>
                <w:rFonts w:ascii="Garamond" w:hAnsi="Garamond"/>
              </w:rPr>
            </w:pPr>
            <w:r w:rsidRPr="00DB5087">
              <w:rPr>
                <w:rFonts w:ascii="Garamond" w:hAnsi="Garamond"/>
              </w:rPr>
              <w:t>Week 4</w:t>
            </w:r>
          </w:p>
        </w:tc>
        <w:tc>
          <w:tcPr>
            <w:tcW w:w="2173" w:type="dxa"/>
          </w:tcPr>
          <w:p w14:paraId="71CDFF70" w14:textId="77777777" w:rsidR="00AE40AB" w:rsidRPr="00DB5087" w:rsidRDefault="00AE40AB" w:rsidP="00C179F5">
            <w:pPr>
              <w:rPr>
                <w:rFonts w:ascii="Garamond" w:hAnsi="Garamond"/>
              </w:rPr>
            </w:pPr>
          </w:p>
        </w:tc>
        <w:tc>
          <w:tcPr>
            <w:tcW w:w="2173" w:type="dxa"/>
          </w:tcPr>
          <w:p w14:paraId="71CDFF71" w14:textId="77777777" w:rsidR="00AE40AB" w:rsidRPr="00DB5087" w:rsidRDefault="00AE40AB" w:rsidP="00C179F5">
            <w:pPr>
              <w:rPr>
                <w:rFonts w:ascii="Garamond" w:hAnsi="Garamond"/>
              </w:rPr>
            </w:pPr>
          </w:p>
        </w:tc>
        <w:tc>
          <w:tcPr>
            <w:tcW w:w="2173" w:type="dxa"/>
          </w:tcPr>
          <w:p w14:paraId="71CDFF72" w14:textId="77777777" w:rsidR="00AE40AB" w:rsidRPr="00DB5087" w:rsidRDefault="00AE40AB" w:rsidP="00C179F5">
            <w:pPr>
              <w:rPr>
                <w:rFonts w:ascii="Garamond" w:hAnsi="Garamond"/>
              </w:rPr>
            </w:pPr>
          </w:p>
        </w:tc>
        <w:tc>
          <w:tcPr>
            <w:tcW w:w="2173" w:type="dxa"/>
          </w:tcPr>
          <w:p w14:paraId="71CDFF73" w14:textId="77777777" w:rsidR="00AE40AB" w:rsidRPr="00DB5087" w:rsidRDefault="00AE40AB" w:rsidP="00C179F5">
            <w:pPr>
              <w:rPr>
                <w:rFonts w:ascii="Garamond" w:hAnsi="Garamond"/>
              </w:rPr>
            </w:pPr>
          </w:p>
        </w:tc>
      </w:tr>
      <w:tr w:rsidR="00AE40AB" w:rsidRPr="00DB5087" w14:paraId="71CDFF7A" w14:textId="77777777" w:rsidTr="00AE40AB">
        <w:trPr>
          <w:trHeight w:val="506"/>
        </w:trPr>
        <w:tc>
          <w:tcPr>
            <w:tcW w:w="2173" w:type="dxa"/>
          </w:tcPr>
          <w:p w14:paraId="71CDFF75" w14:textId="77777777" w:rsidR="00AE40AB" w:rsidRPr="00DB5087" w:rsidRDefault="00AE40AB" w:rsidP="00C179F5">
            <w:pPr>
              <w:rPr>
                <w:rFonts w:ascii="Garamond" w:hAnsi="Garamond"/>
              </w:rPr>
            </w:pPr>
            <w:r w:rsidRPr="00DB5087">
              <w:rPr>
                <w:rFonts w:ascii="Garamond" w:hAnsi="Garamond"/>
              </w:rPr>
              <w:t>Week 5</w:t>
            </w:r>
          </w:p>
        </w:tc>
        <w:tc>
          <w:tcPr>
            <w:tcW w:w="2173" w:type="dxa"/>
          </w:tcPr>
          <w:p w14:paraId="71CDFF76" w14:textId="77777777" w:rsidR="00AE40AB" w:rsidRPr="00DB5087" w:rsidRDefault="00AE40AB" w:rsidP="00C179F5">
            <w:pPr>
              <w:rPr>
                <w:rFonts w:ascii="Garamond" w:hAnsi="Garamond"/>
              </w:rPr>
            </w:pPr>
          </w:p>
        </w:tc>
        <w:tc>
          <w:tcPr>
            <w:tcW w:w="2173" w:type="dxa"/>
          </w:tcPr>
          <w:p w14:paraId="71CDFF77" w14:textId="77777777" w:rsidR="00AE40AB" w:rsidRPr="00DB5087" w:rsidRDefault="00AE40AB" w:rsidP="00C179F5">
            <w:pPr>
              <w:rPr>
                <w:rFonts w:ascii="Garamond" w:hAnsi="Garamond"/>
              </w:rPr>
            </w:pPr>
          </w:p>
        </w:tc>
        <w:tc>
          <w:tcPr>
            <w:tcW w:w="2173" w:type="dxa"/>
          </w:tcPr>
          <w:p w14:paraId="71CDFF78" w14:textId="77777777" w:rsidR="00AE40AB" w:rsidRPr="00DB5087" w:rsidRDefault="00AE40AB" w:rsidP="00C179F5">
            <w:pPr>
              <w:rPr>
                <w:rFonts w:ascii="Garamond" w:hAnsi="Garamond"/>
              </w:rPr>
            </w:pPr>
          </w:p>
        </w:tc>
        <w:tc>
          <w:tcPr>
            <w:tcW w:w="2173" w:type="dxa"/>
          </w:tcPr>
          <w:p w14:paraId="71CDFF79" w14:textId="77777777" w:rsidR="00AE40AB" w:rsidRPr="00DB5087" w:rsidRDefault="00AE40AB" w:rsidP="00C179F5">
            <w:pPr>
              <w:rPr>
                <w:rFonts w:ascii="Garamond" w:hAnsi="Garamond"/>
              </w:rPr>
            </w:pPr>
          </w:p>
        </w:tc>
      </w:tr>
      <w:tr w:rsidR="00AE40AB" w:rsidRPr="00DB5087" w14:paraId="71CDFF80" w14:textId="77777777" w:rsidTr="00AE40AB">
        <w:trPr>
          <w:trHeight w:val="506"/>
        </w:trPr>
        <w:tc>
          <w:tcPr>
            <w:tcW w:w="2173" w:type="dxa"/>
          </w:tcPr>
          <w:p w14:paraId="71CDFF7B" w14:textId="77777777" w:rsidR="00AE40AB" w:rsidRPr="00DB5087" w:rsidRDefault="00AE40AB" w:rsidP="00C179F5">
            <w:pPr>
              <w:rPr>
                <w:rFonts w:ascii="Garamond" w:hAnsi="Garamond"/>
              </w:rPr>
            </w:pPr>
            <w:r w:rsidRPr="00DB5087">
              <w:rPr>
                <w:rFonts w:ascii="Garamond" w:hAnsi="Garamond"/>
              </w:rPr>
              <w:t>Week 6</w:t>
            </w:r>
          </w:p>
        </w:tc>
        <w:tc>
          <w:tcPr>
            <w:tcW w:w="2173" w:type="dxa"/>
          </w:tcPr>
          <w:p w14:paraId="71CDFF7C" w14:textId="77777777" w:rsidR="00AE40AB" w:rsidRPr="00DB5087" w:rsidRDefault="00AE40AB" w:rsidP="00C179F5">
            <w:pPr>
              <w:rPr>
                <w:rFonts w:ascii="Garamond" w:hAnsi="Garamond"/>
              </w:rPr>
            </w:pPr>
          </w:p>
        </w:tc>
        <w:tc>
          <w:tcPr>
            <w:tcW w:w="2173" w:type="dxa"/>
          </w:tcPr>
          <w:p w14:paraId="71CDFF7D" w14:textId="77777777" w:rsidR="00AE40AB" w:rsidRPr="00DB5087" w:rsidRDefault="00AE40AB" w:rsidP="00C179F5">
            <w:pPr>
              <w:rPr>
                <w:rFonts w:ascii="Garamond" w:hAnsi="Garamond"/>
              </w:rPr>
            </w:pPr>
          </w:p>
        </w:tc>
        <w:tc>
          <w:tcPr>
            <w:tcW w:w="2173" w:type="dxa"/>
          </w:tcPr>
          <w:p w14:paraId="71CDFF7E" w14:textId="77777777" w:rsidR="00AE40AB" w:rsidRPr="00DB5087" w:rsidRDefault="00AE40AB" w:rsidP="00C179F5">
            <w:pPr>
              <w:rPr>
                <w:rFonts w:ascii="Garamond" w:hAnsi="Garamond"/>
              </w:rPr>
            </w:pPr>
          </w:p>
        </w:tc>
        <w:tc>
          <w:tcPr>
            <w:tcW w:w="2173" w:type="dxa"/>
          </w:tcPr>
          <w:p w14:paraId="71CDFF7F" w14:textId="77777777" w:rsidR="00AE40AB" w:rsidRPr="00DB5087" w:rsidRDefault="00AE40AB" w:rsidP="00C179F5">
            <w:pPr>
              <w:rPr>
                <w:rFonts w:ascii="Garamond" w:hAnsi="Garamond"/>
              </w:rPr>
            </w:pPr>
          </w:p>
        </w:tc>
      </w:tr>
      <w:tr w:rsidR="00AE40AB" w:rsidRPr="00DB5087" w14:paraId="71CDFF86" w14:textId="77777777" w:rsidTr="00AE40AB">
        <w:trPr>
          <w:trHeight w:val="506"/>
        </w:trPr>
        <w:tc>
          <w:tcPr>
            <w:tcW w:w="2173" w:type="dxa"/>
          </w:tcPr>
          <w:p w14:paraId="71CDFF81" w14:textId="77777777" w:rsidR="00AE40AB" w:rsidRPr="00DB5087" w:rsidRDefault="00AE40AB" w:rsidP="00C179F5">
            <w:pPr>
              <w:rPr>
                <w:rFonts w:ascii="Garamond" w:hAnsi="Garamond"/>
              </w:rPr>
            </w:pPr>
            <w:r w:rsidRPr="00DB5087">
              <w:rPr>
                <w:rFonts w:ascii="Garamond" w:hAnsi="Garamond"/>
              </w:rPr>
              <w:t>Week 7</w:t>
            </w:r>
          </w:p>
        </w:tc>
        <w:tc>
          <w:tcPr>
            <w:tcW w:w="2173" w:type="dxa"/>
          </w:tcPr>
          <w:p w14:paraId="71CDFF82" w14:textId="77777777" w:rsidR="00AE40AB" w:rsidRPr="00DB5087" w:rsidRDefault="00AE40AB" w:rsidP="00C179F5">
            <w:pPr>
              <w:rPr>
                <w:rFonts w:ascii="Garamond" w:hAnsi="Garamond"/>
              </w:rPr>
            </w:pPr>
          </w:p>
        </w:tc>
        <w:tc>
          <w:tcPr>
            <w:tcW w:w="2173" w:type="dxa"/>
          </w:tcPr>
          <w:p w14:paraId="71CDFF83" w14:textId="77777777" w:rsidR="00AE40AB" w:rsidRPr="00DB5087" w:rsidRDefault="00AE40AB" w:rsidP="00C179F5">
            <w:pPr>
              <w:rPr>
                <w:rFonts w:ascii="Garamond" w:hAnsi="Garamond"/>
              </w:rPr>
            </w:pPr>
          </w:p>
        </w:tc>
        <w:tc>
          <w:tcPr>
            <w:tcW w:w="2173" w:type="dxa"/>
          </w:tcPr>
          <w:p w14:paraId="71CDFF84" w14:textId="77777777" w:rsidR="00AE40AB" w:rsidRPr="00DB5087" w:rsidRDefault="00AE40AB" w:rsidP="00C179F5">
            <w:pPr>
              <w:rPr>
                <w:rFonts w:ascii="Garamond" w:hAnsi="Garamond"/>
              </w:rPr>
            </w:pPr>
          </w:p>
        </w:tc>
        <w:tc>
          <w:tcPr>
            <w:tcW w:w="2173" w:type="dxa"/>
          </w:tcPr>
          <w:p w14:paraId="71CDFF85" w14:textId="77777777" w:rsidR="00AE40AB" w:rsidRPr="00DB5087" w:rsidRDefault="00AE40AB" w:rsidP="00C179F5">
            <w:pPr>
              <w:rPr>
                <w:rFonts w:ascii="Garamond" w:hAnsi="Garamond"/>
              </w:rPr>
            </w:pPr>
          </w:p>
        </w:tc>
      </w:tr>
      <w:tr w:rsidR="00AE40AB" w:rsidRPr="00DB5087" w14:paraId="71CDFF8C" w14:textId="77777777" w:rsidTr="00AE40AB">
        <w:trPr>
          <w:trHeight w:val="506"/>
        </w:trPr>
        <w:tc>
          <w:tcPr>
            <w:tcW w:w="2173" w:type="dxa"/>
          </w:tcPr>
          <w:p w14:paraId="71CDFF87" w14:textId="77777777" w:rsidR="00AE40AB" w:rsidRPr="00DB5087" w:rsidRDefault="00AE40AB" w:rsidP="00C179F5">
            <w:pPr>
              <w:rPr>
                <w:rFonts w:ascii="Garamond" w:hAnsi="Garamond"/>
              </w:rPr>
            </w:pPr>
            <w:r w:rsidRPr="00DB5087">
              <w:rPr>
                <w:rFonts w:ascii="Garamond" w:hAnsi="Garamond"/>
              </w:rPr>
              <w:t>Week 8</w:t>
            </w:r>
          </w:p>
        </w:tc>
        <w:tc>
          <w:tcPr>
            <w:tcW w:w="2173" w:type="dxa"/>
          </w:tcPr>
          <w:p w14:paraId="71CDFF88" w14:textId="77777777" w:rsidR="00AE40AB" w:rsidRPr="00DB5087" w:rsidRDefault="00AE40AB" w:rsidP="00C179F5">
            <w:pPr>
              <w:rPr>
                <w:rFonts w:ascii="Garamond" w:hAnsi="Garamond"/>
              </w:rPr>
            </w:pPr>
          </w:p>
        </w:tc>
        <w:tc>
          <w:tcPr>
            <w:tcW w:w="2173" w:type="dxa"/>
          </w:tcPr>
          <w:p w14:paraId="71CDFF89" w14:textId="77777777" w:rsidR="00AE40AB" w:rsidRPr="00DB5087" w:rsidRDefault="00AE40AB" w:rsidP="00C179F5">
            <w:pPr>
              <w:rPr>
                <w:rFonts w:ascii="Garamond" w:hAnsi="Garamond"/>
              </w:rPr>
            </w:pPr>
          </w:p>
        </w:tc>
        <w:tc>
          <w:tcPr>
            <w:tcW w:w="2173" w:type="dxa"/>
          </w:tcPr>
          <w:p w14:paraId="71CDFF8A" w14:textId="77777777" w:rsidR="00AE40AB" w:rsidRPr="00DB5087" w:rsidRDefault="00AE40AB" w:rsidP="00C179F5">
            <w:pPr>
              <w:rPr>
                <w:rFonts w:ascii="Garamond" w:hAnsi="Garamond"/>
              </w:rPr>
            </w:pPr>
          </w:p>
        </w:tc>
        <w:tc>
          <w:tcPr>
            <w:tcW w:w="2173" w:type="dxa"/>
          </w:tcPr>
          <w:p w14:paraId="71CDFF8B" w14:textId="77777777" w:rsidR="00AE40AB" w:rsidRPr="00DB5087" w:rsidRDefault="00AE40AB" w:rsidP="00C179F5">
            <w:pPr>
              <w:rPr>
                <w:rFonts w:ascii="Garamond" w:hAnsi="Garamond"/>
              </w:rPr>
            </w:pPr>
          </w:p>
        </w:tc>
      </w:tr>
      <w:tr w:rsidR="00AE40AB" w:rsidRPr="00DB5087" w14:paraId="71CDFF92" w14:textId="77777777" w:rsidTr="00AE40AB">
        <w:trPr>
          <w:trHeight w:val="506"/>
        </w:trPr>
        <w:tc>
          <w:tcPr>
            <w:tcW w:w="2173" w:type="dxa"/>
          </w:tcPr>
          <w:p w14:paraId="71CDFF8D" w14:textId="77777777" w:rsidR="00AE40AB" w:rsidRPr="00DB5087" w:rsidRDefault="00AE40AB" w:rsidP="00C179F5">
            <w:pPr>
              <w:rPr>
                <w:rFonts w:ascii="Garamond" w:hAnsi="Garamond"/>
              </w:rPr>
            </w:pPr>
            <w:r w:rsidRPr="00DB5087">
              <w:rPr>
                <w:rFonts w:ascii="Garamond" w:hAnsi="Garamond"/>
              </w:rPr>
              <w:t>Week 9</w:t>
            </w:r>
          </w:p>
        </w:tc>
        <w:tc>
          <w:tcPr>
            <w:tcW w:w="2173" w:type="dxa"/>
          </w:tcPr>
          <w:p w14:paraId="71CDFF8E" w14:textId="77777777" w:rsidR="00AE40AB" w:rsidRPr="00DB5087" w:rsidRDefault="00AE40AB" w:rsidP="00C179F5">
            <w:pPr>
              <w:rPr>
                <w:rFonts w:ascii="Garamond" w:hAnsi="Garamond"/>
              </w:rPr>
            </w:pPr>
          </w:p>
        </w:tc>
        <w:tc>
          <w:tcPr>
            <w:tcW w:w="2173" w:type="dxa"/>
          </w:tcPr>
          <w:p w14:paraId="71CDFF8F" w14:textId="77777777" w:rsidR="00AE40AB" w:rsidRPr="00DB5087" w:rsidRDefault="00AE40AB" w:rsidP="00C179F5">
            <w:pPr>
              <w:rPr>
                <w:rFonts w:ascii="Garamond" w:hAnsi="Garamond"/>
              </w:rPr>
            </w:pPr>
          </w:p>
        </w:tc>
        <w:tc>
          <w:tcPr>
            <w:tcW w:w="2173" w:type="dxa"/>
          </w:tcPr>
          <w:p w14:paraId="71CDFF90" w14:textId="77777777" w:rsidR="00AE40AB" w:rsidRPr="00DB5087" w:rsidRDefault="00AE40AB" w:rsidP="00C179F5">
            <w:pPr>
              <w:rPr>
                <w:rFonts w:ascii="Garamond" w:hAnsi="Garamond"/>
              </w:rPr>
            </w:pPr>
          </w:p>
        </w:tc>
        <w:tc>
          <w:tcPr>
            <w:tcW w:w="2173" w:type="dxa"/>
          </w:tcPr>
          <w:p w14:paraId="71CDFF91" w14:textId="77777777" w:rsidR="00AE40AB" w:rsidRPr="00DB5087" w:rsidRDefault="00AE40AB" w:rsidP="00C179F5">
            <w:pPr>
              <w:rPr>
                <w:rFonts w:ascii="Garamond" w:hAnsi="Garamond"/>
              </w:rPr>
            </w:pPr>
          </w:p>
        </w:tc>
      </w:tr>
      <w:tr w:rsidR="00AE40AB" w:rsidRPr="00DB5087" w14:paraId="71CDFF98" w14:textId="77777777" w:rsidTr="00AE40AB">
        <w:trPr>
          <w:trHeight w:val="487"/>
        </w:trPr>
        <w:tc>
          <w:tcPr>
            <w:tcW w:w="2173" w:type="dxa"/>
          </w:tcPr>
          <w:p w14:paraId="71CDFF93" w14:textId="77777777" w:rsidR="00AE40AB" w:rsidRPr="00DB5087" w:rsidRDefault="00AE40AB" w:rsidP="00C179F5">
            <w:pPr>
              <w:rPr>
                <w:rFonts w:ascii="Garamond" w:hAnsi="Garamond"/>
              </w:rPr>
            </w:pPr>
            <w:r w:rsidRPr="00DB5087">
              <w:rPr>
                <w:rFonts w:ascii="Garamond" w:hAnsi="Garamond"/>
              </w:rPr>
              <w:t>Week 10</w:t>
            </w:r>
          </w:p>
        </w:tc>
        <w:tc>
          <w:tcPr>
            <w:tcW w:w="2173" w:type="dxa"/>
          </w:tcPr>
          <w:p w14:paraId="71CDFF94" w14:textId="77777777" w:rsidR="00AE40AB" w:rsidRPr="00DB5087" w:rsidRDefault="00AE40AB" w:rsidP="00C179F5">
            <w:pPr>
              <w:rPr>
                <w:rFonts w:ascii="Garamond" w:hAnsi="Garamond"/>
              </w:rPr>
            </w:pPr>
          </w:p>
        </w:tc>
        <w:tc>
          <w:tcPr>
            <w:tcW w:w="2173" w:type="dxa"/>
          </w:tcPr>
          <w:p w14:paraId="71CDFF95" w14:textId="77777777" w:rsidR="00AE40AB" w:rsidRPr="00DB5087" w:rsidRDefault="00AE40AB" w:rsidP="00C179F5">
            <w:pPr>
              <w:rPr>
                <w:rFonts w:ascii="Garamond" w:hAnsi="Garamond"/>
              </w:rPr>
            </w:pPr>
          </w:p>
        </w:tc>
        <w:tc>
          <w:tcPr>
            <w:tcW w:w="2173" w:type="dxa"/>
          </w:tcPr>
          <w:p w14:paraId="71CDFF96" w14:textId="77777777" w:rsidR="00AE40AB" w:rsidRPr="00DB5087" w:rsidRDefault="00AE40AB" w:rsidP="00C179F5">
            <w:pPr>
              <w:rPr>
                <w:rFonts w:ascii="Garamond" w:hAnsi="Garamond"/>
              </w:rPr>
            </w:pPr>
          </w:p>
        </w:tc>
        <w:tc>
          <w:tcPr>
            <w:tcW w:w="2173" w:type="dxa"/>
          </w:tcPr>
          <w:p w14:paraId="71CDFF97" w14:textId="77777777" w:rsidR="00AE40AB" w:rsidRPr="00DB5087" w:rsidRDefault="00AE40AB" w:rsidP="00C179F5">
            <w:pPr>
              <w:rPr>
                <w:rFonts w:ascii="Garamond" w:hAnsi="Garamond"/>
              </w:rPr>
            </w:pPr>
          </w:p>
        </w:tc>
      </w:tr>
      <w:tr w:rsidR="00AE40AB" w:rsidRPr="00DB5087" w14:paraId="71CDFF9E" w14:textId="77777777" w:rsidTr="00AE40AB">
        <w:trPr>
          <w:trHeight w:val="506"/>
        </w:trPr>
        <w:tc>
          <w:tcPr>
            <w:tcW w:w="2173" w:type="dxa"/>
          </w:tcPr>
          <w:p w14:paraId="71CDFF99" w14:textId="77777777" w:rsidR="00AE40AB" w:rsidRPr="00DB5087" w:rsidRDefault="00AE40AB" w:rsidP="00C179F5">
            <w:pPr>
              <w:rPr>
                <w:rFonts w:ascii="Garamond" w:hAnsi="Garamond"/>
              </w:rPr>
            </w:pPr>
            <w:r w:rsidRPr="00DB5087">
              <w:rPr>
                <w:rFonts w:ascii="Garamond" w:hAnsi="Garamond"/>
              </w:rPr>
              <w:t>Week 11</w:t>
            </w:r>
          </w:p>
        </w:tc>
        <w:tc>
          <w:tcPr>
            <w:tcW w:w="2173" w:type="dxa"/>
          </w:tcPr>
          <w:p w14:paraId="71CDFF9A" w14:textId="77777777" w:rsidR="00AE40AB" w:rsidRPr="00DB5087" w:rsidRDefault="00AE40AB" w:rsidP="00C179F5">
            <w:pPr>
              <w:rPr>
                <w:rFonts w:ascii="Garamond" w:hAnsi="Garamond"/>
              </w:rPr>
            </w:pPr>
          </w:p>
        </w:tc>
        <w:tc>
          <w:tcPr>
            <w:tcW w:w="2173" w:type="dxa"/>
          </w:tcPr>
          <w:p w14:paraId="71CDFF9B" w14:textId="77777777" w:rsidR="00AE40AB" w:rsidRPr="00DB5087" w:rsidRDefault="00AE40AB" w:rsidP="00C179F5">
            <w:pPr>
              <w:rPr>
                <w:rFonts w:ascii="Garamond" w:hAnsi="Garamond"/>
              </w:rPr>
            </w:pPr>
          </w:p>
        </w:tc>
        <w:tc>
          <w:tcPr>
            <w:tcW w:w="2173" w:type="dxa"/>
          </w:tcPr>
          <w:p w14:paraId="71CDFF9C" w14:textId="77777777" w:rsidR="00AE40AB" w:rsidRPr="00DB5087" w:rsidRDefault="00AE40AB" w:rsidP="00C179F5">
            <w:pPr>
              <w:rPr>
                <w:rFonts w:ascii="Garamond" w:hAnsi="Garamond"/>
              </w:rPr>
            </w:pPr>
          </w:p>
        </w:tc>
        <w:tc>
          <w:tcPr>
            <w:tcW w:w="2173" w:type="dxa"/>
          </w:tcPr>
          <w:p w14:paraId="71CDFF9D" w14:textId="77777777" w:rsidR="00AE40AB" w:rsidRPr="00DB5087" w:rsidRDefault="00AE40AB" w:rsidP="00C179F5">
            <w:pPr>
              <w:rPr>
                <w:rFonts w:ascii="Garamond" w:hAnsi="Garamond"/>
              </w:rPr>
            </w:pPr>
          </w:p>
        </w:tc>
      </w:tr>
      <w:tr w:rsidR="00AE40AB" w:rsidRPr="00DB5087" w14:paraId="71CDFFA4" w14:textId="77777777" w:rsidTr="00AE40AB">
        <w:trPr>
          <w:trHeight w:val="506"/>
        </w:trPr>
        <w:tc>
          <w:tcPr>
            <w:tcW w:w="2173" w:type="dxa"/>
          </w:tcPr>
          <w:p w14:paraId="71CDFF9F" w14:textId="77777777" w:rsidR="00AE40AB" w:rsidRPr="00DB5087" w:rsidRDefault="00AE40AB" w:rsidP="00C179F5">
            <w:pPr>
              <w:rPr>
                <w:rFonts w:ascii="Garamond" w:hAnsi="Garamond"/>
              </w:rPr>
            </w:pPr>
            <w:r w:rsidRPr="00DB5087">
              <w:rPr>
                <w:rFonts w:ascii="Garamond" w:hAnsi="Garamond"/>
              </w:rPr>
              <w:t>Week 12</w:t>
            </w:r>
          </w:p>
        </w:tc>
        <w:tc>
          <w:tcPr>
            <w:tcW w:w="2173" w:type="dxa"/>
          </w:tcPr>
          <w:p w14:paraId="71CDFFA0" w14:textId="77777777" w:rsidR="00AE40AB" w:rsidRPr="00DB5087" w:rsidRDefault="00AE40AB" w:rsidP="00C179F5">
            <w:pPr>
              <w:rPr>
                <w:rFonts w:ascii="Garamond" w:hAnsi="Garamond"/>
              </w:rPr>
            </w:pPr>
          </w:p>
        </w:tc>
        <w:tc>
          <w:tcPr>
            <w:tcW w:w="2173" w:type="dxa"/>
          </w:tcPr>
          <w:p w14:paraId="71CDFFA1" w14:textId="77777777" w:rsidR="00AE40AB" w:rsidRPr="00DB5087" w:rsidRDefault="00AE40AB" w:rsidP="00C179F5">
            <w:pPr>
              <w:rPr>
                <w:rFonts w:ascii="Garamond" w:hAnsi="Garamond"/>
              </w:rPr>
            </w:pPr>
          </w:p>
        </w:tc>
        <w:tc>
          <w:tcPr>
            <w:tcW w:w="2173" w:type="dxa"/>
          </w:tcPr>
          <w:p w14:paraId="71CDFFA2" w14:textId="77777777" w:rsidR="00AE40AB" w:rsidRPr="00DB5087" w:rsidRDefault="00AE40AB" w:rsidP="00C179F5">
            <w:pPr>
              <w:rPr>
                <w:rFonts w:ascii="Garamond" w:hAnsi="Garamond"/>
              </w:rPr>
            </w:pPr>
          </w:p>
        </w:tc>
        <w:tc>
          <w:tcPr>
            <w:tcW w:w="2173" w:type="dxa"/>
          </w:tcPr>
          <w:p w14:paraId="71CDFFA3" w14:textId="77777777" w:rsidR="00AE40AB" w:rsidRPr="00DB5087" w:rsidRDefault="00AE40AB" w:rsidP="00C179F5">
            <w:pPr>
              <w:rPr>
                <w:rFonts w:ascii="Garamond" w:hAnsi="Garamond"/>
              </w:rPr>
            </w:pPr>
          </w:p>
        </w:tc>
      </w:tr>
      <w:tr w:rsidR="00AE40AB" w:rsidRPr="00DB5087" w14:paraId="71CDFFAA" w14:textId="77777777" w:rsidTr="00AE40AB">
        <w:trPr>
          <w:trHeight w:val="506"/>
        </w:trPr>
        <w:tc>
          <w:tcPr>
            <w:tcW w:w="2173" w:type="dxa"/>
          </w:tcPr>
          <w:p w14:paraId="71CDFFA5" w14:textId="77777777" w:rsidR="00AE40AB" w:rsidRPr="00DB5087" w:rsidRDefault="00AE40AB" w:rsidP="00C179F5">
            <w:pPr>
              <w:rPr>
                <w:rFonts w:ascii="Garamond" w:hAnsi="Garamond"/>
              </w:rPr>
            </w:pPr>
            <w:r w:rsidRPr="00DB5087">
              <w:rPr>
                <w:rFonts w:ascii="Garamond" w:hAnsi="Garamond"/>
              </w:rPr>
              <w:t>Week 13</w:t>
            </w:r>
          </w:p>
        </w:tc>
        <w:tc>
          <w:tcPr>
            <w:tcW w:w="2173" w:type="dxa"/>
          </w:tcPr>
          <w:p w14:paraId="71CDFFA6" w14:textId="77777777" w:rsidR="00AE40AB" w:rsidRPr="00DB5087" w:rsidRDefault="00AE40AB" w:rsidP="00C179F5">
            <w:pPr>
              <w:rPr>
                <w:rFonts w:ascii="Garamond" w:hAnsi="Garamond"/>
              </w:rPr>
            </w:pPr>
          </w:p>
        </w:tc>
        <w:tc>
          <w:tcPr>
            <w:tcW w:w="2173" w:type="dxa"/>
          </w:tcPr>
          <w:p w14:paraId="71CDFFA7" w14:textId="77777777" w:rsidR="00AE40AB" w:rsidRPr="00DB5087" w:rsidRDefault="00AE40AB" w:rsidP="00C179F5">
            <w:pPr>
              <w:rPr>
                <w:rFonts w:ascii="Garamond" w:hAnsi="Garamond"/>
              </w:rPr>
            </w:pPr>
          </w:p>
        </w:tc>
        <w:tc>
          <w:tcPr>
            <w:tcW w:w="2173" w:type="dxa"/>
          </w:tcPr>
          <w:p w14:paraId="71CDFFA8" w14:textId="77777777" w:rsidR="00AE40AB" w:rsidRPr="00DB5087" w:rsidRDefault="00AE40AB" w:rsidP="00C179F5">
            <w:pPr>
              <w:rPr>
                <w:rFonts w:ascii="Garamond" w:hAnsi="Garamond"/>
              </w:rPr>
            </w:pPr>
          </w:p>
        </w:tc>
        <w:tc>
          <w:tcPr>
            <w:tcW w:w="2173" w:type="dxa"/>
          </w:tcPr>
          <w:p w14:paraId="71CDFFA9" w14:textId="77777777" w:rsidR="00AE40AB" w:rsidRPr="00DB5087" w:rsidRDefault="00AE40AB" w:rsidP="00C179F5">
            <w:pPr>
              <w:rPr>
                <w:rFonts w:ascii="Garamond" w:hAnsi="Garamond"/>
              </w:rPr>
            </w:pPr>
          </w:p>
        </w:tc>
      </w:tr>
      <w:tr w:rsidR="00AE40AB" w:rsidRPr="00DB5087" w14:paraId="71CDFFB0" w14:textId="77777777" w:rsidTr="00AE40AB">
        <w:trPr>
          <w:trHeight w:val="506"/>
        </w:trPr>
        <w:tc>
          <w:tcPr>
            <w:tcW w:w="2173" w:type="dxa"/>
          </w:tcPr>
          <w:p w14:paraId="71CDFFAB" w14:textId="77777777" w:rsidR="00AE40AB" w:rsidRPr="00DB5087" w:rsidRDefault="00AE40AB" w:rsidP="00C179F5">
            <w:pPr>
              <w:rPr>
                <w:rFonts w:ascii="Garamond" w:hAnsi="Garamond"/>
              </w:rPr>
            </w:pPr>
            <w:r w:rsidRPr="00DB5087">
              <w:rPr>
                <w:rFonts w:ascii="Garamond" w:hAnsi="Garamond"/>
              </w:rPr>
              <w:t>Week 14</w:t>
            </w:r>
          </w:p>
        </w:tc>
        <w:tc>
          <w:tcPr>
            <w:tcW w:w="2173" w:type="dxa"/>
          </w:tcPr>
          <w:p w14:paraId="71CDFFAC" w14:textId="77777777" w:rsidR="00AE40AB" w:rsidRPr="00DB5087" w:rsidRDefault="00AE40AB" w:rsidP="00C179F5">
            <w:pPr>
              <w:rPr>
                <w:rFonts w:ascii="Garamond" w:hAnsi="Garamond"/>
              </w:rPr>
            </w:pPr>
          </w:p>
        </w:tc>
        <w:tc>
          <w:tcPr>
            <w:tcW w:w="2173" w:type="dxa"/>
          </w:tcPr>
          <w:p w14:paraId="71CDFFAD" w14:textId="77777777" w:rsidR="00AE40AB" w:rsidRPr="00DB5087" w:rsidRDefault="00AE40AB" w:rsidP="00C179F5">
            <w:pPr>
              <w:rPr>
                <w:rFonts w:ascii="Garamond" w:hAnsi="Garamond"/>
              </w:rPr>
            </w:pPr>
          </w:p>
        </w:tc>
        <w:tc>
          <w:tcPr>
            <w:tcW w:w="2173" w:type="dxa"/>
          </w:tcPr>
          <w:p w14:paraId="71CDFFAE" w14:textId="77777777" w:rsidR="00AE40AB" w:rsidRPr="00DB5087" w:rsidRDefault="00AE40AB" w:rsidP="00C179F5">
            <w:pPr>
              <w:rPr>
                <w:rFonts w:ascii="Garamond" w:hAnsi="Garamond"/>
              </w:rPr>
            </w:pPr>
          </w:p>
        </w:tc>
        <w:tc>
          <w:tcPr>
            <w:tcW w:w="2173" w:type="dxa"/>
          </w:tcPr>
          <w:p w14:paraId="71CDFFAF" w14:textId="77777777" w:rsidR="00AE40AB" w:rsidRPr="00DB5087" w:rsidRDefault="00AE40AB" w:rsidP="00C179F5">
            <w:pPr>
              <w:rPr>
                <w:rFonts w:ascii="Garamond" w:hAnsi="Garamond"/>
              </w:rPr>
            </w:pPr>
          </w:p>
        </w:tc>
      </w:tr>
    </w:tbl>
    <w:p w14:paraId="71CDFFB1" w14:textId="77777777" w:rsidR="003522E3" w:rsidRPr="00DB5087" w:rsidRDefault="003522E3" w:rsidP="002E35B3">
      <w:pPr>
        <w:rPr>
          <w:rFonts w:ascii="Garamond" w:hAnsi="Garamond"/>
        </w:rPr>
      </w:pPr>
      <w:r w:rsidRPr="00DB5087">
        <w:rPr>
          <w:rFonts w:ascii="Garamond" w:hAnsi="Garamond"/>
        </w:rPr>
        <w:tab/>
      </w:r>
      <w:r w:rsidRPr="00DB5087">
        <w:rPr>
          <w:rFonts w:ascii="Garamond" w:hAnsi="Garamond"/>
        </w:rPr>
        <w:tab/>
      </w:r>
      <w:r w:rsidRPr="00DB5087">
        <w:rPr>
          <w:rFonts w:ascii="Garamond" w:hAnsi="Garamond"/>
        </w:rPr>
        <w:tab/>
      </w:r>
    </w:p>
    <w:p w14:paraId="71CDFFB2" w14:textId="77777777" w:rsidR="003522E3" w:rsidRPr="00DB5087" w:rsidRDefault="003522E3" w:rsidP="002E35B3">
      <w:pPr>
        <w:rPr>
          <w:rFonts w:ascii="Garamond" w:hAnsi="Garamond"/>
        </w:rPr>
      </w:pPr>
    </w:p>
    <w:p w14:paraId="71CDFFB3" w14:textId="77777777" w:rsidR="003522E3" w:rsidRPr="00DB5087" w:rsidRDefault="003522E3" w:rsidP="002E35B3">
      <w:pPr>
        <w:rPr>
          <w:rFonts w:ascii="Garamond" w:hAnsi="Garamond"/>
        </w:rPr>
      </w:pPr>
      <w:r w:rsidRPr="00DB5087">
        <w:rPr>
          <w:rFonts w:ascii="Garamond" w:hAnsi="Garamond"/>
        </w:rPr>
        <w:t>Semester: _______________</w:t>
      </w:r>
      <w:r w:rsidR="00AE40AB" w:rsidRPr="00DB5087">
        <w:rPr>
          <w:rFonts w:ascii="Garamond" w:hAnsi="Garamond"/>
        </w:rPr>
        <w:t>__________________</w:t>
      </w:r>
      <w:r w:rsidR="00AE40AB" w:rsidRPr="00DB5087">
        <w:rPr>
          <w:rFonts w:ascii="Garamond" w:hAnsi="Garamond"/>
        </w:rPr>
        <w:tab/>
        <w:t xml:space="preserve">          </w:t>
      </w:r>
      <w:r w:rsidRPr="00DB5087">
        <w:rPr>
          <w:rFonts w:ascii="Garamond" w:hAnsi="Garamond"/>
        </w:rPr>
        <w:t>Grade Level: __________</w:t>
      </w:r>
      <w:r w:rsidR="00AE40AB" w:rsidRPr="00DB5087">
        <w:rPr>
          <w:rFonts w:ascii="Garamond" w:hAnsi="Garamond"/>
        </w:rPr>
        <w:t>___________________________</w:t>
      </w:r>
    </w:p>
    <w:p w14:paraId="71CDFFB4" w14:textId="77777777" w:rsidR="003522E3" w:rsidRPr="00DB5087" w:rsidRDefault="003522E3" w:rsidP="002E35B3">
      <w:pPr>
        <w:rPr>
          <w:rFonts w:ascii="Garamond" w:hAnsi="Garamond"/>
        </w:rPr>
      </w:pPr>
    </w:p>
    <w:p w14:paraId="71CDFFB5" w14:textId="77777777" w:rsidR="003522E3" w:rsidRPr="00DB5087" w:rsidRDefault="003522E3" w:rsidP="002E35B3">
      <w:pPr>
        <w:rPr>
          <w:rFonts w:ascii="Garamond" w:hAnsi="Garamond"/>
        </w:rPr>
      </w:pPr>
      <w:r w:rsidRPr="00DB5087">
        <w:rPr>
          <w:rFonts w:ascii="Garamond" w:hAnsi="Garamond"/>
        </w:rPr>
        <w:t>Supervising Practitioner’s Signature: ________________________________________________________</w:t>
      </w:r>
      <w:r w:rsidR="00AE40AB" w:rsidRPr="00DB5087">
        <w:rPr>
          <w:rFonts w:ascii="Garamond" w:hAnsi="Garamond"/>
        </w:rPr>
        <w:t>____________</w:t>
      </w:r>
    </w:p>
    <w:p w14:paraId="71CDFFB6" w14:textId="77777777" w:rsidR="003522E3" w:rsidRPr="00DB5087" w:rsidRDefault="003522E3" w:rsidP="002E35B3">
      <w:pPr>
        <w:rPr>
          <w:rFonts w:ascii="Garamond" w:hAnsi="Garamond"/>
        </w:rPr>
      </w:pPr>
    </w:p>
    <w:p w14:paraId="71CDFFB7" w14:textId="77777777" w:rsidR="003522E3" w:rsidRPr="00DB5087" w:rsidRDefault="003522E3" w:rsidP="002E35B3">
      <w:pPr>
        <w:rPr>
          <w:rFonts w:ascii="Garamond" w:hAnsi="Garamond"/>
        </w:rPr>
      </w:pPr>
      <w:r w:rsidRPr="00DB5087">
        <w:rPr>
          <w:rFonts w:ascii="Garamond" w:hAnsi="Garamond"/>
        </w:rPr>
        <w:t>Teacher Candidate’s Signature: ____________________________________________________________</w:t>
      </w:r>
      <w:r w:rsidR="00AE40AB" w:rsidRPr="00DB5087">
        <w:rPr>
          <w:rFonts w:ascii="Garamond" w:hAnsi="Garamond"/>
        </w:rPr>
        <w:t>____________</w:t>
      </w:r>
    </w:p>
    <w:p w14:paraId="71CDFFB8" w14:textId="77777777" w:rsidR="003522E3" w:rsidRPr="00DB5087" w:rsidRDefault="003522E3" w:rsidP="002E35B3">
      <w:pPr>
        <w:rPr>
          <w:rFonts w:ascii="Garamond" w:hAnsi="Garamond"/>
        </w:rPr>
      </w:pPr>
    </w:p>
    <w:p w14:paraId="71CDFFB9" w14:textId="77777777" w:rsidR="00C548E1" w:rsidRPr="00DB5087" w:rsidRDefault="003522E3" w:rsidP="00C548E1">
      <w:pPr>
        <w:rPr>
          <w:rFonts w:ascii="Garamond" w:hAnsi="Garamond"/>
        </w:rPr>
      </w:pPr>
      <w:r w:rsidRPr="00DB5087">
        <w:rPr>
          <w:rFonts w:ascii="Garamond" w:hAnsi="Garamond"/>
        </w:rPr>
        <w:t>Lesley Program Supervisor’s Signature: ______________________________________________________</w:t>
      </w:r>
      <w:r w:rsidR="00C548E1" w:rsidRPr="00DB5087">
        <w:rPr>
          <w:rFonts w:ascii="Garamond" w:hAnsi="Garamond"/>
        </w:rPr>
        <w:t>___________</w:t>
      </w:r>
    </w:p>
    <w:p w14:paraId="71CDFFBA" w14:textId="77777777" w:rsidR="00C548E1" w:rsidRPr="00DB5087" w:rsidRDefault="00C548E1" w:rsidP="003232A1">
      <w:pPr>
        <w:jc w:val="center"/>
        <w:rPr>
          <w:rFonts w:ascii="Garamond" w:hAnsi="Garamond"/>
          <w:b/>
          <w:color w:val="2E74B5" w:themeColor="accent1" w:themeShade="BF"/>
          <w:sz w:val="24"/>
          <w:szCs w:val="24"/>
        </w:rPr>
      </w:pPr>
      <w:r w:rsidRPr="00DB5087">
        <w:rPr>
          <w:rFonts w:ascii="Garamond" w:hAnsi="Garamond"/>
          <w:b/>
          <w:color w:val="2E74B5" w:themeColor="accent1" w:themeShade="BF"/>
          <w:sz w:val="24"/>
          <w:szCs w:val="24"/>
        </w:rPr>
        <w:lastRenderedPageBreak/>
        <w:t>Lesson Plan Template</w:t>
      </w:r>
    </w:p>
    <w:p w14:paraId="71CDFFBB" w14:textId="77777777" w:rsidR="00C548E1" w:rsidRPr="00DB5087" w:rsidRDefault="00C548E1" w:rsidP="00C548E1">
      <w:pPr>
        <w:rPr>
          <w:rFonts w:ascii="Garamond" w:hAnsi="Garamond"/>
          <w:b/>
          <w:bCs/>
          <w:color w:val="2E74B5" w:themeColor="accent1" w:themeShade="BF"/>
          <w:sz w:val="32"/>
          <w:szCs w:val="32"/>
          <w:u w:val="single"/>
        </w:rPr>
      </w:pPr>
    </w:p>
    <w:p w14:paraId="71CDFFBC" w14:textId="77777777" w:rsidR="00C548E1" w:rsidRPr="00DB5087" w:rsidRDefault="00C548E1" w:rsidP="00C548E1">
      <w:pPr>
        <w:rPr>
          <w:rFonts w:ascii="Garamond" w:hAnsi="Garamond"/>
          <w:b/>
        </w:rPr>
      </w:pPr>
      <w:r w:rsidRPr="00DB5087">
        <w:rPr>
          <w:rFonts w:ascii="Garamond" w:hAnsi="Garamond"/>
          <w:b/>
        </w:rPr>
        <w:t>LESSON TITLE:</w:t>
      </w:r>
    </w:p>
    <w:p w14:paraId="71CDFFBD" w14:textId="77777777" w:rsidR="00C548E1" w:rsidRPr="00DB5087" w:rsidRDefault="00C548E1" w:rsidP="00C548E1">
      <w:pPr>
        <w:rPr>
          <w:rFonts w:ascii="Garamond" w:hAnsi="Garamond"/>
        </w:rPr>
      </w:pPr>
    </w:p>
    <w:p w14:paraId="71CDFFBE" w14:textId="77777777" w:rsidR="00C548E1" w:rsidRPr="00DB5087" w:rsidRDefault="00C548E1" w:rsidP="00C548E1">
      <w:pPr>
        <w:rPr>
          <w:rFonts w:ascii="Garamond" w:hAnsi="Garamond"/>
        </w:rPr>
      </w:pPr>
      <w:r w:rsidRPr="00DB5087">
        <w:rPr>
          <w:rFonts w:ascii="Garamond" w:hAnsi="Garamond"/>
          <w:b/>
        </w:rPr>
        <w:t>Teacher Candidate:</w:t>
      </w:r>
      <w:r w:rsidRPr="00DB5087">
        <w:rPr>
          <w:rFonts w:ascii="Garamond" w:hAnsi="Garamond"/>
        </w:rPr>
        <w:tab/>
      </w:r>
      <w:r w:rsidRPr="00DB5087">
        <w:rPr>
          <w:rFonts w:ascii="Garamond" w:hAnsi="Garamond"/>
        </w:rPr>
        <w:tab/>
      </w:r>
      <w:r w:rsidRPr="00DB5087">
        <w:rPr>
          <w:rFonts w:ascii="Garamond" w:hAnsi="Garamond"/>
        </w:rPr>
        <w:tab/>
      </w:r>
      <w:r w:rsidRPr="00DB5087">
        <w:rPr>
          <w:rFonts w:ascii="Garamond" w:hAnsi="Garamond"/>
        </w:rPr>
        <w:tab/>
      </w:r>
      <w:r w:rsidRPr="00DB5087">
        <w:rPr>
          <w:rFonts w:ascii="Garamond" w:hAnsi="Garamond"/>
        </w:rPr>
        <w:tab/>
      </w:r>
      <w:r w:rsidRPr="00DB5087">
        <w:rPr>
          <w:rFonts w:ascii="Garamond" w:hAnsi="Garamond"/>
        </w:rPr>
        <w:tab/>
      </w:r>
      <w:r w:rsidRPr="00DB5087">
        <w:rPr>
          <w:rFonts w:ascii="Garamond" w:hAnsi="Garamond"/>
        </w:rPr>
        <w:tab/>
      </w:r>
      <w:r w:rsidRPr="00DB5087">
        <w:rPr>
          <w:rFonts w:ascii="Garamond" w:hAnsi="Garamond"/>
        </w:rPr>
        <w:tab/>
      </w:r>
      <w:r w:rsidRPr="00DB5087">
        <w:rPr>
          <w:rFonts w:ascii="Garamond" w:hAnsi="Garamond"/>
          <w:b/>
        </w:rPr>
        <w:t xml:space="preserve">                                             Date:</w:t>
      </w:r>
    </w:p>
    <w:p w14:paraId="71CDFFBF" w14:textId="77777777" w:rsidR="00C548E1" w:rsidRPr="00DB5087" w:rsidRDefault="00C548E1" w:rsidP="00C548E1">
      <w:pPr>
        <w:rPr>
          <w:rFonts w:ascii="Garamond" w:hAnsi="Garamond"/>
          <w:b/>
        </w:rPr>
      </w:pPr>
    </w:p>
    <w:p w14:paraId="71CDFFC0" w14:textId="77777777" w:rsidR="00C548E1" w:rsidRPr="00DB5087" w:rsidRDefault="00C548E1" w:rsidP="00C548E1">
      <w:pPr>
        <w:rPr>
          <w:rFonts w:ascii="Garamond" w:hAnsi="Garamond"/>
          <w:b/>
        </w:rPr>
      </w:pPr>
      <w:r w:rsidRPr="00DB5087">
        <w:rPr>
          <w:rFonts w:ascii="Garamond" w:hAnsi="Garamond"/>
          <w:b/>
        </w:rPr>
        <w:t>BACKGROUND:</w:t>
      </w:r>
    </w:p>
    <w:p w14:paraId="71CDFFC1" w14:textId="77777777" w:rsidR="00C548E1" w:rsidRPr="00DB5087" w:rsidRDefault="00C548E1" w:rsidP="00C548E1">
      <w:pPr>
        <w:rPr>
          <w:rFonts w:ascii="Garamond" w:hAnsi="Garamond"/>
        </w:rPr>
      </w:pPr>
      <w:r w:rsidRPr="00DB5087">
        <w:rPr>
          <w:rFonts w:ascii="Garamond" w:hAnsi="Garamond"/>
          <w:b/>
        </w:rPr>
        <w:t xml:space="preserve">Brief Description of Group to be taught: </w:t>
      </w:r>
      <w:r w:rsidRPr="00DB5087">
        <w:rPr>
          <w:rFonts w:ascii="Garamond" w:hAnsi="Garamond"/>
        </w:rPr>
        <w:t xml:space="preserve">Include grade, number of students, achievement levels, student’s level </w:t>
      </w:r>
    </w:p>
    <w:p w14:paraId="71CDFFC2" w14:textId="77777777" w:rsidR="00C548E1" w:rsidRPr="00DB5087" w:rsidRDefault="00C548E1" w:rsidP="00C548E1">
      <w:pPr>
        <w:rPr>
          <w:rFonts w:ascii="Garamond" w:hAnsi="Garamond"/>
        </w:rPr>
      </w:pPr>
      <w:r w:rsidRPr="00DB5087">
        <w:rPr>
          <w:rFonts w:ascii="Garamond" w:hAnsi="Garamond"/>
        </w:rPr>
        <w:t>of English Proficiency, students on IEP's.</w:t>
      </w:r>
    </w:p>
    <w:p w14:paraId="71CDFFC3" w14:textId="77777777" w:rsidR="00C548E1" w:rsidRPr="00DB5087" w:rsidRDefault="00C548E1" w:rsidP="00C548E1">
      <w:pPr>
        <w:rPr>
          <w:rFonts w:ascii="Garamond" w:hAnsi="Garamond"/>
          <w:b/>
        </w:rPr>
      </w:pPr>
    </w:p>
    <w:p w14:paraId="71CDFFC4" w14:textId="77777777" w:rsidR="00C548E1" w:rsidRPr="00DB5087" w:rsidRDefault="00C548E1" w:rsidP="00C548E1">
      <w:pPr>
        <w:rPr>
          <w:rFonts w:ascii="Garamond" w:hAnsi="Garamond"/>
          <w:b/>
        </w:rPr>
      </w:pPr>
      <w:r w:rsidRPr="00DB5087">
        <w:rPr>
          <w:rFonts w:ascii="Garamond" w:hAnsi="Garamond"/>
          <w:b/>
        </w:rPr>
        <w:t xml:space="preserve">Overall Purpose of this lesson (Include subject area): </w:t>
      </w:r>
    </w:p>
    <w:p w14:paraId="71CDFFC5" w14:textId="77777777" w:rsidR="00C548E1" w:rsidRPr="00DB5087" w:rsidRDefault="00C548E1" w:rsidP="00C548E1">
      <w:pPr>
        <w:rPr>
          <w:rFonts w:ascii="Garamond" w:hAnsi="Garamond"/>
        </w:rPr>
      </w:pPr>
      <w:r w:rsidRPr="00DB5087">
        <w:rPr>
          <w:rFonts w:ascii="Garamond" w:hAnsi="Garamond"/>
        </w:rPr>
        <w:t>Include Teacher's Purpose: What would you, as a teacher, like to accomplish? How might this lesson further your growth? REFER TO YOUR PERSONAL SEMESTER GOALS and THE STANDARDS FOR LICENSURE. You may want to focus on: management, lesson planning, content knowledge, meeting diverse needs, and communication skills.</w:t>
      </w:r>
    </w:p>
    <w:p w14:paraId="71CDFFC6" w14:textId="77777777" w:rsidR="00C548E1" w:rsidRPr="00DB5087" w:rsidRDefault="00C548E1" w:rsidP="00C548E1">
      <w:pPr>
        <w:rPr>
          <w:rFonts w:ascii="Garamond" w:hAnsi="Garamond"/>
          <w:b/>
        </w:rPr>
      </w:pPr>
      <w:r w:rsidRPr="00DB5087">
        <w:rPr>
          <w:rFonts w:ascii="Garamond" w:hAnsi="Garamond"/>
          <w:b/>
        </w:rPr>
        <w:t>Relationship of this lesson to curriculum/theme:</w:t>
      </w:r>
    </w:p>
    <w:p w14:paraId="71CDFFC7" w14:textId="77777777" w:rsidR="00C548E1" w:rsidRPr="00DB5087" w:rsidRDefault="00C548E1" w:rsidP="00C548E1">
      <w:pPr>
        <w:rPr>
          <w:rFonts w:ascii="Garamond" w:hAnsi="Garamond"/>
          <w:b/>
        </w:rPr>
      </w:pPr>
    </w:p>
    <w:p w14:paraId="71CDFFC8" w14:textId="77777777" w:rsidR="00C548E1" w:rsidRPr="00DB5087" w:rsidRDefault="00CF7574" w:rsidP="00C548E1">
      <w:pPr>
        <w:rPr>
          <w:rFonts w:ascii="Garamond" w:hAnsi="Garamond"/>
          <w:b/>
        </w:rPr>
      </w:pPr>
      <w:r>
        <w:rPr>
          <w:rFonts w:ascii="Garamond" w:hAnsi="Garamond"/>
        </w:rPr>
        <w:pict w14:anchorId="71CE001C">
          <v:rect id="_x0000_i1025" style="width:0;height:1.5pt" o:hralign="center" o:hrstd="t" o:hr="t" fillcolor="#a0a0a0" stroked="f"/>
        </w:pict>
      </w:r>
    </w:p>
    <w:p w14:paraId="71CDFFC9" w14:textId="77777777" w:rsidR="00C548E1" w:rsidRPr="00DB5087" w:rsidRDefault="00C548E1" w:rsidP="00C548E1">
      <w:pPr>
        <w:rPr>
          <w:rFonts w:ascii="Garamond" w:hAnsi="Garamond"/>
          <w:b/>
        </w:rPr>
      </w:pPr>
      <w:r w:rsidRPr="00DB5087">
        <w:rPr>
          <w:rFonts w:ascii="Garamond" w:hAnsi="Garamond"/>
          <w:b/>
        </w:rPr>
        <w:t>LESSON</w:t>
      </w:r>
    </w:p>
    <w:p w14:paraId="71CDFFCA" w14:textId="77777777" w:rsidR="00C548E1" w:rsidRPr="00DB5087" w:rsidRDefault="00C548E1" w:rsidP="00C548E1">
      <w:pPr>
        <w:rPr>
          <w:rFonts w:ascii="Garamond" w:hAnsi="Garamond"/>
          <w:b/>
        </w:rPr>
      </w:pPr>
    </w:p>
    <w:p w14:paraId="71CDFFCB" w14:textId="77777777" w:rsidR="00C548E1" w:rsidRPr="00DB5087" w:rsidRDefault="00C548E1" w:rsidP="00C548E1">
      <w:pPr>
        <w:rPr>
          <w:rFonts w:ascii="Garamond" w:hAnsi="Garamond"/>
          <w:b/>
        </w:rPr>
      </w:pPr>
      <w:r w:rsidRPr="00DB5087">
        <w:rPr>
          <w:rFonts w:ascii="Garamond" w:hAnsi="Garamond"/>
          <w:b/>
        </w:rPr>
        <w:t>Massachusetts Curriculum Frameworks Strand and Learning Standard(s):</w:t>
      </w:r>
    </w:p>
    <w:p w14:paraId="71CDFFCC" w14:textId="77777777" w:rsidR="00C548E1" w:rsidRPr="00DB5087" w:rsidRDefault="00C548E1" w:rsidP="00C548E1">
      <w:pPr>
        <w:rPr>
          <w:rFonts w:ascii="Garamond" w:hAnsi="Garamond"/>
        </w:rPr>
      </w:pPr>
      <w:r w:rsidRPr="00DB5087">
        <w:rPr>
          <w:rFonts w:ascii="Garamond" w:hAnsi="Garamond"/>
        </w:rPr>
        <w:t>Please write out the standards, including page number and date of publication of the Frameworks. There can be more than one area.</w:t>
      </w:r>
    </w:p>
    <w:p w14:paraId="71CDFFCD" w14:textId="77777777" w:rsidR="00C548E1" w:rsidRPr="00DB5087" w:rsidRDefault="00C548E1" w:rsidP="00C548E1">
      <w:pPr>
        <w:rPr>
          <w:rFonts w:ascii="Garamond" w:hAnsi="Garamond"/>
          <w:b/>
        </w:rPr>
      </w:pPr>
      <w:r w:rsidRPr="00DB5087">
        <w:rPr>
          <w:rFonts w:ascii="Garamond" w:hAnsi="Garamond"/>
          <w:b/>
        </w:rPr>
        <w:t>English Language Proficiency, Benchmarks and Outcomes:</w:t>
      </w:r>
    </w:p>
    <w:p w14:paraId="71CDFFCE" w14:textId="77777777" w:rsidR="00C548E1" w:rsidRPr="00DB5087" w:rsidRDefault="00C548E1" w:rsidP="00C548E1">
      <w:pPr>
        <w:rPr>
          <w:rFonts w:ascii="Garamond" w:hAnsi="Garamond"/>
        </w:rPr>
      </w:pPr>
      <w:r w:rsidRPr="00DB5087">
        <w:rPr>
          <w:rFonts w:ascii="Garamond" w:hAnsi="Garamond"/>
        </w:rPr>
        <w:t>Please write out the standards, including page number and date of publication of the Frameworks. There can be more than one language area (listening and speaking, reading and writing)</w:t>
      </w:r>
    </w:p>
    <w:p w14:paraId="71CDFFCF" w14:textId="77777777" w:rsidR="00C548E1" w:rsidRPr="00DB5087" w:rsidRDefault="00C548E1" w:rsidP="00C548E1">
      <w:pPr>
        <w:rPr>
          <w:rFonts w:ascii="Garamond" w:hAnsi="Garamond"/>
          <w:b/>
        </w:rPr>
      </w:pPr>
      <w:r w:rsidRPr="00DB5087">
        <w:rPr>
          <w:rFonts w:ascii="Garamond" w:hAnsi="Garamond"/>
          <w:b/>
        </w:rPr>
        <w:t xml:space="preserve">Behavioral Objectives/Learning Outcomes (for students): </w:t>
      </w:r>
    </w:p>
    <w:p w14:paraId="71CDFFD0" w14:textId="77777777" w:rsidR="00C548E1" w:rsidRPr="00DB5087" w:rsidRDefault="00C548E1" w:rsidP="00C548E1">
      <w:pPr>
        <w:rPr>
          <w:rFonts w:ascii="Garamond" w:hAnsi="Garamond"/>
        </w:rPr>
      </w:pPr>
    </w:p>
    <w:p w14:paraId="71CDFFD1" w14:textId="77777777" w:rsidR="00C548E1" w:rsidRPr="00DB5087" w:rsidRDefault="00C548E1" w:rsidP="00C548E1">
      <w:pPr>
        <w:rPr>
          <w:rFonts w:ascii="Garamond" w:hAnsi="Garamond"/>
          <w:b/>
        </w:rPr>
      </w:pPr>
      <w:r w:rsidRPr="00DB5087">
        <w:rPr>
          <w:rFonts w:ascii="Garamond" w:hAnsi="Garamond"/>
          <w:b/>
        </w:rPr>
        <w:t xml:space="preserve">a. Content (from MA Frameworks): </w:t>
      </w:r>
      <w:r w:rsidRPr="00DB5087">
        <w:rPr>
          <w:rFonts w:ascii="Garamond" w:hAnsi="Garamond"/>
        </w:rPr>
        <w:t>Arts, English Language Arts, Foreign Languages, Comprehensive Health, Mathematics, History and Social Science, Science and Technology/Engineering.</w:t>
      </w:r>
    </w:p>
    <w:p w14:paraId="71CDFFD2" w14:textId="77777777" w:rsidR="00C548E1" w:rsidRPr="00DB5087" w:rsidRDefault="00C548E1" w:rsidP="00C548E1">
      <w:pPr>
        <w:rPr>
          <w:rFonts w:ascii="Garamond" w:hAnsi="Garamond"/>
        </w:rPr>
      </w:pPr>
    </w:p>
    <w:p w14:paraId="71CDFFD3" w14:textId="77777777" w:rsidR="00C548E1" w:rsidRPr="00DB5087" w:rsidRDefault="00C548E1" w:rsidP="00C548E1">
      <w:pPr>
        <w:rPr>
          <w:rFonts w:ascii="Garamond" w:hAnsi="Garamond"/>
          <w:b/>
        </w:rPr>
      </w:pPr>
    </w:p>
    <w:p w14:paraId="71CDFFD4" w14:textId="77777777" w:rsidR="00C548E1" w:rsidRPr="00DB5087" w:rsidRDefault="00C548E1" w:rsidP="00C548E1">
      <w:pPr>
        <w:rPr>
          <w:rFonts w:ascii="Garamond" w:hAnsi="Garamond"/>
        </w:rPr>
      </w:pPr>
      <w:r w:rsidRPr="00DB5087">
        <w:rPr>
          <w:rFonts w:ascii="Garamond" w:hAnsi="Garamond"/>
          <w:b/>
        </w:rPr>
        <w:t xml:space="preserve"> b. Language:</w:t>
      </w:r>
      <w:r w:rsidRPr="00DB5087">
        <w:rPr>
          <w:rFonts w:ascii="Garamond" w:hAnsi="Garamond"/>
        </w:rPr>
        <w:t xml:space="preserve"> MA English Language Proficiency, Benchmarks and Outcomes (ELPBO)</w:t>
      </w:r>
    </w:p>
    <w:p w14:paraId="71CDFFD5" w14:textId="77777777" w:rsidR="00C548E1" w:rsidRPr="00DB5087" w:rsidRDefault="00C548E1" w:rsidP="00C548E1">
      <w:pPr>
        <w:rPr>
          <w:rFonts w:ascii="Garamond" w:hAnsi="Garamond"/>
        </w:rPr>
      </w:pPr>
      <w:r w:rsidRPr="00DB5087">
        <w:rPr>
          <w:rFonts w:ascii="Garamond" w:hAnsi="Garamond"/>
        </w:rPr>
        <w:t xml:space="preserve">Please write your language learning outcomes directly from the ELPBO </w:t>
      </w:r>
    </w:p>
    <w:p w14:paraId="71CDFFD6" w14:textId="77777777" w:rsidR="00C548E1" w:rsidRPr="00DB5087" w:rsidRDefault="00C548E1" w:rsidP="00C548E1">
      <w:pPr>
        <w:rPr>
          <w:rFonts w:ascii="Garamond" w:hAnsi="Garamond"/>
        </w:rPr>
      </w:pPr>
    </w:p>
    <w:p w14:paraId="71CDFFD7" w14:textId="77777777" w:rsidR="00C548E1" w:rsidRPr="00DB5087" w:rsidRDefault="00C548E1" w:rsidP="00C548E1">
      <w:pPr>
        <w:rPr>
          <w:rFonts w:ascii="Garamond" w:hAnsi="Garamond"/>
          <w:b/>
        </w:rPr>
      </w:pPr>
      <w:r w:rsidRPr="00DB5087">
        <w:rPr>
          <w:rFonts w:ascii="Garamond" w:hAnsi="Garamond"/>
          <w:b/>
        </w:rPr>
        <w:t xml:space="preserve">  c.SWBA (students will be able to):</w:t>
      </w:r>
    </w:p>
    <w:p w14:paraId="71CDFFD8" w14:textId="77777777" w:rsidR="00C548E1" w:rsidRPr="00DB5087" w:rsidRDefault="00C548E1" w:rsidP="00C548E1">
      <w:pPr>
        <w:rPr>
          <w:rFonts w:ascii="Garamond" w:hAnsi="Garamond"/>
          <w:b/>
        </w:rPr>
      </w:pPr>
      <w:r w:rsidRPr="00DB5087">
        <w:rPr>
          <w:rFonts w:ascii="Garamond" w:hAnsi="Garamond"/>
          <w:b/>
        </w:rPr>
        <w:t xml:space="preserve"> </w:t>
      </w:r>
    </w:p>
    <w:p w14:paraId="71CDFFD9" w14:textId="77777777" w:rsidR="00C548E1" w:rsidRPr="00DB5087" w:rsidRDefault="00C548E1" w:rsidP="00C548E1">
      <w:pPr>
        <w:rPr>
          <w:rFonts w:ascii="Garamond" w:hAnsi="Garamond"/>
          <w:b/>
        </w:rPr>
      </w:pPr>
      <w:r w:rsidRPr="00DB5087">
        <w:rPr>
          <w:rFonts w:ascii="Garamond" w:hAnsi="Garamond"/>
        </w:rPr>
        <w:t xml:space="preserve">  </w:t>
      </w:r>
      <w:r w:rsidRPr="00DB5087">
        <w:rPr>
          <w:rFonts w:ascii="Garamond" w:hAnsi="Garamond"/>
          <w:b/>
        </w:rPr>
        <w:t xml:space="preserve">d. Materials: </w:t>
      </w:r>
      <w:r w:rsidRPr="00DB5087">
        <w:rPr>
          <w:rFonts w:ascii="Garamond" w:hAnsi="Garamond"/>
        </w:rPr>
        <w:t xml:space="preserve">Please attach any materials needed for this lesson </w:t>
      </w:r>
    </w:p>
    <w:p w14:paraId="71CDFFDA" w14:textId="77777777" w:rsidR="00C548E1" w:rsidRPr="00DB5087" w:rsidRDefault="00C548E1" w:rsidP="00C548E1">
      <w:pPr>
        <w:rPr>
          <w:rFonts w:ascii="Garamond" w:hAnsi="Garamond"/>
        </w:rPr>
      </w:pPr>
    </w:p>
    <w:p w14:paraId="71CDFFDB" w14:textId="77777777" w:rsidR="00C548E1" w:rsidRPr="00DB5087" w:rsidRDefault="00C548E1" w:rsidP="00C548E1">
      <w:pPr>
        <w:rPr>
          <w:rFonts w:ascii="Garamond" w:hAnsi="Garamond"/>
          <w:b/>
        </w:rPr>
      </w:pPr>
      <w:r w:rsidRPr="00DB5087">
        <w:rPr>
          <w:rFonts w:ascii="Garamond" w:hAnsi="Garamond"/>
        </w:rPr>
        <w:t xml:space="preserve">       </w:t>
      </w:r>
      <w:r w:rsidRPr="00DB5087">
        <w:rPr>
          <w:rFonts w:ascii="Garamond" w:hAnsi="Garamond"/>
          <w:b/>
        </w:rPr>
        <w:t xml:space="preserve">e. Procedures: Instructional Practice: </w:t>
      </w:r>
      <w:r w:rsidRPr="00DB5087">
        <w:rPr>
          <w:rFonts w:ascii="Garamond" w:hAnsi="Garamond"/>
        </w:rPr>
        <w:t xml:space="preserve">Include Time budget/pacing; possible questions to ask students; Student grouping (cooperative learning) strategies; How will you communicate high standards and expectations when beginning, </w:t>
      </w:r>
      <w:r w:rsidRPr="00DB5087">
        <w:rPr>
          <w:rFonts w:ascii="Garamond" w:hAnsi="Garamond"/>
        </w:rPr>
        <w:lastRenderedPageBreak/>
        <w:t>carrying out, and completing the lesson? How will you make the content comprehensible for ELL students. Bullet steps in enough detail that a substitute could teach the lesson.</w:t>
      </w:r>
    </w:p>
    <w:p w14:paraId="71CDFFDC" w14:textId="77777777" w:rsidR="00C548E1" w:rsidRPr="00DB5087" w:rsidRDefault="00C548E1" w:rsidP="00C548E1">
      <w:pPr>
        <w:rPr>
          <w:rFonts w:ascii="Garamond" w:hAnsi="Garamond"/>
        </w:rPr>
      </w:pPr>
      <w:r w:rsidRPr="00DB5087">
        <w:rPr>
          <w:rFonts w:ascii="Garamond" w:hAnsi="Garamond"/>
          <w:b/>
        </w:rPr>
        <w:t xml:space="preserve">         f. Motivational techniques: (Activators):</w:t>
      </w:r>
      <w:r w:rsidRPr="00DB5087">
        <w:rPr>
          <w:rFonts w:ascii="Garamond" w:hAnsi="Garamond"/>
        </w:rPr>
        <w:t xml:space="preserve"> What have you built in that is going to grab their interest?What do you know about the student’s backgrounds including language(s) and culture(s) and how this relates to motivation?)</w:t>
      </w:r>
    </w:p>
    <w:p w14:paraId="71CDFFDD" w14:textId="77777777" w:rsidR="00C548E1" w:rsidRPr="00DB5087" w:rsidRDefault="00C548E1" w:rsidP="00C548E1">
      <w:pPr>
        <w:rPr>
          <w:rFonts w:ascii="Garamond" w:hAnsi="Garamond"/>
          <w:b/>
        </w:rPr>
      </w:pPr>
      <w:r w:rsidRPr="00DB5087">
        <w:rPr>
          <w:rFonts w:ascii="Garamond" w:hAnsi="Garamond"/>
          <w:b/>
        </w:rPr>
        <w:t xml:space="preserve">                 </w:t>
      </w:r>
    </w:p>
    <w:p w14:paraId="71CDFFDE" w14:textId="77777777" w:rsidR="00C548E1" w:rsidRPr="00DB5087" w:rsidRDefault="00C548E1" w:rsidP="00C548E1">
      <w:pPr>
        <w:rPr>
          <w:rFonts w:ascii="Garamond" w:hAnsi="Garamond"/>
          <w:b/>
        </w:rPr>
      </w:pPr>
      <w:r w:rsidRPr="00DB5087">
        <w:rPr>
          <w:rFonts w:ascii="Garamond" w:hAnsi="Garamond"/>
          <w:b/>
        </w:rPr>
        <w:t xml:space="preserve">         g. Wrap up (Summarizers):</w:t>
      </w:r>
    </w:p>
    <w:p w14:paraId="71CDFFDF" w14:textId="77777777" w:rsidR="00C548E1" w:rsidRPr="00DB5087" w:rsidRDefault="00C548E1" w:rsidP="00C548E1">
      <w:pPr>
        <w:rPr>
          <w:rFonts w:ascii="Garamond" w:hAnsi="Garamond"/>
          <w:b/>
        </w:rPr>
      </w:pPr>
      <w:r w:rsidRPr="00DB5087">
        <w:rPr>
          <w:rFonts w:ascii="Garamond" w:hAnsi="Garamond"/>
          <w:b/>
        </w:rPr>
        <w:t xml:space="preserve"> </w:t>
      </w:r>
    </w:p>
    <w:p w14:paraId="71CDFFE0" w14:textId="77777777" w:rsidR="00C548E1" w:rsidRPr="00DB5087" w:rsidRDefault="00CF7574" w:rsidP="00C548E1">
      <w:pPr>
        <w:rPr>
          <w:rFonts w:ascii="Garamond" w:hAnsi="Garamond"/>
          <w:b/>
        </w:rPr>
      </w:pPr>
      <w:r>
        <w:rPr>
          <w:rFonts w:ascii="Garamond" w:hAnsi="Garamond"/>
        </w:rPr>
        <w:pict w14:anchorId="71CE001D">
          <v:rect id="_x0000_i1026" style="width:0;height:1.5pt" o:hralign="center" o:hrstd="t" o:hr="t" fillcolor="#a0a0a0" stroked="f"/>
        </w:pict>
      </w:r>
    </w:p>
    <w:p w14:paraId="71CDFFE1" w14:textId="77777777" w:rsidR="00C548E1" w:rsidRPr="00DB5087" w:rsidRDefault="00C548E1" w:rsidP="00C548E1">
      <w:pPr>
        <w:rPr>
          <w:rFonts w:ascii="Garamond" w:hAnsi="Garamond"/>
        </w:rPr>
      </w:pPr>
      <w:r w:rsidRPr="00DB5087">
        <w:rPr>
          <w:rFonts w:ascii="Garamond" w:hAnsi="Garamond"/>
          <w:b/>
        </w:rPr>
        <w:t>Assessment: (Evaluation of Behavioral Objectives/Learning Outcomes):</w:t>
      </w:r>
      <w:r w:rsidRPr="00DB5087">
        <w:rPr>
          <w:rFonts w:ascii="Garamond" w:hAnsi="Garamond"/>
        </w:rPr>
        <w:t xml:space="preserve"> This is a description of how you will determine that the anticipated outcomes (performance goals) of the lesson are met. Assessments can range from your observation to the analysis of the final product. Assess expectations, strategies through rubrics, checklists, multiple choice, short answer, open-ended response, writing prompt, Bloom's Taxonomy. Have clear and specific performance goals for students. The assessment should be connected to the Learning Outcomes for both content and language. Were they met?</w:t>
      </w:r>
    </w:p>
    <w:p w14:paraId="71CDFFE2" w14:textId="77777777" w:rsidR="00C548E1" w:rsidRPr="00DB5087" w:rsidRDefault="00C548E1" w:rsidP="00C548E1">
      <w:pPr>
        <w:rPr>
          <w:rFonts w:ascii="Garamond" w:hAnsi="Garamond"/>
        </w:rPr>
      </w:pPr>
    </w:p>
    <w:p w14:paraId="71CDFFE3" w14:textId="77777777" w:rsidR="00C548E1" w:rsidRPr="00DB5087" w:rsidRDefault="00C548E1" w:rsidP="00C548E1">
      <w:pPr>
        <w:rPr>
          <w:rFonts w:ascii="Garamond" w:hAnsi="Garamond"/>
        </w:rPr>
      </w:pPr>
    </w:p>
    <w:p w14:paraId="71CDFFE4" w14:textId="77777777" w:rsidR="00C548E1" w:rsidRPr="00DB5087" w:rsidRDefault="00C548E1" w:rsidP="00C548E1">
      <w:pPr>
        <w:rPr>
          <w:rFonts w:ascii="Garamond" w:hAnsi="Garamond"/>
        </w:rPr>
      </w:pPr>
      <w:r w:rsidRPr="00DB5087">
        <w:rPr>
          <w:rFonts w:ascii="Garamond" w:hAnsi="Garamond"/>
          <w:b/>
        </w:rPr>
        <w:t xml:space="preserve">Adaptations/Modifications for Students: </w:t>
      </w:r>
      <w:r w:rsidRPr="00DB5087">
        <w:rPr>
          <w:rFonts w:ascii="Garamond" w:hAnsi="Garamond"/>
        </w:rPr>
        <w:t>(at differing achievement levels, learning styles, multiple intelligences, language backgrounds of individual students)</w:t>
      </w:r>
    </w:p>
    <w:p w14:paraId="71CDFFE5" w14:textId="77777777" w:rsidR="00C548E1" w:rsidRPr="00DB5087" w:rsidRDefault="00C548E1" w:rsidP="00C548E1">
      <w:pPr>
        <w:rPr>
          <w:rFonts w:ascii="Garamond" w:hAnsi="Garamond"/>
        </w:rPr>
      </w:pPr>
    </w:p>
    <w:p w14:paraId="71CDFFE6" w14:textId="77777777" w:rsidR="00C548E1" w:rsidRPr="00DB5087" w:rsidRDefault="00C548E1" w:rsidP="00C548E1">
      <w:pPr>
        <w:rPr>
          <w:rFonts w:ascii="Garamond" w:hAnsi="Garamond"/>
        </w:rPr>
      </w:pPr>
    </w:p>
    <w:p w14:paraId="71CDFFE7" w14:textId="77777777" w:rsidR="00C548E1" w:rsidRPr="00DB5087" w:rsidRDefault="00C548E1" w:rsidP="00C548E1">
      <w:pPr>
        <w:rPr>
          <w:rFonts w:ascii="Garamond" w:hAnsi="Garamond"/>
        </w:rPr>
      </w:pPr>
      <w:r w:rsidRPr="00DB5087">
        <w:rPr>
          <w:rFonts w:ascii="Garamond" w:hAnsi="Garamond"/>
          <w:b/>
        </w:rPr>
        <w:t>Pitfalls and Solutions:</w:t>
      </w:r>
      <w:r w:rsidRPr="00DB5087">
        <w:rPr>
          <w:rFonts w:ascii="Garamond" w:hAnsi="Garamond"/>
        </w:rPr>
        <w:t>(What could possibly go wrong and how will I handle it?)</w:t>
      </w:r>
    </w:p>
    <w:p w14:paraId="71CDFFE8" w14:textId="77777777" w:rsidR="00C548E1" w:rsidRPr="00DB5087" w:rsidRDefault="00C548E1" w:rsidP="00C548E1">
      <w:pPr>
        <w:rPr>
          <w:rFonts w:ascii="Garamond" w:hAnsi="Garamond"/>
          <w:b/>
        </w:rPr>
      </w:pPr>
    </w:p>
    <w:p w14:paraId="71CDFFE9" w14:textId="77777777" w:rsidR="00C548E1" w:rsidRPr="00DB5087" w:rsidRDefault="00C548E1" w:rsidP="00C548E1">
      <w:pPr>
        <w:rPr>
          <w:rFonts w:ascii="Garamond" w:hAnsi="Garamond"/>
          <w:b/>
        </w:rPr>
      </w:pPr>
    </w:p>
    <w:p w14:paraId="71CDFFEA" w14:textId="77777777" w:rsidR="00C548E1" w:rsidRPr="00DB5087" w:rsidRDefault="00C548E1" w:rsidP="00C548E1">
      <w:pPr>
        <w:rPr>
          <w:rFonts w:ascii="Garamond" w:hAnsi="Garamond"/>
          <w:b/>
        </w:rPr>
      </w:pPr>
      <w:r w:rsidRPr="00DB5087">
        <w:rPr>
          <w:rFonts w:ascii="Garamond" w:hAnsi="Garamond"/>
          <w:b/>
          <w:i/>
        </w:rPr>
        <w:t>Professional Standards for Teachers</w:t>
      </w:r>
      <w:r w:rsidRPr="00DB5087">
        <w:rPr>
          <w:rFonts w:ascii="Garamond" w:hAnsi="Garamond"/>
          <w:b/>
        </w:rPr>
        <w:t xml:space="preserve"> met by this lesson plan:</w:t>
      </w:r>
    </w:p>
    <w:p w14:paraId="71CDFFEB" w14:textId="77777777" w:rsidR="00F45E21" w:rsidRPr="00DB5087" w:rsidRDefault="00F45E21" w:rsidP="002E35B3">
      <w:pPr>
        <w:rPr>
          <w:rFonts w:ascii="Garamond" w:hAnsi="Garamond"/>
        </w:rPr>
      </w:pPr>
    </w:p>
    <w:p w14:paraId="71CDFFEC" w14:textId="77777777" w:rsidR="00F45E21" w:rsidRPr="00DB5087" w:rsidRDefault="00F45E21">
      <w:pPr>
        <w:rPr>
          <w:rFonts w:ascii="Garamond" w:hAnsi="Garamond"/>
        </w:rPr>
      </w:pPr>
      <w:r w:rsidRPr="00DB5087">
        <w:rPr>
          <w:rFonts w:ascii="Garamond" w:hAnsi="Garamond"/>
        </w:rPr>
        <w:br w:type="page"/>
      </w:r>
    </w:p>
    <w:p w14:paraId="71CDFFED" w14:textId="77777777" w:rsidR="00C81FE4" w:rsidRPr="00DB5087" w:rsidRDefault="00C81FE4" w:rsidP="002E35B3">
      <w:pPr>
        <w:rPr>
          <w:rFonts w:ascii="Garamond" w:hAnsi="Garamond"/>
        </w:rPr>
      </w:pPr>
    </w:p>
    <w:p w14:paraId="71CDFFEE" w14:textId="77777777" w:rsidR="00F45E21" w:rsidRPr="00DB5087" w:rsidRDefault="00F45E21" w:rsidP="002E35B3">
      <w:pPr>
        <w:rPr>
          <w:rFonts w:ascii="Garamond" w:hAnsi="Garamond"/>
          <w:b/>
          <w:color w:val="2E74B5" w:themeColor="accent1" w:themeShade="BF"/>
          <w:sz w:val="28"/>
          <w:szCs w:val="28"/>
        </w:rPr>
      </w:pPr>
      <w:r w:rsidRPr="00DB5087">
        <w:rPr>
          <w:rFonts w:ascii="Garamond" w:hAnsi="Garamond"/>
          <w:b/>
          <w:color w:val="2E74B5" w:themeColor="accent1" w:themeShade="BF"/>
          <w:sz w:val="28"/>
          <w:szCs w:val="28"/>
        </w:rPr>
        <w:t>Frequently Asked Questions</w:t>
      </w:r>
    </w:p>
    <w:p w14:paraId="71CDFFEF" w14:textId="77777777" w:rsidR="00F45E21" w:rsidRPr="00DB5087" w:rsidRDefault="00F45E21" w:rsidP="002E35B3">
      <w:pPr>
        <w:rPr>
          <w:rFonts w:ascii="Garamond" w:hAnsi="Garamond"/>
          <w:color w:val="2E74B5" w:themeColor="accent1" w:themeShade="BF"/>
          <w:sz w:val="28"/>
          <w:szCs w:val="28"/>
        </w:rPr>
      </w:pPr>
    </w:p>
    <w:p w14:paraId="71CDFFF0" w14:textId="77777777" w:rsidR="00F45E21" w:rsidRPr="00DB5087" w:rsidRDefault="00F45E21" w:rsidP="00F45E21">
      <w:pPr>
        <w:rPr>
          <w:rFonts w:ascii="Garamond" w:hAnsi="Garamond"/>
          <w:b/>
        </w:rPr>
      </w:pPr>
      <w:r w:rsidRPr="00DB5087">
        <w:rPr>
          <w:rFonts w:ascii="Garamond" w:hAnsi="Garamond"/>
          <w:b/>
        </w:rPr>
        <w:t>Q: Why do I need to submit a new application if I filled one out last semester?</w:t>
      </w:r>
    </w:p>
    <w:p w14:paraId="71CDFFF1" w14:textId="77777777" w:rsidR="00F45E21" w:rsidRPr="00DB5087" w:rsidRDefault="00F45E21" w:rsidP="00F45E21">
      <w:pPr>
        <w:rPr>
          <w:rFonts w:ascii="Garamond" w:hAnsi="Garamond"/>
        </w:rPr>
      </w:pPr>
      <w:r w:rsidRPr="00DB5087">
        <w:rPr>
          <w:rFonts w:ascii="Garamond" w:hAnsi="Garamond"/>
          <w:b/>
        </w:rPr>
        <w:t xml:space="preserve">A: </w:t>
      </w:r>
      <w:r w:rsidRPr="00DB5087">
        <w:rPr>
          <w:rFonts w:ascii="Garamond" w:hAnsi="Garamond"/>
        </w:rPr>
        <w:t>Submission of your application through our online Dynamic Forms platform alerts us to the fact that you are planning on being a part of the upcoming semesters practicum group. It helps us more accurately project our numbers, and better target our emails. It also ensures we have your most current information and signature for the practicum agreement.</w:t>
      </w:r>
    </w:p>
    <w:p w14:paraId="71CDFFF2" w14:textId="77777777" w:rsidR="00F45E21" w:rsidRPr="00DB5087" w:rsidRDefault="00F45E21" w:rsidP="00F45E21">
      <w:pPr>
        <w:rPr>
          <w:rFonts w:ascii="Garamond" w:hAnsi="Garamond"/>
        </w:rPr>
      </w:pPr>
    </w:p>
    <w:p w14:paraId="71CDFFF3" w14:textId="77777777" w:rsidR="00F45E21" w:rsidRPr="00DB5087" w:rsidRDefault="00F45E21" w:rsidP="00F45E21">
      <w:pPr>
        <w:rPr>
          <w:rFonts w:ascii="Garamond" w:hAnsi="Garamond"/>
          <w:b/>
        </w:rPr>
      </w:pPr>
      <w:r w:rsidRPr="00DB5087">
        <w:rPr>
          <w:rFonts w:ascii="Garamond" w:hAnsi="Garamond"/>
          <w:b/>
        </w:rPr>
        <w:t>Q: If I need your help finding a placement can I still look for jobs too?</w:t>
      </w:r>
    </w:p>
    <w:p w14:paraId="71CDFFF4" w14:textId="77777777" w:rsidR="00F45E21" w:rsidRPr="00DB5087" w:rsidRDefault="00F45E21" w:rsidP="00F45E21">
      <w:pPr>
        <w:rPr>
          <w:rFonts w:ascii="Garamond" w:hAnsi="Garamond"/>
        </w:rPr>
      </w:pPr>
      <w:r w:rsidRPr="00DB5087">
        <w:rPr>
          <w:rFonts w:ascii="Garamond" w:hAnsi="Garamond"/>
          <w:b/>
        </w:rPr>
        <w:t>A:</w:t>
      </w:r>
      <w:r w:rsidRPr="00DB5087">
        <w:rPr>
          <w:rFonts w:ascii="Garamond" w:hAnsi="Garamond"/>
        </w:rPr>
        <w:t xml:space="preserve"> While we understand the importance of having a steady income and benefits, our time and resources are best utilized if this decision is made before our application deadlines and before we begin our search for you.</w:t>
      </w:r>
    </w:p>
    <w:p w14:paraId="71CDFFF5" w14:textId="77777777" w:rsidR="00F45E21" w:rsidRPr="00DB5087" w:rsidRDefault="00F45E21" w:rsidP="00F45E21">
      <w:pPr>
        <w:rPr>
          <w:rFonts w:ascii="Garamond" w:hAnsi="Garamond"/>
        </w:rPr>
      </w:pPr>
    </w:p>
    <w:p w14:paraId="71CDFFF6" w14:textId="77777777" w:rsidR="00F45E21" w:rsidRPr="00DB5087" w:rsidRDefault="00F45E21" w:rsidP="00F45E21">
      <w:pPr>
        <w:rPr>
          <w:rFonts w:ascii="Garamond" w:hAnsi="Garamond"/>
          <w:b/>
        </w:rPr>
      </w:pPr>
      <w:r w:rsidRPr="00DB5087">
        <w:rPr>
          <w:rFonts w:ascii="Garamond" w:hAnsi="Garamond"/>
          <w:b/>
        </w:rPr>
        <w:t>Q: What if I don’t like the placement I was connected with by the Field Placement Office?</w:t>
      </w:r>
    </w:p>
    <w:p w14:paraId="71CDFFF7" w14:textId="77777777" w:rsidR="00F45E21" w:rsidRPr="00DB5087" w:rsidRDefault="00F45E21" w:rsidP="00F45E21">
      <w:pPr>
        <w:rPr>
          <w:rFonts w:ascii="Garamond" w:hAnsi="Garamond"/>
          <w:b/>
        </w:rPr>
      </w:pPr>
      <w:r w:rsidRPr="00DB5087">
        <w:rPr>
          <w:rFonts w:ascii="Garamond" w:hAnsi="Garamond"/>
          <w:b/>
        </w:rPr>
        <w:t>A:</w:t>
      </w:r>
      <w:r w:rsidRPr="00DB5087">
        <w:rPr>
          <w:rFonts w:ascii="Garamond" w:hAnsi="Garamond"/>
        </w:rPr>
        <w:t xml:space="preserve"> Our priority is to find you up to two viable placements that will meet the requirements of your academic program as well as state licensure requirements enabling you to be endorsed by Lesley and apply for your license. While we make every effort to accommodate specific preferences, we cannot guarantee a match that perfectly aligns with your preferences.</w:t>
      </w:r>
    </w:p>
    <w:p w14:paraId="71CDFFF8" w14:textId="77777777" w:rsidR="00F45E21" w:rsidRPr="00DB5087" w:rsidRDefault="00F45E21" w:rsidP="00F45E21">
      <w:pPr>
        <w:rPr>
          <w:rFonts w:ascii="Garamond" w:hAnsi="Garamond"/>
          <w:b/>
        </w:rPr>
      </w:pPr>
    </w:p>
    <w:p w14:paraId="71CDFFF9" w14:textId="77777777" w:rsidR="00F45E21" w:rsidRPr="00DB5087" w:rsidRDefault="00F45E21" w:rsidP="00F45E21">
      <w:pPr>
        <w:rPr>
          <w:rFonts w:ascii="Garamond" w:hAnsi="Garamond"/>
          <w:b/>
        </w:rPr>
      </w:pPr>
      <w:r w:rsidRPr="00DB5087">
        <w:rPr>
          <w:rFonts w:ascii="Garamond" w:hAnsi="Garamond"/>
          <w:b/>
        </w:rPr>
        <w:t>Q: Why do you need copies of my MTEL scores if I sent them to Lesley when I took the tests?</w:t>
      </w:r>
    </w:p>
    <w:p w14:paraId="71CDFFFA" w14:textId="77777777" w:rsidR="00F45E21" w:rsidRPr="00DB5087" w:rsidRDefault="00F45E21" w:rsidP="00F45E21">
      <w:pPr>
        <w:rPr>
          <w:rFonts w:ascii="Garamond" w:hAnsi="Garamond"/>
          <w:b/>
        </w:rPr>
      </w:pPr>
      <w:r w:rsidRPr="00DB5087">
        <w:rPr>
          <w:rFonts w:ascii="Garamond" w:hAnsi="Garamond"/>
          <w:b/>
        </w:rPr>
        <w:t xml:space="preserve">A: </w:t>
      </w:r>
      <w:r w:rsidRPr="00DB5087">
        <w:rPr>
          <w:rFonts w:ascii="Garamond" w:hAnsi="Garamond"/>
        </w:rPr>
        <w:t>The scores that get sent directly from Pearson testing site do not come to the Field Placement Office and would not be in a format acceptable for your file.</w:t>
      </w:r>
    </w:p>
    <w:p w14:paraId="71CDFFFB" w14:textId="77777777" w:rsidR="00F45E21" w:rsidRPr="00DB5087" w:rsidRDefault="00F45E21" w:rsidP="00F45E21">
      <w:pPr>
        <w:rPr>
          <w:rFonts w:ascii="Garamond" w:hAnsi="Garamond"/>
          <w:b/>
        </w:rPr>
      </w:pPr>
    </w:p>
    <w:p w14:paraId="71CDFFFC" w14:textId="77777777" w:rsidR="00F45E21" w:rsidRPr="00DB5087" w:rsidRDefault="00F45E21" w:rsidP="00F45E21">
      <w:pPr>
        <w:rPr>
          <w:rFonts w:ascii="Garamond" w:hAnsi="Garamond"/>
          <w:b/>
        </w:rPr>
      </w:pPr>
      <w:r w:rsidRPr="00DB5087">
        <w:rPr>
          <w:rFonts w:ascii="Garamond" w:hAnsi="Garamond"/>
          <w:b/>
        </w:rPr>
        <w:t>Q: It’s open registration for the University, but LOIS won’t let me sign up for the Practicum/Seminar. Why?</w:t>
      </w:r>
    </w:p>
    <w:p w14:paraId="71CDFFFD" w14:textId="77777777" w:rsidR="00F45E21" w:rsidRPr="00DB5087" w:rsidRDefault="00F45E21" w:rsidP="00F45E21">
      <w:pPr>
        <w:rPr>
          <w:rFonts w:ascii="Garamond" w:hAnsi="Garamond"/>
          <w:b/>
        </w:rPr>
      </w:pPr>
      <w:r w:rsidRPr="00DB5087">
        <w:rPr>
          <w:rFonts w:ascii="Garamond" w:hAnsi="Garamond"/>
          <w:b/>
        </w:rPr>
        <w:t xml:space="preserve">A: </w:t>
      </w:r>
      <w:r w:rsidRPr="00DB5087">
        <w:rPr>
          <w:rFonts w:ascii="Garamond" w:hAnsi="Garamond"/>
        </w:rPr>
        <w:t>Unlike other courses, you will not be able to sign up for the Practicum/Seminar course until you receive permission from our office.</w:t>
      </w:r>
    </w:p>
    <w:p w14:paraId="71CDFFFE" w14:textId="77777777" w:rsidR="00F45E21" w:rsidRPr="00DB5087" w:rsidRDefault="00F45E21" w:rsidP="00F45E21">
      <w:pPr>
        <w:rPr>
          <w:rFonts w:ascii="Garamond" w:hAnsi="Garamond"/>
          <w:b/>
        </w:rPr>
      </w:pPr>
    </w:p>
    <w:p w14:paraId="71CDFFFF" w14:textId="77777777" w:rsidR="00F45E21" w:rsidRPr="00DB5087" w:rsidRDefault="00F45E21" w:rsidP="00F45E21">
      <w:pPr>
        <w:rPr>
          <w:rFonts w:ascii="Garamond" w:hAnsi="Garamond"/>
          <w:b/>
        </w:rPr>
      </w:pPr>
      <w:r w:rsidRPr="00DB5087">
        <w:rPr>
          <w:rFonts w:ascii="Garamond" w:hAnsi="Garamond"/>
          <w:b/>
        </w:rPr>
        <w:t>Q: How do I receive permission to register and why is it taking so long?</w:t>
      </w:r>
    </w:p>
    <w:p w14:paraId="71CE0000" w14:textId="77777777" w:rsidR="00F45E21" w:rsidRPr="00DB5087" w:rsidRDefault="00F45E21" w:rsidP="00F45E21">
      <w:pPr>
        <w:rPr>
          <w:rFonts w:ascii="Garamond" w:hAnsi="Garamond"/>
        </w:rPr>
      </w:pPr>
      <w:r w:rsidRPr="00DB5087">
        <w:rPr>
          <w:rFonts w:ascii="Garamond" w:hAnsi="Garamond"/>
          <w:b/>
        </w:rPr>
        <w:t xml:space="preserve">A: </w:t>
      </w:r>
      <w:r w:rsidRPr="00DB5087">
        <w:rPr>
          <w:rFonts w:ascii="Garamond" w:hAnsi="Garamond"/>
        </w:rPr>
        <w:t>Permission to register will be granted when our office can verify that you have submitted all required paperwork and have been academically cleared by your advisor. This can take some time as our offices are very busy this time of year and we often need to wait until final grades are posted at the end of the semester.</w:t>
      </w:r>
    </w:p>
    <w:p w14:paraId="71CE0001" w14:textId="77777777" w:rsidR="00F45E21" w:rsidRPr="00DB5087" w:rsidRDefault="00F45E21" w:rsidP="00F45E21">
      <w:pPr>
        <w:rPr>
          <w:rFonts w:ascii="Garamond" w:hAnsi="Garamond"/>
        </w:rPr>
      </w:pPr>
    </w:p>
    <w:p w14:paraId="71CE0002" w14:textId="77777777" w:rsidR="00F45E21" w:rsidRPr="00DB5087" w:rsidRDefault="00F45E21" w:rsidP="00F45E21">
      <w:pPr>
        <w:rPr>
          <w:rFonts w:ascii="Garamond" w:hAnsi="Garamond"/>
          <w:b/>
        </w:rPr>
      </w:pPr>
      <w:r w:rsidRPr="00DB5087">
        <w:rPr>
          <w:rFonts w:ascii="Garamond" w:hAnsi="Garamond"/>
          <w:b/>
        </w:rPr>
        <w:t>Q: When I get permission to register does that mean I’m automatically signed up for the seminar?</w:t>
      </w:r>
    </w:p>
    <w:p w14:paraId="71CE0003" w14:textId="77777777" w:rsidR="00F45E21" w:rsidRPr="00DB5087" w:rsidRDefault="00F45E21" w:rsidP="00F45E21">
      <w:pPr>
        <w:rPr>
          <w:rFonts w:ascii="Garamond" w:hAnsi="Garamond"/>
        </w:rPr>
      </w:pPr>
      <w:r w:rsidRPr="00DB5087">
        <w:rPr>
          <w:rFonts w:ascii="Garamond" w:hAnsi="Garamond"/>
          <w:b/>
        </w:rPr>
        <w:t>A:</w:t>
      </w:r>
      <w:r w:rsidRPr="00DB5087">
        <w:rPr>
          <w:rFonts w:ascii="Garamond" w:hAnsi="Garamond"/>
        </w:rPr>
        <w:t xml:space="preserve"> No. You will still need to officially register for the practicum/seminar course via the Registrar’s Office. You will receive instructions on how to do this after you have been given permission.</w:t>
      </w:r>
    </w:p>
    <w:p w14:paraId="71CE0004" w14:textId="77777777" w:rsidR="00F45E21" w:rsidRPr="00DB5087" w:rsidRDefault="00F45E21" w:rsidP="00F45E21">
      <w:pPr>
        <w:rPr>
          <w:rFonts w:ascii="Garamond" w:hAnsi="Garamond"/>
        </w:rPr>
      </w:pPr>
    </w:p>
    <w:p w14:paraId="71CE0005" w14:textId="77777777" w:rsidR="00F45E21" w:rsidRPr="00DB5087" w:rsidRDefault="00F45E21" w:rsidP="00F45E21">
      <w:pPr>
        <w:rPr>
          <w:rFonts w:ascii="Garamond" w:hAnsi="Garamond"/>
          <w:b/>
        </w:rPr>
      </w:pPr>
      <w:r w:rsidRPr="00DB5087">
        <w:rPr>
          <w:rFonts w:ascii="Garamond" w:hAnsi="Garamond"/>
          <w:b/>
        </w:rPr>
        <w:t>Q: Am I at risk of the seminar class filling up if I wait too long to register?</w:t>
      </w:r>
    </w:p>
    <w:p w14:paraId="377E3125" w14:textId="15553673" w:rsidR="00167BD1" w:rsidRPr="00167BD1" w:rsidRDefault="00F45E21" w:rsidP="00F45E21">
      <w:pPr>
        <w:rPr>
          <w:rFonts w:ascii="Garamond" w:hAnsi="Garamond"/>
        </w:rPr>
      </w:pPr>
      <w:r w:rsidRPr="00DB5087">
        <w:rPr>
          <w:rFonts w:ascii="Garamond" w:hAnsi="Garamond"/>
          <w:b/>
        </w:rPr>
        <w:t>A:</w:t>
      </w:r>
      <w:r w:rsidRPr="00DB5087">
        <w:rPr>
          <w:rFonts w:ascii="Garamond" w:hAnsi="Garamond"/>
        </w:rPr>
        <w:t xml:space="preserve"> No. Our office plans accordingly and there will always be enough sections and/or spots for all students doing a practicum in a given semester. *</w:t>
      </w:r>
      <w:r w:rsidRPr="00DB5087">
        <w:rPr>
          <w:rFonts w:ascii="Garamond" w:hAnsi="Garamond"/>
          <w:bCs/>
        </w:rPr>
        <w:t>Make sure to register before the first day of the semester though, as the Registrar’s Office has its own deadlines</w:t>
      </w:r>
      <w:r w:rsidRPr="00DB5087">
        <w:rPr>
          <w:rFonts w:ascii="Garamond" w:hAnsi="Garamond"/>
        </w:rPr>
        <w:t>*</w:t>
      </w:r>
    </w:p>
    <w:p w14:paraId="71CE000A" w14:textId="77777777" w:rsidR="00F45E21" w:rsidRPr="00DB5087" w:rsidRDefault="00F45E21" w:rsidP="00F45E21">
      <w:pPr>
        <w:rPr>
          <w:rFonts w:ascii="Garamond" w:hAnsi="Garamond"/>
        </w:rPr>
      </w:pPr>
    </w:p>
    <w:p w14:paraId="71CE000B" w14:textId="77777777" w:rsidR="00F45E21" w:rsidRPr="00DB5087" w:rsidRDefault="00F45E21" w:rsidP="00F45E21">
      <w:pPr>
        <w:rPr>
          <w:rFonts w:ascii="Garamond" w:hAnsi="Garamond"/>
          <w:b/>
        </w:rPr>
      </w:pPr>
      <w:r w:rsidRPr="00DB5087">
        <w:rPr>
          <w:rFonts w:ascii="Garamond" w:hAnsi="Garamond"/>
          <w:b/>
        </w:rPr>
        <w:t>Q: What will happen if I need to postpone my practicum to a later semester?</w:t>
      </w:r>
    </w:p>
    <w:p w14:paraId="71CE000C" w14:textId="77777777" w:rsidR="00F45E21" w:rsidRPr="00DB5087" w:rsidRDefault="00F45E21" w:rsidP="00F45E21">
      <w:pPr>
        <w:rPr>
          <w:rFonts w:ascii="Garamond" w:hAnsi="Garamond"/>
        </w:rPr>
      </w:pPr>
      <w:r w:rsidRPr="00DB5087">
        <w:rPr>
          <w:rFonts w:ascii="Garamond" w:hAnsi="Garamond"/>
          <w:b/>
        </w:rPr>
        <w:t>A:</w:t>
      </w:r>
      <w:r w:rsidRPr="00DB5087">
        <w:rPr>
          <w:rFonts w:ascii="Garamond" w:hAnsi="Garamond"/>
        </w:rPr>
        <w:t xml:space="preserve"> Let Field Placement and your Academic Advisor know as soon as possible so we can change your status in our database. When you are ready to come back and complete your practicum, please reach out to our office the semester before you intend </w:t>
      </w:r>
      <w:r w:rsidRPr="00DB5087">
        <w:rPr>
          <w:rFonts w:ascii="Garamond" w:hAnsi="Garamond"/>
        </w:rPr>
        <w:lastRenderedPageBreak/>
        <w:t>to complete. You will need to fill out a new Practicum Application and any other relevant paperwork. If you are in an off-campus cohort and decide to postpone the location of your seminar will change and you may be subject to on-campus tuition rates.</w:t>
      </w:r>
    </w:p>
    <w:p w14:paraId="71CE000D" w14:textId="77777777" w:rsidR="00F45E21" w:rsidRPr="00DB5087" w:rsidRDefault="00F45E21" w:rsidP="00F45E21">
      <w:pPr>
        <w:rPr>
          <w:rFonts w:ascii="Garamond" w:hAnsi="Garamond"/>
        </w:rPr>
      </w:pPr>
    </w:p>
    <w:p w14:paraId="71CE000E" w14:textId="77777777" w:rsidR="00F45E21" w:rsidRPr="00DB5087" w:rsidRDefault="00F45E21" w:rsidP="00F45E21">
      <w:pPr>
        <w:rPr>
          <w:rFonts w:ascii="Garamond" w:hAnsi="Garamond"/>
          <w:b/>
        </w:rPr>
      </w:pPr>
      <w:r w:rsidRPr="00DB5087">
        <w:rPr>
          <w:rFonts w:ascii="Garamond" w:hAnsi="Garamond"/>
          <w:b/>
        </w:rPr>
        <w:t>Q: When will I find out who my Program Supervisor is? Can I request a specific supervisor?</w:t>
      </w:r>
    </w:p>
    <w:p w14:paraId="71CE000F" w14:textId="77777777" w:rsidR="00F45E21" w:rsidRPr="00DB5087" w:rsidRDefault="00F45E21" w:rsidP="00F45E21">
      <w:pPr>
        <w:rPr>
          <w:rFonts w:ascii="Garamond" w:hAnsi="Garamond"/>
        </w:rPr>
      </w:pPr>
      <w:r w:rsidRPr="00DB5087">
        <w:rPr>
          <w:rFonts w:ascii="Garamond" w:hAnsi="Garamond"/>
          <w:b/>
        </w:rPr>
        <w:t>A:</w:t>
      </w:r>
      <w:r w:rsidRPr="00DB5087">
        <w:rPr>
          <w:rFonts w:ascii="Garamond" w:hAnsi="Garamond"/>
        </w:rPr>
        <w:t xml:space="preserve"> You will be notified of your Program Supervisor shortly before the start of each semester. Matches are made based on programs and geographical proximity. We do not take requests. </w:t>
      </w:r>
    </w:p>
    <w:p w14:paraId="71CE0010" w14:textId="77777777" w:rsidR="00F45E21" w:rsidRPr="00DB5087" w:rsidRDefault="00F45E21" w:rsidP="00F45E21">
      <w:pPr>
        <w:rPr>
          <w:rFonts w:ascii="Garamond" w:hAnsi="Garamond"/>
        </w:rPr>
      </w:pPr>
    </w:p>
    <w:p w14:paraId="71CE0011" w14:textId="77777777" w:rsidR="00F45E21" w:rsidRPr="00DB5087" w:rsidRDefault="00F45E21" w:rsidP="00F45E21">
      <w:pPr>
        <w:rPr>
          <w:rFonts w:ascii="Garamond" w:hAnsi="Garamond"/>
          <w:b/>
        </w:rPr>
      </w:pPr>
      <w:r w:rsidRPr="00DB5087">
        <w:rPr>
          <w:rFonts w:ascii="Garamond" w:hAnsi="Garamond"/>
          <w:b/>
        </w:rPr>
        <w:t>Q: What is the difference between assisting and full responsibility during student teaching?</w:t>
      </w:r>
    </w:p>
    <w:p w14:paraId="71CE0012" w14:textId="77777777" w:rsidR="00F45E21" w:rsidRPr="00DB5087" w:rsidRDefault="00F45E21" w:rsidP="00F45E21">
      <w:pPr>
        <w:rPr>
          <w:rFonts w:ascii="Garamond" w:hAnsi="Garamond"/>
        </w:rPr>
      </w:pPr>
      <w:r w:rsidRPr="00DB5087">
        <w:rPr>
          <w:rFonts w:ascii="Garamond" w:hAnsi="Garamond"/>
          <w:b/>
        </w:rPr>
        <w:t>A:</w:t>
      </w:r>
      <w:r w:rsidRPr="00DB5087">
        <w:rPr>
          <w:rFonts w:ascii="Garamond" w:hAnsi="Garamond"/>
        </w:rPr>
        <w:t xml:space="preserve"> Full responsibility is anytime when you are independently planning and delivering lessons to small groups or whole class. You should have a minimum of 100 hours of full responsibility. Assisting is considered all other time you spend in the classroom during the school day.</w:t>
      </w:r>
    </w:p>
    <w:p w14:paraId="71CE0013" w14:textId="77777777" w:rsidR="00F45E21" w:rsidRPr="00DB5087" w:rsidRDefault="00F45E21" w:rsidP="002E35B3">
      <w:pPr>
        <w:rPr>
          <w:rFonts w:ascii="Garamond" w:hAnsi="Garamond"/>
          <w:color w:val="2E74B5" w:themeColor="accent1" w:themeShade="BF"/>
          <w:sz w:val="28"/>
          <w:szCs w:val="28"/>
        </w:rPr>
      </w:pPr>
    </w:p>
    <w:p w14:paraId="71CE0014" w14:textId="77777777" w:rsidR="00F45E21" w:rsidRPr="00DB5087" w:rsidRDefault="00F45E21" w:rsidP="002E35B3">
      <w:pPr>
        <w:rPr>
          <w:rFonts w:ascii="Garamond" w:hAnsi="Garamond"/>
        </w:rPr>
      </w:pPr>
    </w:p>
    <w:p w14:paraId="71CE0015" w14:textId="77777777" w:rsidR="00F45E21" w:rsidRPr="00DB5087" w:rsidRDefault="00F45E21" w:rsidP="002E35B3">
      <w:pPr>
        <w:rPr>
          <w:rFonts w:ascii="Garamond" w:hAnsi="Garamond"/>
        </w:rPr>
      </w:pPr>
    </w:p>
    <w:sectPr w:rsidR="00F45E21" w:rsidRPr="00DB5087" w:rsidSect="003522E3">
      <w:headerReference w:type="default" r:id="rId38"/>
      <w:footerReference w:type="default" r:id="rId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3876" w14:textId="77777777" w:rsidR="00CF7574" w:rsidRDefault="00CF7574" w:rsidP="00AE40AB">
      <w:pPr>
        <w:spacing w:after="0"/>
      </w:pPr>
      <w:r>
        <w:separator/>
      </w:r>
    </w:p>
  </w:endnote>
  <w:endnote w:type="continuationSeparator" w:id="0">
    <w:p w14:paraId="7E771A7A" w14:textId="77777777" w:rsidR="00CF7574" w:rsidRDefault="00CF7574" w:rsidP="00AE40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23528"/>
      <w:docPartObj>
        <w:docPartGallery w:val="Page Numbers (Bottom of Page)"/>
        <w:docPartUnique/>
      </w:docPartObj>
    </w:sdtPr>
    <w:sdtEndPr>
      <w:rPr>
        <w:noProof/>
      </w:rPr>
    </w:sdtEndPr>
    <w:sdtContent>
      <w:p w14:paraId="71CE0024" w14:textId="77777777" w:rsidR="00784B5F" w:rsidRDefault="00784B5F">
        <w:pPr>
          <w:pStyle w:val="Footer"/>
          <w:jc w:val="right"/>
        </w:pPr>
        <w:r>
          <w:fldChar w:fldCharType="begin"/>
        </w:r>
        <w:r>
          <w:instrText xml:space="preserve"> PAGE   \* MERGEFORMAT </w:instrText>
        </w:r>
        <w:r>
          <w:fldChar w:fldCharType="separate"/>
        </w:r>
        <w:r w:rsidR="00DE546D">
          <w:rPr>
            <w:noProof/>
          </w:rPr>
          <w:t>1</w:t>
        </w:r>
        <w:r>
          <w:rPr>
            <w:noProof/>
          </w:rPr>
          <w:fldChar w:fldCharType="end"/>
        </w:r>
      </w:p>
    </w:sdtContent>
  </w:sdt>
  <w:p w14:paraId="71CE0025" w14:textId="77777777" w:rsidR="00784B5F" w:rsidRDefault="00784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B010" w14:textId="77777777" w:rsidR="00CF7574" w:rsidRDefault="00CF7574" w:rsidP="00AE40AB">
      <w:pPr>
        <w:spacing w:after="0"/>
      </w:pPr>
      <w:r>
        <w:separator/>
      </w:r>
    </w:p>
  </w:footnote>
  <w:footnote w:type="continuationSeparator" w:id="0">
    <w:p w14:paraId="4CD95A28" w14:textId="77777777" w:rsidR="00CF7574" w:rsidRDefault="00CF7574" w:rsidP="00AE40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0022" w14:textId="77777777" w:rsidR="00784B5F" w:rsidRDefault="00784B5F">
    <w:pPr>
      <w:pStyle w:val="Header"/>
    </w:pPr>
    <w:r w:rsidRPr="00AE40AB">
      <w:rPr>
        <w:noProof/>
      </w:rPr>
      <w:drawing>
        <wp:inline distT="0" distB="0" distL="0" distR="0" wp14:anchorId="71CE0026" wp14:editId="71CE0027">
          <wp:extent cx="1384300" cy="371558"/>
          <wp:effectExtent l="0" t="0" r="6350" b="9525"/>
          <wp:docPr id="1" name="Picture 1" descr="C:\Users\efitzge3\Desktop\Field Placement Office\Lesl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itzge3\Desktop\Field Placement Office\Lesley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789" cy="384573"/>
                  </a:xfrm>
                  <a:prstGeom prst="rect">
                    <a:avLst/>
                  </a:prstGeom>
                  <a:noFill/>
                  <a:ln>
                    <a:noFill/>
                  </a:ln>
                </pic:spPr>
              </pic:pic>
            </a:graphicData>
          </a:graphic>
        </wp:inline>
      </w:drawing>
    </w:r>
  </w:p>
  <w:p w14:paraId="71CE0023" w14:textId="77777777" w:rsidR="00784B5F" w:rsidRDefault="00784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8"/>
    <w:multiLevelType w:val="hybridMultilevel"/>
    <w:tmpl w:val="DD0A4D68"/>
    <w:lvl w:ilvl="0" w:tplc="F118F0A2">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6573"/>
    <w:multiLevelType w:val="hybridMultilevel"/>
    <w:tmpl w:val="92F4130A"/>
    <w:lvl w:ilvl="0" w:tplc="1AF2F4F6">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00377"/>
    <w:multiLevelType w:val="hybridMultilevel"/>
    <w:tmpl w:val="40903D70"/>
    <w:lvl w:ilvl="0" w:tplc="6FE6365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D04AA1"/>
    <w:multiLevelType w:val="hybridMultilevel"/>
    <w:tmpl w:val="ADF4DAFE"/>
    <w:lvl w:ilvl="0" w:tplc="50C4D2C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B1472"/>
    <w:multiLevelType w:val="hybridMultilevel"/>
    <w:tmpl w:val="40849B96"/>
    <w:lvl w:ilvl="0" w:tplc="B3DA531E">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C11CB"/>
    <w:multiLevelType w:val="hybridMultilevel"/>
    <w:tmpl w:val="B48C1058"/>
    <w:lvl w:ilvl="0" w:tplc="29F03C5C">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C4DA2"/>
    <w:multiLevelType w:val="hybridMultilevel"/>
    <w:tmpl w:val="1D06F160"/>
    <w:lvl w:ilvl="0" w:tplc="658C1118">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F485A"/>
    <w:multiLevelType w:val="hybridMultilevel"/>
    <w:tmpl w:val="BE126518"/>
    <w:lvl w:ilvl="0" w:tplc="268E6D4A">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A4DF4"/>
    <w:multiLevelType w:val="hybridMultilevel"/>
    <w:tmpl w:val="B086A7E4"/>
    <w:lvl w:ilvl="0" w:tplc="E79AB924">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53632"/>
    <w:multiLevelType w:val="hybridMultilevel"/>
    <w:tmpl w:val="7F1E386E"/>
    <w:lvl w:ilvl="0" w:tplc="7716F85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52606"/>
    <w:multiLevelType w:val="hybridMultilevel"/>
    <w:tmpl w:val="E2A0BA22"/>
    <w:lvl w:ilvl="0" w:tplc="17BE4818">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54D67"/>
    <w:multiLevelType w:val="hybridMultilevel"/>
    <w:tmpl w:val="271A7B9A"/>
    <w:lvl w:ilvl="0" w:tplc="899CC4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D4DF8"/>
    <w:multiLevelType w:val="hybridMultilevel"/>
    <w:tmpl w:val="AEBCD700"/>
    <w:lvl w:ilvl="0" w:tplc="1974D028">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A5B42"/>
    <w:multiLevelType w:val="hybridMultilevel"/>
    <w:tmpl w:val="3D843E52"/>
    <w:lvl w:ilvl="0" w:tplc="C1D4948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821F5"/>
    <w:multiLevelType w:val="hybridMultilevel"/>
    <w:tmpl w:val="C21C1D50"/>
    <w:lvl w:ilvl="0" w:tplc="BC94295E">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A135F"/>
    <w:multiLevelType w:val="hybridMultilevel"/>
    <w:tmpl w:val="AF6A16E4"/>
    <w:lvl w:ilvl="0" w:tplc="C35074F6">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15F98"/>
    <w:multiLevelType w:val="hybridMultilevel"/>
    <w:tmpl w:val="1F9AA232"/>
    <w:lvl w:ilvl="0" w:tplc="427AB5F0">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82D16"/>
    <w:multiLevelType w:val="hybridMultilevel"/>
    <w:tmpl w:val="69821CDE"/>
    <w:lvl w:ilvl="0" w:tplc="A90CBD9C">
      <w:start w:val="2"/>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138E5"/>
    <w:multiLevelType w:val="hybridMultilevel"/>
    <w:tmpl w:val="CDC6CD88"/>
    <w:lvl w:ilvl="0" w:tplc="0B90F242">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465C1"/>
    <w:multiLevelType w:val="hybridMultilevel"/>
    <w:tmpl w:val="07A483B0"/>
    <w:lvl w:ilvl="0" w:tplc="6BB4658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17597"/>
    <w:multiLevelType w:val="hybridMultilevel"/>
    <w:tmpl w:val="3A740732"/>
    <w:lvl w:ilvl="0" w:tplc="7FEACED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0205A4"/>
    <w:multiLevelType w:val="hybridMultilevel"/>
    <w:tmpl w:val="3DA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C2B26"/>
    <w:multiLevelType w:val="hybridMultilevel"/>
    <w:tmpl w:val="0658C242"/>
    <w:lvl w:ilvl="0" w:tplc="C2EEB56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A0A23"/>
    <w:multiLevelType w:val="hybridMultilevel"/>
    <w:tmpl w:val="35F2D17E"/>
    <w:lvl w:ilvl="0" w:tplc="98C41ED8">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D4A47"/>
    <w:multiLevelType w:val="hybridMultilevel"/>
    <w:tmpl w:val="70D2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4329C"/>
    <w:multiLevelType w:val="hybridMultilevel"/>
    <w:tmpl w:val="9132ABB2"/>
    <w:lvl w:ilvl="0" w:tplc="9FC23F1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18328B"/>
    <w:multiLevelType w:val="hybridMultilevel"/>
    <w:tmpl w:val="91249958"/>
    <w:lvl w:ilvl="0" w:tplc="0936D24E">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51F08"/>
    <w:multiLevelType w:val="hybridMultilevel"/>
    <w:tmpl w:val="CC6E34DC"/>
    <w:lvl w:ilvl="0" w:tplc="4AF4F07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B134A"/>
    <w:multiLevelType w:val="hybridMultilevel"/>
    <w:tmpl w:val="597EA86E"/>
    <w:lvl w:ilvl="0" w:tplc="55CA9474">
      <w:start w:val="2"/>
      <w:numFmt w:val="bullet"/>
      <w:lvlText w:val="•"/>
      <w:lvlJc w:val="left"/>
      <w:pPr>
        <w:ind w:left="720" w:hanging="360"/>
      </w:pPr>
      <w:rPr>
        <w:rFonts w:ascii="Calibri" w:eastAsiaTheme="minorHAnsi" w:hAnsi="Calibri" w:hint="default"/>
      </w:rPr>
    </w:lvl>
    <w:lvl w:ilvl="1" w:tplc="6FE6365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76B38"/>
    <w:multiLevelType w:val="hybridMultilevel"/>
    <w:tmpl w:val="30F8F206"/>
    <w:lvl w:ilvl="0" w:tplc="D4A0A6F6">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06EF2"/>
    <w:multiLevelType w:val="hybridMultilevel"/>
    <w:tmpl w:val="74B22DB2"/>
    <w:lvl w:ilvl="0" w:tplc="99BA01A2">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E634E"/>
    <w:multiLevelType w:val="hybridMultilevel"/>
    <w:tmpl w:val="A852F5B4"/>
    <w:lvl w:ilvl="0" w:tplc="9678073E">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B12EB"/>
    <w:multiLevelType w:val="hybridMultilevel"/>
    <w:tmpl w:val="049649A0"/>
    <w:lvl w:ilvl="0" w:tplc="B846E586">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147A6"/>
    <w:multiLevelType w:val="hybridMultilevel"/>
    <w:tmpl w:val="DAE65F4E"/>
    <w:lvl w:ilvl="0" w:tplc="B5C608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B3830"/>
    <w:multiLevelType w:val="hybridMultilevel"/>
    <w:tmpl w:val="F59E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610405"/>
    <w:multiLevelType w:val="hybridMultilevel"/>
    <w:tmpl w:val="BDAC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D3FD8"/>
    <w:multiLevelType w:val="hybridMultilevel"/>
    <w:tmpl w:val="FA4A74DE"/>
    <w:lvl w:ilvl="0" w:tplc="307E9E34">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A3044"/>
    <w:multiLevelType w:val="hybridMultilevel"/>
    <w:tmpl w:val="A92EDBBC"/>
    <w:lvl w:ilvl="0" w:tplc="52F054F0">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24A72"/>
    <w:multiLevelType w:val="hybridMultilevel"/>
    <w:tmpl w:val="97C4CAD6"/>
    <w:lvl w:ilvl="0" w:tplc="5FEAEE7C">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F100D8"/>
    <w:multiLevelType w:val="hybridMultilevel"/>
    <w:tmpl w:val="924E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1027A"/>
    <w:multiLevelType w:val="hybridMultilevel"/>
    <w:tmpl w:val="E73A4782"/>
    <w:lvl w:ilvl="0" w:tplc="820EB17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3"/>
  </w:num>
  <w:num w:numId="4">
    <w:abstractNumId w:val="4"/>
  </w:num>
  <w:num w:numId="5">
    <w:abstractNumId w:val="12"/>
  </w:num>
  <w:num w:numId="6">
    <w:abstractNumId w:val="18"/>
  </w:num>
  <w:num w:numId="7">
    <w:abstractNumId w:val="32"/>
  </w:num>
  <w:num w:numId="8">
    <w:abstractNumId w:val="6"/>
  </w:num>
  <w:num w:numId="9">
    <w:abstractNumId w:val="14"/>
  </w:num>
  <w:num w:numId="10">
    <w:abstractNumId w:val="0"/>
  </w:num>
  <w:num w:numId="11">
    <w:abstractNumId w:val="15"/>
  </w:num>
  <w:num w:numId="12">
    <w:abstractNumId w:val="8"/>
  </w:num>
  <w:num w:numId="13">
    <w:abstractNumId w:val="37"/>
  </w:num>
  <w:num w:numId="14">
    <w:abstractNumId w:val="26"/>
  </w:num>
  <w:num w:numId="15">
    <w:abstractNumId w:val="29"/>
  </w:num>
  <w:num w:numId="16">
    <w:abstractNumId w:val="22"/>
  </w:num>
  <w:num w:numId="17">
    <w:abstractNumId w:val="7"/>
  </w:num>
  <w:num w:numId="18">
    <w:abstractNumId w:val="28"/>
  </w:num>
  <w:num w:numId="19">
    <w:abstractNumId w:val="36"/>
  </w:num>
  <w:num w:numId="20">
    <w:abstractNumId w:val="16"/>
  </w:num>
  <w:num w:numId="21">
    <w:abstractNumId w:val="25"/>
  </w:num>
  <w:num w:numId="22">
    <w:abstractNumId w:val="27"/>
  </w:num>
  <w:num w:numId="23">
    <w:abstractNumId w:val="3"/>
  </w:num>
  <w:num w:numId="24">
    <w:abstractNumId w:val="9"/>
  </w:num>
  <w:num w:numId="25">
    <w:abstractNumId w:val="20"/>
  </w:num>
  <w:num w:numId="26">
    <w:abstractNumId w:val="19"/>
  </w:num>
  <w:num w:numId="27">
    <w:abstractNumId w:val="17"/>
  </w:num>
  <w:num w:numId="28">
    <w:abstractNumId w:val="30"/>
  </w:num>
  <w:num w:numId="29">
    <w:abstractNumId w:val="11"/>
  </w:num>
  <w:num w:numId="30">
    <w:abstractNumId w:val="34"/>
  </w:num>
  <w:num w:numId="31">
    <w:abstractNumId w:val="40"/>
  </w:num>
  <w:num w:numId="32">
    <w:abstractNumId w:val="21"/>
  </w:num>
  <w:num w:numId="33">
    <w:abstractNumId w:val="13"/>
  </w:num>
  <w:num w:numId="34">
    <w:abstractNumId w:val="5"/>
  </w:num>
  <w:num w:numId="35">
    <w:abstractNumId w:val="10"/>
  </w:num>
  <w:num w:numId="36">
    <w:abstractNumId w:val="38"/>
  </w:num>
  <w:num w:numId="37">
    <w:abstractNumId w:val="2"/>
  </w:num>
  <w:num w:numId="38">
    <w:abstractNumId w:val="24"/>
  </w:num>
  <w:num w:numId="39">
    <w:abstractNumId w:val="35"/>
  </w:num>
  <w:num w:numId="40">
    <w:abstractNumId w:val="33"/>
  </w:num>
  <w:num w:numId="41">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E3"/>
    <w:rsid w:val="00002680"/>
    <w:rsid w:val="000048E2"/>
    <w:rsid w:val="000063CD"/>
    <w:rsid w:val="00006E5B"/>
    <w:rsid w:val="000112A6"/>
    <w:rsid w:val="000158E2"/>
    <w:rsid w:val="00031DEE"/>
    <w:rsid w:val="00042E6A"/>
    <w:rsid w:val="00061D32"/>
    <w:rsid w:val="00083BA5"/>
    <w:rsid w:val="000B505D"/>
    <w:rsid w:val="000F00B4"/>
    <w:rsid w:val="001306B4"/>
    <w:rsid w:val="00145236"/>
    <w:rsid w:val="00145679"/>
    <w:rsid w:val="0016118C"/>
    <w:rsid w:val="00167BD1"/>
    <w:rsid w:val="00175E4F"/>
    <w:rsid w:val="00176D4D"/>
    <w:rsid w:val="00197C1B"/>
    <w:rsid w:val="001B0EA2"/>
    <w:rsid w:val="001E08A0"/>
    <w:rsid w:val="001E40D3"/>
    <w:rsid w:val="001E6C2D"/>
    <w:rsid w:val="001F0838"/>
    <w:rsid w:val="001F5C3E"/>
    <w:rsid w:val="00210C6C"/>
    <w:rsid w:val="0028142E"/>
    <w:rsid w:val="002975C6"/>
    <w:rsid w:val="002C7E2D"/>
    <w:rsid w:val="002E35B3"/>
    <w:rsid w:val="002E71DB"/>
    <w:rsid w:val="003232A1"/>
    <w:rsid w:val="0033572D"/>
    <w:rsid w:val="0033737C"/>
    <w:rsid w:val="003522E3"/>
    <w:rsid w:val="003752CD"/>
    <w:rsid w:val="00382464"/>
    <w:rsid w:val="003B1F02"/>
    <w:rsid w:val="003D055B"/>
    <w:rsid w:val="00405A9C"/>
    <w:rsid w:val="00420158"/>
    <w:rsid w:val="00430987"/>
    <w:rsid w:val="00491FE3"/>
    <w:rsid w:val="004A2106"/>
    <w:rsid w:val="004C6ACE"/>
    <w:rsid w:val="004C7B4D"/>
    <w:rsid w:val="004E69DB"/>
    <w:rsid w:val="00512A85"/>
    <w:rsid w:val="005835A4"/>
    <w:rsid w:val="005929BC"/>
    <w:rsid w:val="005B193F"/>
    <w:rsid w:val="005D6549"/>
    <w:rsid w:val="005F4CB2"/>
    <w:rsid w:val="005F53CB"/>
    <w:rsid w:val="00606D07"/>
    <w:rsid w:val="006134B2"/>
    <w:rsid w:val="006323AF"/>
    <w:rsid w:val="00656466"/>
    <w:rsid w:val="0067746D"/>
    <w:rsid w:val="00687F8B"/>
    <w:rsid w:val="006A008C"/>
    <w:rsid w:val="006C73D9"/>
    <w:rsid w:val="006D50AD"/>
    <w:rsid w:val="00702824"/>
    <w:rsid w:val="00751F27"/>
    <w:rsid w:val="007753FC"/>
    <w:rsid w:val="00783A00"/>
    <w:rsid w:val="00784B5F"/>
    <w:rsid w:val="007A5B6F"/>
    <w:rsid w:val="007B0487"/>
    <w:rsid w:val="007B7E8D"/>
    <w:rsid w:val="007E4CA0"/>
    <w:rsid w:val="00815369"/>
    <w:rsid w:val="0082249C"/>
    <w:rsid w:val="008249A0"/>
    <w:rsid w:val="00831B32"/>
    <w:rsid w:val="008618AE"/>
    <w:rsid w:val="00890685"/>
    <w:rsid w:val="008E31FF"/>
    <w:rsid w:val="008F4780"/>
    <w:rsid w:val="008F73DA"/>
    <w:rsid w:val="00903415"/>
    <w:rsid w:val="0090608D"/>
    <w:rsid w:val="009148D6"/>
    <w:rsid w:val="0091753A"/>
    <w:rsid w:val="009279F2"/>
    <w:rsid w:val="00946B75"/>
    <w:rsid w:val="00974A57"/>
    <w:rsid w:val="00983F78"/>
    <w:rsid w:val="00984AB4"/>
    <w:rsid w:val="00985292"/>
    <w:rsid w:val="009B7118"/>
    <w:rsid w:val="009C6E13"/>
    <w:rsid w:val="009D4767"/>
    <w:rsid w:val="009E1264"/>
    <w:rsid w:val="00A06284"/>
    <w:rsid w:val="00A06F5B"/>
    <w:rsid w:val="00A1093D"/>
    <w:rsid w:val="00A26C04"/>
    <w:rsid w:val="00A3043E"/>
    <w:rsid w:val="00A42254"/>
    <w:rsid w:val="00A52802"/>
    <w:rsid w:val="00A96D7E"/>
    <w:rsid w:val="00AA0107"/>
    <w:rsid w:val="00AA1845"/>
    <w:rsid w:val="00AA6964"/>
    <w:rsid w:val="00AB4D75"/>
    <w:rsid w:val="00AD7DBE"/>
    <w:rsid w:val="00AE3E4C"/>
    <w:rsid w:val="00AE3EE2"/>
    <w:rsid w:val="00AE40AB"/>
    <w:rsid w:val="00B02CE8"/>
    <w:rsid w:val="00B17C91"/>
    <w:rsid w:val="00B22EC1"/>
    <w:rsid w:val="00B2500A"/>
    <w:rsid w:val="00B452F5"/>
    <w:rsid w:val="00B515D8"/>
    <w:rsid w:val="00B7237F"/>
    <w:rsid w:val="00B90825"/>
    <w:rsid w:val="00B9697E"/>
    <w:rsid w:val="00BA5902"/>
    <w:rsid w:val="00BA745A"/>
    <w:rsid w:val="00BB0121"/>
    <w:rsid w:val="00BC4E82"/>
    <w:rsid w:val="00BD6CDD"/>
    <w:rsid w:val="00C01A77"/>
    <w:rsid w:val="00C1378D"/>
    <w:rsid w:val="00C179F5"/>
    <w:rsid w:val="00C207C5"/>
    <w:rsid w:val="00C548E1"/>
    <w:rsid w:val="00C54CE7"/>
    <w:rsid w:val="00C65EDB"/>
    <w:rsid w:val="00C81FE4"/>
    <w:rsid w:val="00C87B93"/>
    <w:rsid w:val="00CA0211"/>
    <w:rsid w:val="00CB2D80"/>
    <w:rsid w:val="00CD11B3"/>
    <w:rsid w:val="00CF7574"/>
    <w:rsid w:val="00D12F42"/>
    <w:rsid w:val="00D32CA9"/>
    <w:rsid w:val="00D47EBC"/>
    <w:rsid w:val="00D57DCB"/>
    <w:rsid w:val="00D77145"/>
    <w:rsid w:val="00D80A40"/>
    <w:rsid w:val="00D85138"/>
    <w:rsid w:val="00D93480"/>
    <w:rsid w:val="00DB5087"/>
    <w:rsid w:val="00DC02DB"/>
    <w:rsid w:val="00DC30AA"/>
    <w:rsid w:val="00DE546D"/>
    <w:rsid w:val="00E032F0"/>
    <w:rsid w:val="00E606E8"/>
    <w:rsid w:val="00E614E9"/>
    <w:rsid w:val="00E97DD1"/>
    <w:rsid w:val="00EB3384"/>
    <w:rsid w:val="00ED0480"/>
    <w:rsid w:val="00F071E0"/>
    <w:rsid w:val="00F11D00"/>
    <w:rsid w:val="00F3282E"/>
    <w:rsid w:val="00F45E21"/>
    <w:rsid w:val="00F77BB4"/>
    <w:rsid w:val="00F86BDD"/>
    <w:rsid w:val="00FA1925"/>
    <w:rsid w:val="00FD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DFBEF"/>
  <w15:chartTrackingRefBased/>
  <w15:docId w15:val="{DD34AD83-B606-4A71-AFBD-1AB6B45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D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23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5B3"/>
    <w:pPr>
      <w:ind w:left="720"/>
      <w:contextualSpacing/>
    </w:pPr>
  </w:style>
  <w:style w:type="table" w:styleId="TableGrid">
    <w:name w:val="Table Grid"/>
    <w:basedOn w:val="TableNormal"/>
    <w:uiPriority w:val="39"/>
    <w:rsid w:val="006D50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0AB"/>
    <w:pPr>
      <w:tabs>
        <w:tab w:val="center" w:pos="4680"/>
        <w:tab w:val="right" w:pos="9360"/>
      </w:tabs>
      <w:spacing w:after="0"/>
    </w:pPr>
  </w:style>
  <w:style w:type="character" w:customStyle="1" w:styleId="HeaderChar">
    <w:name w:val="Header Char"/>
    <w:basedOn w:val="DefaultParagraphFont"/>
    <w:link w:val="Header"/>
    <w:uiPriority w:val="99"/>
    <w:rsid w:val="00AE40AB"/>
  </w:style>
  <w:style w:type="paragraph" w:styleId="Footer">
    <w:name w:val="footer"/>
    <w:basedOn w:val="Normal"/>
    <w:link w:val="FooterChar"/>
    <w:uiPriority w:val="99"/>
    <w:unhideWhenUsed/>
    <w:rsid w:val="00AE40AB"/>
    <w:pPr>
      <w:tabs>
        <w:tab w:val="center" w:pos="4680"/>
        <w:tab w:val="right" w:pos="9360"/>
      </w:tabs>
      <w:spacing w:after="0"/>
    </w:pPr>
  </w:style>
  <w:style w:type="character" w:customStyle="1" w:styleId="FooterChar">
    <w:name w:val="Footer Char"/>
    <w:basedOn w:val="DefaultParagraphFont"/>
    <w:link w:val="Footer"/>
    <w:uiPriority w:val="99"/>
    <w:rsid w:val="00AE40AB"/>
  </w:style>
  <w:style w:type="character" w:styleId="Hyperlink">
    <w:name w:val="Hyperlink"/>
    <w:basedOn w:val="DefaultParagraphFont"/>
    <w:uiPriority w:val="99"/>
    <w:unhideWhenUsed/>
    <w:rsid w:val="00C207C5"/>
    <w:rPr>
      <w:color w:val="0563C1" w:themeColor="hyperlink"/>
      <w:u w:val="single"/>
    </w:rPr>
  </w:style>
  <w:style w:type="paragraph" w:styleId="BodyText">
    <w:name w:val="Body Text"/>
    <w:basedOn w:val="Normal"/>
    <w:link w:val="BodyTextChar"/>
    <w:uiPriority w:val="99"/>
    <w:semiHidden/>
    <w:unhideWhenUsed/>
    <w:rsid w:val="00AA0107"/>
    <w:pPr>
      <w:spacing w:after="120"/>
    </w:pPr>
  </w:style>
  <w:style w:type="character" w:customStyle="1" w:styleId="BodyTextChar">
    <w:name w:val="Body Text Char"/>
    <w:basedOn w:val="DefaultParagraphFont"/>
    <w:link w:val="BodyText"/>
    <w:uiPriority w:val="99"/>
    <w:semiHidden/>
    <w:rsid w:val="00AA0107"/>
  </w:style>
  <w:style w:type="paragraph" w:customStyle="1" w:styleId="TableParagraph">
    <w:name w:val="Table Paragraph"/>
    <w:basedOn w:val="Normal"/>
    <w:uiPriority w:val="1"/>
    <w:qFormat/>
    <w:rsid w:val="00AA0107"/>
    <w:pPr>
      <w:widowControl w:val="0"/>
      <w:autoSpaceDE w:val="0"/>
      <w:autoSpaceDN w:val="0"/>
      <w:adjustRightInd w:val="0"/>
      <w:spacing w:after="0"/>
      <w:ind w:left="103"/>
    </w:pPr>
    <w:rPr>
      <w:rFonts w:ascii="Source Sans Pro" w:eastAsiaTheme="minorEastAsia" w:hAnsi="Source Sans Pro" w:cs="Source Sans Pro"/>
      <w:sz w:val="24"/>
      <w:szCs w:val="24"/>
    </w:rPr>
  </w:style>
  <w:style w:type="paragraph" w:styleId="BalloonText">
    <w:name w:val="Balloon Text"/>
    <w:basedOn w:val="Normal"/>
    <w:link w:val="BalloonTextChar"/>
    <w:uiPriority w:val="99"/>
    <w:semiHidden/>
    <w:unhideWhenUsed/>
    <w:rsid w:val="00A062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284"/>
    <w:rPr>
      <w:rFonts w:ascii="Segoe UI" w:hAnsi="Segoe UI" w:cs="Segoe UI"/>
      <w:sz w:val="18"/>
      <w:szCs w:val="18"/>
    </w:rPr>
  </w:style>
  <w:style w:type="character" w:styleId="FollowedHyperlink">
    <w:name w:val="FollowedHyperlink"/>
    <w:basedOn w:val="DefaultParagraphFont"/>
    <w:uiPriority w:val="99"/>
    <w:semiHidden/>
    <w:unhideWhenUsed/>
    <w:rsid w:val="00D57DCB"/>
    <w:rPr>
      <w:color w:val="954F72" w:themeColor="followedHyperlink"/>
      <w:u w:val="single"/>
    </w:rPr>
  </w:style>
  <w:style w:type="character" w:customStyle="1" w:styleId="Heading1Char">
    <w:name w:val="Heading 1 Char"/>
    <w:basedOn w:val="DefaultParagraphFont"/>
    <w:link w:val="Heading1"/>
    <w:uiPriority w:val="9"/>
    <w:rsid w:val="00176D4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76D4D"/>
    <w:pPr>
      <w:spacing w:line="259" w:lineRule="auto"/>
      <w:outlineLvl w:val="9"/>
    </w:pPr>
  </w:style>
  <w:style w:type="character" w:styleId="UnresolvedMention">
    <w:name w:val="Unresolved Mention"/>
    <w:basedOn w:val="DefaultParagraphFont"/>
    <w:uiPriority w:val="99"/>
    <w:semiHidden/>
    <w:unhideWhenUsed/>
    <w:rsid w:val="00ED0480"/>
    <w:rPr>
      <w:color w:val="605E5C"/>
      <w:shd w:val="clear" w:color="auto" w:fill="E1DFDD"/>
    </w:rPr>
  </w:style>
  <w:style w:type="character" w:customStyle="1" w:styleId="Heading2Char">
    <w:name w:val="Heading 2 Char"/>
    <w:basedOn w:val="DefaultParagraphFont"/>
    <w:link w:val="Heading2"/>
    <w:uiPriority w:val="9"/>
    <w:rsid w:val="006323AF"/>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D4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0239">
      <w:bodyDiv w:val="1"/>
      <w:marLeft w:val="0"/>
      <w:marRight w:val="0"/>
      <w:marTop w:val="0"/>
      <w:marBottom w:val="0"/>
      <w:divBdr>
        <w:top w:val="none" w:sz="0" w:space="0" w:color="auto"/>
        <w:left w:val="none" w:sz="0" w:space="0" w:color="auto"/>
        <w:bottom w:val="none" w:sz="0" w:space="0" w:color="auto"/>
        <w:right w:val="none" w:sz="0" w:space="0" w:color="auto"/>
      </w:divBdr>
    </w:div>
    <w:div w:id="1166704422">
      <w:bodyDiv w:val="1"/>
      <w:marLeft w:val="0"/>
      <w:marRight w:val="0"/>
      <w:marTop w:val="0"/>
      <w:marBottom w:val="0"/>
      <w:divBdr>
        <w:top w:val="none" w:sz="0" w:space="0" w:color="auto"/>
        <w:left w:val="none" w:sz="0" w:space="0" w:color="auto"/>
        <w:bottom w:val="none" w:sz="0" w:space="0" w:color="auto"/>
        <w:right w:val="none" w:sz="0" w:space="0" w:color="auto"/>
      </w:divBdr>
    </w:div>
    <w:div w:id="159836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ley.edu/students/academic-resources/academic-calendars" TargetMode="External"/><Relationship Id="rId18" Type="http://schemas.openxmlformats.org/officeDocument/2006/relationships/hyperlink" Target="http://www.mtel.nesinc.com/" TargetMode="External"/><Relationship Id="rId26" Type="http://schemas.openxmlformats.org/officeDocument/2006/relationships/diagramData" Target="diagrams/data1.xml"/><Relationship Id="rId39" Type="http://schemas.openxmlformats.org/officeDocument/2006/relationships/footer" Target="footer1.xml"/><Relationship Id="rId21" Type="http://schemas.openxmlformats.org/officeDocument/2006/relationships/hyperlink" Target="https://www.lesley.edu/academics/graduate-school-of-education/field-placement" TargetMode="External"/><Relationship Id="rId34" Type="http://schemas.openxmlformats.org/officeDocument/2006/relationships/diagramColors" Target="diagrams/colors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sley.edu/students/health-wellness-safety/counseling-center" TargetMode="External"/><Relationship Id="rId20" Type="http://schemas.openxmlformats.org/officeDocument/2006/relationships/hyperlink" Target="http://www.doe.mass.edu/edprep/advisories/TeachersGuidelines.pdf" TargetMode="External"/><Relationship Id="rId29" Type="http://schemas.openxmlformats.org/officeDocument/2006/relationships/diagramColors" Target="diagrams/colors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ley.edu/academics/graduate-school-of-education/certification-and-educator-licensure" TargetMode="External"/><Relationship Id="rId24" Type="http://schemas.openxmlformats.org/officeDocument/2006/relationships/hyperlink" Target="https://qafederation.ngwebsolutions.com/idp/startSSO.ping?PartnerSpId=IdpLesleyLDAP&amp;TargetResource=https://dynamicforms.ngwebsolutions.com/ShowForm.aspx?RequestedDynamicFormTemplate=39d79d8c-dced-4c06-b275-1626f5dca694" TargetMode="External"/><Relationship Id="rId32" Type="http://schemas.openxmlformats.org/officeDocument/2006/relationships/diagramLayout" Target="diagrams/layout2.xml"/><Relationship Id="rId37" Type="http://schemas.openxmlformats.org/officeDocument/2006/relationships/hyperlink" Target="https://www.doe.mass.edu/edprep/cap/onlineplatform-faq.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sley.edu/students/health-wellness-safety/disability-services" TargetMode="External"/><Relationship Id="rId23" Type="http://schemas.openxmlformats.org/officeDocument/2006/relationships/hyperlink" Target="https://lesley.edu/academics/graduate-school-of-education/certification-and-educator-licensure" TargetMode="External"/><Relationship Id="rId28" Type="http://schemas.openxmlformats.org/officeDocument/2006/relationships/diagramQuickStyle" Target="diagrams/quickStyle1.xml"/><Relationship Id="rId36" Type="http://schemas.openxmlformats.org/officeDocument/2006/relationships/hyperlink" Target="https://livelesley-my.sharepoint.com/:f:/g/personal/astratma_lesley_edu/EqUoZzusXpxLsVXrVK8GQDEB3VndL30beAFizq_YIbboXg?e=qWnPif" TargetMode="External"/><Relationship Id="rId10" Type="http://schemas.openxmlformats.org/officeDocument/2006/relationships/hyperlink" Target="https://www.lesley.edu/academics/graduate-school-of-education/field-placement" TargetMode="External"/><Relationship Id="rId19" Type="http://schemas.openxmlformats.org/officeDocument/2006/relationships/hyperlink" Target="http://www.doe.mass.edu/edprep/resources/smk-guidelines.pdf" TargetMode="External"/><Relationship Id="rId31"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yperlink" Target="http://www.doe.mass.edu/covid19/edprep.html" TargetMode="External"/><Relationship Id="rId14" Type="http://schemas.openxmlformats.org/officeDocument/2006/relationships/hyperlink" Target="https://lesley.edu/students/academic-resources/tutoring-support" TargetMode="External"/><Relationship Id="rId22" Type="http://schemas.openxmlformats.org/officeDocument/2006/relationships/hyperlink" Target="https://qafederation.ngwebsolutions.com/idp/startSSO.ping?PartnerSpId=IdpLesleyLDAP&amp;TargetResource=https://dynamicforms.ngwebsolutions.com/ShowForm.aspx?RequestedDynamicFormTemplate=d92d19d7-4f98-4931-8bb7-b2c9a7fabbd1"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8" Type="http://schemas.openxmlformats.org/officeDocument/2006/relationships/hyperlink" Target="https://www.lesley.edu/academics/graduate-school-of-education/field-placement" TargetMode="External"/><Relationship Id="rId3" Type="http://schemas.openxmlformats.org/officeDocument/2006/relationships/styles" Target="styles.xml"/><Relationship Id="rId12" Type="http://schemas.openxmlformats.org/officeDocument/2006/relationships/hyperlink" Target="https://lesley.edu/students/internships-careers/career-services" TargetMode="External"/><Relationship Id="rId17" Type="http://schemas.openxmlformats.org/officeDocument/2006/relationships/hyperlink" Target="http://www.doe.mass.edu/licensure/" TargetMode="External"/><Relationship Id="rId25" Type="http://schemas.openxmlformats.org/officeDocument/2006/relationships/hyperlink" Target="https://qafederation.ngwebsolutions.com/idp/startSSO.ping?PartnerSpId=IdpLesleyLDAP&amp;TargetResource=https://dynamicforms.ngwebsolutions.com/ShowForm.aspx?RequestedDynamicFormTemplate=4e37c5f4-20cb-4b8a-9a38-baebb01bd125" TargetMode="External"/><Relationship Id="rId33" Type="http://schemas.openxmlformats.org/officeDocument/2006/relationships/diagramQuickStyle" Target="diagrams/quickStyle2.xm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1" Type="http://schemas.openxmlformats.org/officeDocument/2006/relationships/hyperlink" Target="http://www.mtel.nesinc.com" TargetMode="Externa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5F068E-F94D-481E-851C-EA175916176F}" type="doc">
      <dgm:prSet loTypeId="urn:microsoft.com/office/officeart/2005/8/layout/chevron2" loCatId="process" qsTypeId="urn:microsoft.com/office/officeart/2005/8/quickstyle/simple1" qsCatId="simple" csTypeId="urn:microsoft.com/office/officeart/2005/8/colors/accent6_5" csCatId="accent6" phldr="1"/>
      <dgm:spPr/>
      <dgm:t>
        <a:bodyPr/>
        <a:lstStyle/>
        <a:p>
          <a:endParaRPr lang="en-US"/>
        </a:p>
      </dgm:t>
    </dgm:pt>
    <dgm:pt modelId="{6539A414-AD5D-4DBD-9604-F8FFBC3A6BA4}">
      <dgm:prSet phldrT="[Text]" custT="1"/>
      <dgm:spPr>
        <a:xfrm rot="5400000">
          <a:off x="-147880" y="155153"/>
          <a:ext cx="985872" cy="690110"/>
        </a:xfrm>
        <a:prstGeom prst="chevron">
          <a:avLst/>
        </a:prstGeom>
        <a:solidFill>
          <a:srgbClr val="70AD47">
            <a:alpha val="90000"/>
            <a:hueOff val="0"/>
            <a:satOff val="0"/>
            <a:lumOff val="0"/>
            <a:alphaOff val="0"/>
          </a:srgbClr>
        </a:solidFill>
        <a:ln w="12700" cap="flat" cmpd="sng" algn="ctr">
          <a:solidFill>
            <a:srgbClr val="70AD47">
              <a:alpha val="90000"/>
              <a:hueOff val="0"/>
              <a:satOff val="0"/>
              <a:lumOff val="0"/>
              <a:alphaOff val="0"/>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February</a:t>
          </a:r>
        </a:p>
      </dgm:t>
    </dgm:pt>
    <dgm:pt modelId="{EADFD6EE-EE47-4499-891A-CB29482B77CE}" type="parTrans" cxnId="{77238333-0DCE-4DA8-A61F-640DB3D7EBEA}">
      <dgm:prSet/>
      <dgm:spPr/>
      <dgm:t>
        <a:bodyPr/>
        <a:lstStyle/>
        <a:p>
          <a:endParaRPr lang="en-US"/>
        </a:p>
      </dgm:t>
    </dgm:pt>
    <dgm:pt modelId="{5FD9A6A6-4B73-4C87-856F-2D8B19618CCA}" type="sibTrans" cxnId="{77238333-0DCE-4DA8-A61F-640DB3D7EBEA}">
      <dgm:prSet/>
      <dgm:spPr/>
      <dgm:t>
        <a:bodyPr/>
        <a:lstStyle/>
        <a:p>
          <a:endParaRPr lang="en-US"/>
        </a:p>
      </dgm:t>
    </dgm:pt>
    <dgm:pt modelId="{22686E4F-06EA-48DA-A2E3-985F25F84F39}">
      <dgm:prSet phldrT="[Text]"/>
      <dgm:spPr>
        <a:xfrm rot="5400000">
          <a:off x="4580771" y="-3883389"/>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0"/>
            </a:srgbClr>
          </a:solidFill>
          <a:prstDash val="solid"/>
          <a:miter lim="800000"/>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A997C59C-F13C-47F4-9E27-E4FE41346F63}" type="parTrans" cxnId="{4D00F5B5-5015-4844-8245-F1148DF960CE}">
      <dgm:prSet/>
      <dgm:spPr/>
      <dgm:t>
        <a:bodyPr/>
        <a:lstStyle/>
        <a:p>
          <a:endParaRPr lang="en-US"/>
        </a:p>
      </dgm:t>
    </dgm:pt>
    <dgm:pt modelId="{9142A813-32AF-485D-A71F-B46E40AD2413}" type="sibTrans" cxnId="{4D00F5B5-5015-4844-8245-F1148DF960CE}">
      <dgm:prSet/>
      <dgm:spPr/>
      <dgm:t>
        <a:bodyPr/>
        <a:lstStyle/>
        <a:p>
          <a:endParaRPr lang="en-US"/>
        </a:p>
      </dgm:t>
    </dgm:pt>
    <dgm:pt modelId="{2717256B-6B7C-4413-A458-B93A5D15145C}">
      <dgm:prSet phldrT="[Text]" custT="1"/>
      <dgm:spPr>
        <a:xfrm rot="5400000">
          <a:off x="-147880" y="1058844"/>
          <a:ext cx="985872" cy="690110"/>
        </a:xfrm>
        <a:prstGeom prst="chevron">
          <a:avLst/>
        </a:prstGeom>
        <a:solidFill>
          <a:srgbClr val="70AD47">
            <a:alpha val="90000"/>
            <a:hueOff val="0"/>
            <a:satOff val="0"/>
            <a:lumOff val="0"/>
            <a:alphaOff val="-6667"/>
          </a:srgbClr>
        </a:solidFill>
        <a:ln w="12700" cap="flat" cmpd="sng" algn="ctr">
          <a:solidFill>
            <a:srgbClr val="70AD47">
              <a:alpha val="90000"/>
              <a:hueOff val="0"/>
              <a:satOff val="0"/>
              <a:lumOff val="0"/>
              <a:alphaOff val="-6667"/>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March</a:t>
          </a:r>
        </a:p>
      </dgm:t>
    </dgm:pt>
    <dgm:pt modelId="{4C67F705-F109-4508-AF2D-8230C1238558}" type="parTrans" cxnId="{9AB48683-EC9A-4F55-A980-4E56A900518F}">
      <dgm:prSet/>
      <dgm:spPr/>
      <dgm:t>
        <a:bodyPr/>
        <a:lstStyle/>
        <a:p>
          <a:endParaRPr lang="en-US"/>
        </a:p>
      </dgm:t>
    </dgm:pt>
    <dgm:pt modelId="{360D94D5-A27B-4DA9-8583-220D4A8778F1}" type="sibTrans" cxnId="{9AB48683-EC9A-4F55-A980-4E56A900518F}">
      <dgm:prSet/>
      <dgm:spPr/>
      <dgm:t>
        <a:bodyPr/>
        <a:lstStyle/>
        <a:p>
          <a:endParaRPr lang="en-US"/>
        </a:p>
      </dgm:t>
    </dgm:pt>
    <dgm:pt modelId="{81E6014B-9AA7-41D2-B298-7C4912F3823E}">
      <dgm:prSet phldrT="[Text]" custT="1"/>
      <dgm:spPr>
        <a:xfrm rot="5400000">
          <a:off x="4580771" y="-2979697"/>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6667"/>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Stop by Field Placement during Advising Week with later office hours to discuss your practicum situation or needs</a:t>
          </a:r>
        </a:p>
      </dgm:t>
    </dgm:pt>
    <dgm:pt modelId="{3E63F14A-2DEE-45C1-BCD7-B447901C0E13}" type="parTrans" cxnId="{47F09187-87AC-4516-BD50-72E5F23516EE}">
      <dgm:prSet/>
      <dgm:spPr/>
      <dgm:t>
        <a:bodyPr/>
        <a:lstStyle/>
        <a:p>
          <a:endParaRPr lang="en-US"/>
        </a:p>
      </dgm:t>
    </dgm:pt>
    <dgm:pt modelId="{3568DC52-EE7B-488D-9F87-5C869D942EC4}" type="sibTrans" cxnId="{47F09187-87AC-4516-BD50-72E5F23516EE}">
      <dgm:prSet/>
      <dgm:spPr/>
      <dgm:t>
        <a:bodyPr/>
        <a:lstStyle/>
        <a:p>
          <a:endParaRPr lang="en-US"/>
        </a:p>
      </dgm:t>
    </dgm:pt>
    <dgm:pt modelId="{CBC704A2-4EB1-45F9-AAE4-DD742D8001AA}">
      <dgm:prSet phldrT="[Text]" custT="1"/>
      <dgm:spPr>
        <a:xfrm rot="5400000">
          <a:off x="4580771" y="-2979697"/>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6667"/>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Attend the Practicum Panel and Discussion to learn about the practicum experience first hand from Supervising Teacher and recent graduates</a:t>
          </a:r>
        </a:p>
      </dgm:t>
    </dgm:pt>
    <dgm:pt modelId="{5E652026-5FE3-4807-9E4A-7640695CE66F}" type="parTrans" cxnId="{F80BA890-995A-4B19-8293-3EDF2F490A47}">
      <dgm:prSet/>
      <dgm:spPr/>
      <dgm:t>
        <a:bodyPr/>
        <a:lstStyle/>
        <a:p>
          <a:endParaRPr lang="en-US"/>
        </a:p>
      </dgm:t>
    </dgm:pt>
    <dgm:pt modelId="{5F1BDC78-B287-4425-B2FB-8F7F49070A66}" type="sibTrans" cxnId="{F80BA890-995A-4B19-8293-3EDF2F490A47}">
      <dgm:prSet/>
      <dgm:spPr/>
      <dgm:t>
        <a:bodyPr/>
        <a:lstStyle/>
        <a:p>
          <a:endParaRPr lang="en-US"/>
        </a:p>
      </dgm:t>
    </dgm:pt>
    <dgm:pt modelId="{5AA812C8-8550-43C6-89F0-B3C8AEC32DFE}">
      <dgm:prSet phldrT="[Text]" custT="1"/>
      <dgm:spPr>
        <a:xfrm rot="5400000">
          <a:off x="-147880" y="1962535"/>
          <a:ext cx="985872" cy="690110"/>
        </a:xfrm>
        <a:prstGeom prst="chevron">
          <a:avLst/>
        </a:prstGeom>
        <a:solidFill>
          <a:srgbClr val="70AD47">
            <a:alpha val="90000"/>
            <a:hueOff val="0"/>
            <a:satOff val="0"/>
            <a:lumOff val="0"/>
            <a:alphaOff val="-13333"/>
          </a:srgbClr>
        </a:solidFill>
        <a:ln w="12700" cap="flat" cmpd="sng" algn="ctr">
          <a:solidFill>
            <a:srgbClr val="70AD47">
              <a:alpha val="90000"/>
              <a:hueOff val="0"/>
              <a:satOff val="0"/>
              <a:lumOff val="0"/>
              <a:alphaOff val="-13333"/>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April</a:t>
          </a:r>
        </a:p>
      </dgm:t>
    </dgm:pt>
    <dgm:pt modelId="{A1988781-3CBA-4FD3-871B-AEC463A6FC3A}" type="parTrans" cxnId="{64BD0C9A-20D3-4522-B86E-53D7A071D083}">
      <dgm:prSet/>
      <dgm:spPr/>
      <dgm:t>
        <a:bodyPr/>
        <a:lstStyle/>
        <a:p>
          <a:endParaRPr lang="en-US"/>
        </a:p>
      </dgm:t>
    </dgm:pt>
    <dgm:pt modelId="{49900F7F-FDEA-469D-A2A0-53117FE849C2}" type="sibTrans" cxnId="{64BD0C9A-20D3-4522-B86E-53D7A071D083}">
      <dgm:prSet/>
      <dgm:spPr/>
      <dgm:t>
        <a:bodyPr/>
        <a:lstStyle/>
        <a:p>
          <a:endParaRPr lang="en-US"/>
        </a:p>
      </dgm:t>
    </dgm:pt>
    <dgm:pt modelId="{4CBBD872-F7BF-4DC7-9698-EEBF53BDDFC2}">
      <dgm:prSet phldrT="[Text]" custT="1"/>
      <dgm:spPr>
        <a:xfrm rot="5400000">
          <a:off x="4580771" y="-2076006"/>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13333"/>
            </a:srgbClr>
          </a:solidFill>
          <a:prstDash val="solid"/>
          <a:miter lim="800000"/>
        </a:ln>
        <a:effectLst/>
      </dgm:spPr>
      <dgm:t>
        <a:bodyPr/>
        <a:lstStyle/>
        <a:p>
          <a:r>
            <a:rPr lang="en-US" sz="900" b="1">
              <a:solidFill>
                <a:srgbClr val="FF0000"/>
              </a:solidFill>
              <a:latin typeface="Calibri" panose="020F0502020204030204"/>
              <a:ea typeface="+mn-ea"/>
              <a:cs typeface="+mn-cs"/>
            </a:rPr>
            <a:t>Application deadline for fall practicums: 4/1</a:t>
          </a:r>
        </a:p>
      </dgm:t>
    </dgm:pt>
    <dgm:pt modelId="{51403582-5CF8-4B98-ABEE-1F4C3322114B}" type="parTrans" cxnId="{20539F5E-84A9-422D-A0DD-FE08E7EF886E}">
      <dgm:prSet/>
      <dgm:spPr/>
      <dgm:t>
        <a:bodyPr/>
        <a:lstStyle/>
        <a:p>
          <a:endParaRPr lang="en-US"/>
        </a:p>
      </dgm:t>
    </dgm:pt>
    <dgm:pt modelId="{6669B662-20F4-4601-97D1-69DF5FF79FD6}" type="sibTrans" cxnId="{20539F5E-84A9-422D-A0DD-FE08E7EF886E}">
      <dgm:prSet/>
      <dgm:spPr/>
      <dgm:t>
        <a:bodyPr/>
        <a:lstStyle/>
        <a:p>
          <a:endParaRPr lang="en-US"/>
        </a:p>
      </dgm:t>
    </dgm:pt>
    <dgm:pt modelId="{EF82B501-BE11-422A-BF09-E69BDB8E0F21}">
      <dgm:prSet custT="1"/>
      <dgm:spPr>
        <a:xfrm rot="5400000">
          <a:off x="-147880" y="2866226"/>
          <a:ext cx="985872" cy="690110"/>
        </a:xfrm>
        <a:prstGeom prst="chevron">
          <a:avLst/>
        </a:prstGeom>
        <a:solidFill>
          <a:srgbClr val="70AD47">
            <a:alpha val="90000"/>
            <a:hueOff val="0"/>
            <a:satOff val="0"/>
            <a:lumOff val="0"/>
            <a:alphaOff val="-20000"/>
          </a:srgbClr>
        </a:solidFill>
        <a:ln w="12700" cap="flat" cmpd="sng" algn="ctr">
          <a:solidFill>
            <a:srgbClr val="70AD47">
              <a:alpha val="90000"/>
              <a:hueOff val="0"/>
              <a:satOff val="0"/>
              <a:lumOff val="0"/>
              <a:alphaOff val="-20000"/>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May</a:t>
          </a:r>
        </a:p>
      </dgm:t>
    </dgm:pt>
    <dgm:pt modelId="{917AB7C8-0183-4BDC-8FB2-4D2940A04277}" type="parTrans" cxnId="{AE26A578-C5AC-4C08-9DA9-4994C62B2AD4}">
      <dgm:prSet/>
      <dgm:spPr/>
      <dgm:t>
        <a:bodyPr/>
        <a:lstStyle/>
        <a:p>
          <a:endParaRPr lang="en-US"/>
        </a:p>
      </dgm:t>
    </dgm:pt>
    <dgm:pt modelId="{8ECB273F-A3FD-48A3-B682-6E9381453568}" type="sibTrans" cxnId="{AE26A578-C5AC-4C08-9DA9-4994C62B2AD4}">
      <dgm:prSet/>
      <dgm:spPr/>
      <dgm:t>
        <a:bodyPr/>
        <a:lstStyle/>
        <a:p>
          <a:endParaRPr lang="en-US"/>
        </a:p>
      </dgm:t>
    </dgm:pt>
    <dgm:pt modelId="{3CA5D2A9-2B2A-4789-A1E9-2F385A45AB06}">
      <dgm:prSet custT="1"/>
      <dgm:spPr>
        <a:xfrm rot="5400000">
          <a:off x="-147880" y="3769917"/>
          <a:ext cx="985872" cy="690110"/>
        </a:xfrm>
        <a:prstGeom prst="chevron">
          <a:avLst/>
        </a:prstGeom>
        <a:solidFill>
          <a:srgbClr val="70AD47">
            <a:alpha val="90000"/>
            <a:hueOff val="0"/>
            <a:satOff val="0"/>
            <a:lumOff val="0"/>
            <a:alphaOff val="-26667"/>
          </a:srgbClr>
        </a:solidFill>
        <a:ln w="12700" cap="flat" cmpd="sng" algn="ctr">
          <a:solidFill>
            <a:srgbClr val="70AD47">
              <a:alpha val="90000"/>
              <a:hueOff val="0"/>
              <a:satOff val="0"/>
              <a:lumOff val="0"/>
              <a:alphaOff val="-26667"/>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June</a:t>
          </a:r>
        </a:p>
      </dgm:t>
    </dgm:pt>
    <dgm:pt modelId="{63C64B31-3EF7-48DE-9ADA-D951967B152B}" type="parTrans" cxnId="{DC2CA432-5CB8-4A80-8803-1F12078AB04D}">
      <dgm:prSet/>
      <dgm:spPr/>
      <dgm:t>
        <a:bodyPr/>
        <a:lstStyle/>
        <a:p>
          <a:endParaRPr lang="en-US"/>
        </a:p>
      </dgm:t>
    </dgm:pt>
    <dgm:pt modelId="{2B018BC1-3B4F-4696-B771-92E3BFC3ECD8}" type="sibTrans" cxnId="{DC2CA432-5CB8-4A80-8803-1F12078AB04D}">
      <dgm:prSet/>
      <dgm:spPr/>
      <dgm:t>
        <a:bodyPr/>
        <a:lstStyle/>
        <a:p>
          <a:endParaRPr lang="en-US"/>
        </a:p>
      </dgm:t>
    </dgm:pt>
    <dgm:pt modelId="{7961E6CA-0813-4454-893F-429C2D031CB0}">
      <dgm:prSet custT="1"/>
      <dgm:spPr>
        <a:xfrm rot="5400000">
          <a:off x="-147880" y="4673608"/>
          <a:ext cx="985872" cy="690110"/>
        </a:xfrm>
        <a:prstGeom prst="chevron">
          <a:avLst/>
        </a:prstGeom>
        <a:solidFill>
          <a:srgbClr val="70AD47">
            <a:alpha val="90000"/>
            <a:hueOff val="0"/>
            <a:satOff val="0"/>
            <a:lumOff val="0"/>
            <a:alphaOff val="-33333"/>
          </a:srgbClr>
        </a:solidFill>
        <a:ln w="12700" cap="flat" cmpd="sng" algn="ctr">
          <a:solidFill>
            <a:srgbClr val="70AD47">
              <a:alpha val="90000"/>
              <a:hueOff val="0"/>
              <a:satOff val="0"/>
              <a:lumOff val="0"/>
              <a:alphaOff val="-33333"/>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July</a:t>
          </a:r>
        </a:p>
      </dgm:t>
    </dgm:pt>
    <dgm:pt modelId="{A4EEF647-AEF0-4BF1-B75B-CCA90C54349C}" type="parTrans" cxnId="{B6A9D76A-78C6-4C8F-9E05-6F585C48B1E2}">
      <dgm:prSet/>
      <dgm:spPr/>
      <dgm:t>
        <a:bodyPr/>
        <a:lstStyle/>
        <a:p>
          <a:endParaRPr lang="en-US"/>
        </a:p>
      </dgm:t>
    </dgm:pt>
    <dgm:pt modelId="{1CBD508A-FB7D-4130-8403-A2F6E55939D6}" type="sibTrans" cxnId="{B6A9D76A-78C6-4C8F-9E05-6F585C48B1E2}">
      <dgm:prSet/>
      <dgm:spPr/>
      <dgm:t>
        <a:bodyPr/>
        <a:lstStyle/>
        <a:p>
          <a:endParaRPr lang="en-US"/>
        </a:p>
      </dgm:t>
    </dgm:pt>
    <dgm:pt modelId="{F22107CE-C88A-4BDA-B1DE-FA2AE18FB42E}">
      <dgm:prSet custT="1"/>
      <dgm:spPr>
        <a:xfrm rot="5400000">
          <a:off x="-147880" y="5580936"/>
          <a:ext cx="985872" cy="690110"/>
        </a:xfrm>
        <a:prstGeom prst="chevron">
          <a:avLst/>
        </a:prstGeom>
        <a:solidFill>
          <a:srgbClr val="70AD47">
            <a:alpha val="90000"/>
            <a:hueOff val="0"/>
            <a:satOff val="0"/>
            <a:lumOff val="0"/>
            <a:alphaOff val="-40000"/>
          </a:srgbClr>
        </a:solidFill>
        <a:ln w="12700" cap="flat" cmpd="sng" algn="ctr">
          <a:solidFill>
            <a:srgbClr val="70AD47">
              <a:alpha val="90000"/>
              <a:hueOff val="0"/>
              <a:satOff val="0"/>
              <a:lumOff val="0"/>
              <a:alphaOff val="-40000"/>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Aug./Sept.</a:t>
          </a:r>
        </a:p>
      </dgm:t>
    </dgm:pt>
    <dgm:pt modelId="{B910C6B4-6735-48DB-A695-FE60409B7185}" type="parTrans" cxnId="{5D28DB50-AB32-4157-8CC7-8B4277B135FC}">
      <dgm:prSet/>
      <dgm:spPr/>
      <dgm:t>
        <a:bodyPr/>
        <a:lstStyle/>
        <a:p>
          <a:endParaRPr lang="en-US"/>
        </a:p>
      </dgm:t>
    </dgm:pt>
    <dgm:pt modelId="{F47E18A8-CD6C-4BD7-B88B-36DAA9FA9433}" type="sibTrans" cxnId="{5D28DB50-AB32-4157-8CC7-8B4277B135FC}">
      <dgm:prSet/>
      <dgm:spPr/>
      <dgm:t>
        <a:bodyPr/>
        <a:lstStyle/>
        <a:p>
          <a:endParaRPr lang="en-US"/>
        </a:p>
      </dgm:t>
    </dgm:pt>
    <dgm:pt modelId="{9A192CA9-2CB7-4C51-BC72-BDB47EA7AE55}">
      <dgm:prSet custT="1"/>
      <dgm:spPr>
        <a:xfrm rot="5400000">
          <a:off x="4580771" y="-1172315"/>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20000"/>
            </a:srgbClr>
          </a:solidFill>
          <a:prstDash val="solid"/>
          <a:miter lim="800000"/>
        </a:ln>
        <a:effectLst/>
      </dgm:spPr>
      <dgm:t>
        <a:bodyPr/>
        <a:lstStyle/>
        <a:p>
          <a:r>
            <a:rPr lang="en-US" sz="900" b="1">
              <a:solidFill>
                <a:sysClr val="windowText" lastClr="000000"/>
              </a:solidFill>
              <a:latin typeface="Calibri" panose="020F0502020204030204"/>
              <a:ea typeface="+mn-ea"/>
              <a:cs typeface="+mn-cs"/>
            </a:rPr>
            <a:t>Continue to take any last required MTEL's</a:t>
          </a:r>
        </a:p>
      </dgm:t>
    </dgm:pt>
    <dgm:pt modelId="{032129BE-F527-40BF-855A-3DF35796AF48}" type="parTrans" cxnId="{48EE6091-2C7B-409A-B842-01B05C171FC6}">
      <dgm:prSet/>
      <dgm:spPr/>
      <dgm:t>
        <a:bodyPr/>
        <a:lstStyle/>
        <a:p>
          <a:endParaRPr lang="en-US"/>
        </a:p>
      </dgm:t>
    </dgm:pt>
    <dgm:pt modelId="{3F522C56-C648-4202-85B0-79138BD5FCC1}" type="sibTrans" cxnId="{48EE6091-2C7B-409A-B842-01B05C171FC6}">
      <dgm:prSet/>
      <dgm:spPr/>
      <dgm:t>
        <a:bodyPr/>
        <a:lstStyle/>
        <a:p>
          <a:endParaRPr lang="en-US"/>
        </a:p>
      </dgm:t>
    </dgm:pt>
    <dgm:pt modelId="{6906791B-9C79-452B-B0BB-A6D5F87BF0D7}">
      <dgm:prSet custT="1"/>
      <dgm:spPr>
        <a:xfrm rot="5400000">
          <a:off x="4580771" y="-268624"/>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26667"/>
            </a:srgbClr>
          </a:solidFill>
          <a:prstDash val="solid"/>
          <a:miter lim="800000"/>
        </a:ln>
        <a:effectLst/>
      </dgm:spPr>
      <dgm:t>
        <a:bodyPr/>
        <a:lstStyle/>
        <a:p>
          <a:r>
            <a:rPr lang="en-US" sz="900" b="1">
              <a:solidFill>
                <a:sysClr val="windowText" lastClr="000000"/>
              </a:solidFill>
              <a:latin typeface="Calibri" panose="020F0502020204030204"/>
              <a:ea typeface="+mn-ea"/>
              <a:cs typeface="+mn-cs"/>
            </a:rPr>
            <a:t>Receive Permision to Register for Practicum (PTR) from Field Placement Office (all pre-requisites must by met before we will grant PTR)</a:t>
          </a:r>
        </a:p>
      </dgm:t>
    </dgm:pt>
    <dgm:pt modelId="{9E4977D5-ECC0-4158-9C6E-50752974B063}" type="parTrans" cxnId="{D3BDB489-60D5-417C-82B1-9D2BD12FA25E}">
      <dgm:prSet/>
      <dgm:spPr/>
      <dgm:t>
        <a:bodyPr/>
        <a:lstStyle/>
        <a:p>
          <a:endParaRPr lang="en-US"/>
        </a:p>
      </dgm:t>
    </dgm:pt>
    <dgm:pt modelId="{41826611-C806-4378-A2A6-D0C04E6B966A}" type="sibTrans" cxnId="{D3BDB489-60D5-417C-82B1-9D2BD12FA25E}">
      <dgm:prSet/>
      <dgm:spPr/>
      <dgm:t>
        <a:bodyPr/>
        <a:lstStyle/>
        <a:p>
          <a:endParaRPr lang="en-US"/>
        </a:p>
      </dgm:t>
    </dgm:pt>
    <dgm:pt modelId="{5468A03D-16B1-4457-87B6-539E071C3F55}">
      <dgm:prSet custT="1"/>
      <dgm:spPr>
        <a:xfrm rot="5400000">
          <a:off x="4580771" y="-268624"/>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26667"/>
            </a:srgbClr>
          </a:solidFill>
          <a:prstDash val="solid"/>
          <a:miter lim="800000"/>
        </a:ln>
        <a:effectLst/>
      </dgm:spPr>
      <dgm:t>
        <a:bodyPr/>
        <a:lstStyle/>
        <a:p>
          <a:r>
            <a:rPr lang="en-US" sz="900" b="1">
              <a:solidFill>
                <a:sysClr val="windowText" lastClr="000000"/>
              </a:solidFill>
              <a:latin typeface="Calibri" panose="020F0502020204030204"/>
              <a:ea typeface="+mn-ea"/>
              <a:cs typeface="+mn-cs"/>
            </a:rPr>
            <a:t>Officially register for the Practicum/Seminar Course (FYI: you will not be able to sign up for this class during traditional Web. Reg. period)</a:t>
          </a:r>
        </a:p>
      </dgm:t>
    </dgm:pt>
    <dgm:pt modelId="{EFDB97A4-E413-45B0-8D1D-9B2AA65CACA0}" type="parTrans" cxnId="{B6F1FEF1-FDC5-41ED-96B3-30775A34DB8F}">
      <dgm:prSet/>
      <dgm:spPr/>
      <dgm:t>
        <a:bodyPr/>
        <a:lstStyle/>
        <a:p>
          <a:endParaRPr lang="en-US"/>
        </a:p>
      </dgm:t>
    </dgm:pt>
    <dgm:pt modelId="{691D22D4-AB3B-4AA2-BA9F-481C6FEB3DBB}" type="sibTrans" cxnId="{B6F1FEF1-FDC5-41ED-96B3-30775A34DB8F}">
      <dgm:prSet/>
      <dgm:spPr/>
      <dgm:t>
        <a:bodyPr/>
        <a:lstStyle/>
        <a:p>
          <a:endParaRPr lang="en-US"/>
        </a:p>
      </dgm:t>
    </dgm:pt>
    <dgm:pt modelId="{1B9AB51F-3C50-42DF-9C04-07D1C9300E19}">
      <dgm:prSet custT="1"/>
      <dgm:spPr>
        <a:xfrm rot="5400000">
          <a:off x="4580771" y="635066"/>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33333"/>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Keep in touch with your Supervising Practitioner over the summer and watch for any important announcements from your district, be aware of school start date</a:t>
          </a:r>
        </a:p>
      </dgm:t>
    </dgm:pt>
    <dgm:pt modelId="{37D616A3-E35F-4F62-B68D-4758271010B0}" type="parTrans" cxnId="{42003D8A-7D11-4312-98EC-992B1A0DA5D8}">
      <dgm:prSet/>
      <dgm:spPr/>
      <dgm:t>
        <a:bodyPr/>
        <a:lstStyle/>
        <a:p>
          <a:endParaRPr lang="en-US"/>
        </a:p>
      </dgm:t>
    </dgm:pt>
    <dgm:pt modelId="{61531B24-0D1C-4406-B769-CA0D4EFA192A}" type="sibTrans" cxnId="{42003D8A-7D11-4312-98EC-992B1A0DA5D8}">
      <dgm:prSet/>
      <dgm:spPr/>
      <dgm:t>
        <a:bodyPr/>
        <a:lstStyle/>
        <a:p>
          <a:endParaRPr lang="en-US"/>
        </a:p>
      </dgm:t>
    </dgm:pt>
    <dgm:pt modelId="{17684795-DAC9-4837-92FB-4A5337FBD3FB}">
      <dgm:prSet custT="1"/>
      <dgm:spPr>
        <a:xfrm rot="5400000">
          <a:off x="4577135" y="1542394"/>
          <a:ext cx="648090"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40000"/>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 Notification of Lesley Program Supervisors sent out via email</a:t>
          </a:r>
        </a:p>
      </dgm:t>
    </dgm:pt>
    <dgm:pt modelId="{B3625D8F-BECC-40E0-8FD1-53A54EBEE970}" type="parTrans" cxnId="{C8FED4BF-FD04-498B-B443-21B59D20F341}">
      <dgm:prSet/>
      <dgm:spPr/>
      <dgm:t>
        <a:bodyPr/>
        <a:lstStyle/>
        <a:p>
          <a:endParaRPr lang="en-US"/>
        </a:p>
      </dgm:t>
    </dgm:pt>
    <dgm:pt modelId="{B7742545-0764-4B07-A4D2-4DCFB0702BDA}" type="sibTrans" cxnId="{C8FED4BF-FD04-498B-B443-21B59D20F341}">
      <dgm:prSet/>
      <dgm:spPr/>
      <dgm:t>
        <a:bodyPr/>
        <a:lstStyle/>
        <a:p>
          <a:endParaRPr lang="en-US"/>
        </a:p>
      </dgm:t>
    </dgm:pt>
    <dgm:pt modelId="{F969E1FD-806E-4EB0-AF55-82966245A188}">
      <dgm:prSet custT="1"/>
      <dgm:spPr>
        <a:xfrm rot="5400000">
          <a:off x="4580771" y="-3883389"/>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0"/>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Attend a Practicum Planning Information Session to learn about the application process and prerequisites to be eligible for Practicum</a:t>
          </a:r>
        </a:p>
      </dgm:t>
    </dgm:pt>
    <dgm:pt modelId="{162F578C-3470-4457-869A-1805B74F3152}" type="parTrans" cxnId="{12EC3E85-C8DA-4CE3-9A4C-000EB117C425}">
      <dgm:prSet/>
      <dgm:spPr/>
      <dgm:t>
        <a:bodyPr/>
        <a:lstStyle/>
        <a:p>
          <a:endParaRPr lang="en-US"/>
        </a:p>
      </dgm:t>
    </dgm:pt>
    <dgm:pt modelId="{E7DF312B-C699-485E-85BD-469543FA6BAA}" type="sibTrans" cxnId="{12EC3E85-C8DA-4CE3-9A4C-000EB117C425}">
      <dgm:prSet/>
      <dgm:spPr/>
      <dgm:t>
        <a:bodyPr/>
        <a:lstStyle/>
        <a:p>
          <a:endParaRPr lang="en-US"/>
        </a:p>
      </dgm:t>
    </dgm:pt>
    <dgm:pt modelId="{15D9064A-01D3-4311-BA80-129C33C2571E}">
      <dgm:prSet custT="1"/>
      <dgm:spPr>
        <a:xfrm rot="5400000">
          <a:off x="4580771" y="-3883389"/>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0"/>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Fil out a Practicum Application and Teacher Candidate Self Reflection</a:t>
          </a:r>
        </a:p>
      </dgm:t>
    </dgm:pt>
    <dgm:pt modelId="{69C66054-2A74-42D8-9D52-5F0AEE69A09E}" type="parTrans" cxnId="{2624BC34-4441-4A3B-BB48-D6CDE67CF56B}">
      <dgm:prSet/>
      <dgm:spPr/>
      <dgm:t>
        <a:bodyPr/>
        <a:lstStyle/>
        <a:p>
          <a:endParaRPr lang="en-US"/>
        </a:p>
      </dgm:t>
    </dgm:pt>
    <dgm:pt modelId="{824AA873-7CCD-4B83-90F6-0DD9B05BF599}" type="sibTrans" cxnId="{2624BC34-4441-4A3B-BB48-D6CDE67CF56B}">
      <dgm:prSet/>
      <dgm:spPr/>
      <dgm:t>
        <a:bodyPr/>
        <a:lstStyle/>
        <a:p>
          <a:endParaRPr lang="en-US"/>
        </a:p>
      </dgm:t>
    </dgm:pt>
    <dgm:pt modelId="{02FD9474-5AFC-45FF-94D0-DFACA8749B04}">
      <dgm:prSet custT="1"/>
      <dgm:spPr>
        <a:xfrm rot="5400000">
          <a:off x="4580771" y="-2076006"/>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13333"/>
            </a:srgbClr>
          </a:solidFill>
          <a:prstDash val="solid"/>
          <a:miter lim="800000"/>
        </a:ln>
        <a:effectLst/>
      </dgm:spPr>
      <dgm:t>
        <a:bodyPr/>
        <a:lstStyle/>
        <a:p>
          <a:r>
            <a:rPr lang="en-US" sz="900" b="1">
              <a:solidFill>
                <a:sysClr val="windowText" lastClr="000000"/>
              </a:solidFill>
              <a:latin typeface="Calibri" panose="020F0502020204030204"/>
              <a:ea typeface="+mn-ea"/>
              <a:cs typeface="+mn-cs"/>
            </a:rPr>
            <a:t>Fill out Supervising Practitioner (SP) Paperwork and upload copy of SP license  </a:t>
          </a:r>
        </a:p>
      </dgm:t>
    </dgm:pt>
    <dgm:pt modelId="{6E5F9A6E-608A-417C-8F98-E802807305BE}" type="sibTrans" cxnId="{CE032A99-AE1F-4F49-B8E1-6344C658F1E2}">
      <dgm:prSet/>
      <dgm:spPr/>
      <dgm:t>
        <a:bodyPr/>
        <a:lstStyle/>
        <a:p>
          <a:endParaRPr lang="en-US"/>
        </a:p>
      </dgm:t>
    </dgm:pt>
    <dgm:pt modelId="{10385D0F-B78A-41AB-9308-CD856DE1DEB0}" type="parTrans" cxnId="{CE032A99-AE1F-4F49-B8E1-6344C658F1E2}">
      <dgm:prSet/>
      <dgm:spPr/>
      <dgm:t>
        <a:bodyPr/>
        <a:lstStyle/>
        <a:p>
          <a:endParaRPr lang="en-US"/>
        </a:p>
      </dgm:t>
    </dgm:pt>
    <dgm:pt modelId="{042DD0DD-CDF0-4B01-A671-0634C75DDB0B}">
      <dgm:prSet custT="1"/>
      <dgm:spPr>
        <a:xfrm rot="5400000">
          <a:off x="4580771" y="-3883389"/>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0"/>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Upload your Resume, your Proof of Pre-Practicum and as many MTEL score reports to date</a:t>
          </a:r>
        </a:p>
      </dgm:t>
    </dgm:pt>
    <dgm:pt modelId="{0B6AE6F2-64ED-40F6-84C7-A97DC0911D02}" type="sibTrans" cxnId="{5C77504D-6A89-41E4-B737-F2F4A645A845}">
      <dgm:prSet/>
      <dgm:spPr/>
      <dgm:t>
        <a:bodyPr/>
        <a:lstStyle/>
        <a:p>
          <a:endParaRPr lang="en-US"/>
        </a:p>
      </dgm:t>
    </dgm:pt>
    <dgm:pt modelId="{F7E0ED60-F1CF-4CC9-BB0A-53C60A116CBE}" type="parTrans" cxnId="{5C77504D-6A89-41E4-B737-F2F4A645A845}">
      <dgm:prSet/>
      <dgm:spPr/>
      <dgm:t>
        <a:bodyPr/>
        <a:lstStyle/>
        <a:p>
          <a:endParaRPr lang="en-US"/>
        </a:p>
      </dgm:t>
    </dgm:pt>
    <dgm:pt modelId="{3DE2888C-7AE2-4497-B57A-BAE2CBD91970}">
      <dgm:prSet custT="1"/>
      <dgm:spPr>
        <a:xfrm rot="5400000">
          <a:off x="4577135" y="1542394"/>
          <a:ext cx="648090"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40000"/>
            </a:srgbClr>
          </a:solidFill>
          <a:prstDash val="solid"/>
          <a:miter lim="800000"/>
        </a:ln>
        <a:effectLst/>
      </dgm:spPr>
      <dgm:t>
        <a:bodyPr/>
        <a:lstStyle/>
        <a:p>
          <a:endParaRPr lang="en-US" sz="900" b="1">
            <a:solidFill>
              <a:srgbClr val="FF0000"/>
            </a:solidFill>
            <a:latin typeface="Calibri" panose="020F0502020204030204"/>
            <a:ea typeface="+mn-ea"/>
            <a:cs typeface="+mn-cs"/>
          </a:endParaRPr>
        </a:p>
      </dgm:t>
    </dgm:pt>
    <dgm:pt modelId="{6E2BDB78-740E-436C-9997-74E97BA21CC0}" type="parTrans" cxnId="{0C0AABA9-84EA-4F12-ABF2-A5B8670518BE}">
      <dgm:prSet/>
      <dgm:spPr/>
      <dgm:t>
        <a:bodyPr/>
        <a:lstStyle/>
        <a:p>
          <a:endParaRPr lang="en-US"/>
        </a:p>
      </dgm:t>
    </dgm:pt>
    <dgm:pt modelId="{DD9BF43E-A9D5-47EA-9C4A-FAC73B1A7A20}" type="sibTrans" cxnId="{0C0AABA9-84EA-4F12-ABF2-A5B8670518BE}">
      <dgm:prSet/>
      <dgm:spPr/>
      <dgm:t>
        <a:bodyPr/>
        <a:lstStyle/>
        <a:p>
          <a:endParaRPr lang="en-US"/>
        </a:p>
      </dgm:t>
    </dgm:pt>
    <dgm:pt modelId="{D63C8569-8F6B-4ED6-94C2-CE1DD0194B55}">
      <dgm:prSet custT="1"/>
      <dgm:spPr>
        <a:xfrm rot="5400000">
          <a:off x="4577135" y="1542394"/>
          <a:ext cx="648090"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40000"/>
            </a:srgbClr>
          </a:solidFill>
          <a:prstDash val="solid"/>
          <a:miter lim="800000"/>
        </a:ln>
        <a:effectLst/>
      </dgm:spPr>
      <dgm:t>
        <a:bodyPr/>
        <a:lstStyle/>
        <a:p>
          <a:r>
            <a:rPr lang="en-US" sz="900" b="1">
              <a:solidFill>
                <a:sysClr val="windowText" lastClr="000000"/>
              </a:solidFill>
              <a:latin typeface="Calibri" panose="020F0502020204030204"/>
              <a:ea typeface="+mn-ea"/>
              <a:cs typeface="+mn-cs"/>
            </a:rPr>
            <a:t>Field hours and seminar classes begin upon the start of the fall semester (see Lesley Academic Calendar for exact dates)</a:t>
          </a:r>
        </a:p>
      </dgm:t>
    </dgm:pt>
    <dgm:pt modelId="{0A5998E2-EA42-432F-AFB8-FB22ECD34E6F}" type="parTrans" cxnId="{A41003A4-0966-497F-BFCB-87A965395825}">
      <dgm:prSet/>
      <dgm:spPr/>
      <dgm:t>
        <a:bodyPr/>
        <a:lstStyle/>
        <a:p>
          <a:endParaRPr lang="en-US"/>
        </a:p>
      </dgm:t>
    </dgm:pt>
    <dgm:pt modelId="{B6D4423A-5C3C-4835-8073-AF10B63D0C05}" type="sibTrans" cxnId="{A41003A4-0966-497F-BFCB-87A965395825}">
      <dgm:prSet/>
      <dgm:spPr/>
      <dgm:t>
        <a:bodyPr/>
        <a:lstStyle/>
        <a:p>
          <a:endParaRPr lang="en-US"/>
        </a:p>
      </dgm:t>
    </dgm:pt>
    <dgm:pt modelId="{BB97E20C-5D84-4902-BE0B-59ECAE4090DB}">
      <dgm:prSet custT="1"/>
      <dgm:spPr>
        <a:xfrm rot="5400000">
          <a:off x="4580771" y="635066"/>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33333"/>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Inform Field Placement Office of any changes in jobs and/or supervisors asap (changes made without notification to FPO could impact students ability to continue with practicum) </a:t>
          </a:r>
        </a:p>
      </dgm:t>
    </dgm:pt>
    <dgm:pt modelId="{682E9826-F853-4A66-AA48-46005466BB37}" type="parTrans" cxnId="{E32C9F16-8760-4914-824C-E53008C77650}">
      <dgm:prSet/>
      <dgm:spPr/>
      <dgm:t>
        <a:bodyPr/>
        <a:lstStyle/>
        <a:p>
          <a:endParaRPr lang="en-US"/>
        </a:p>
      </dgm:t>
    </dgm:pt>
    <dgm:pt modelId="{3F5A55AC-2144-45A0-BB15-915C57E3ACF6}" type="sibTrans" cxnId="{E32C9F16-8760-4914-824C-E53008C77650}">
      <dgm:prSet/>
      <dgm:spPr/>
      <dgm:t>
        <a:bodyPr/>
        <a:lstStyle/>
        <a:p>
          <a:endParaRPr lang="en-US"/>
        </a:p>
      </dgm:t>
    </dgm:pt>
    <dgm:pt modelId="{5E2EC841-AFE6-4F10-9AFF-23F8D2BEDA20}" type="pres">
      <dgm:prSet presAssocID="{605F068E-F94D-481E-851C-EA175916176F}" presName="linearFlow" presStyleCnt="0">
        <dgm:presLayoutVars>
          <dgm:dir/>
          <dgm:animLvl val="lvl"/>
          <dgm:resizeHandles val="exact"/>
        </dgm:presLayoutVars>
      </dgm:prSet>
      <dgm:spPr/>
    </dgm:pt>
    <dgm:pt modelId="{EAA6547E-3C49-4B55-A588-1672050C9003}" type="pres">
      <dgm:prSet presAssocID="{6539A414-AD5D-4DBD-9604-F8FFBC3A6BA4}" presName="composite" presStyleCnt="0"/>
      <dgm:spPr/>
    </dgm:pt>
    <dgm:pt modelId="{9406EA6F-34D5-4FA7-99C0-A259F7D65AAD}" type="pres">
      <dgm:prSet presAssocID="{6539A414-AD5D-4DBD-9604-F8FFBC3A6BA4}" presName="parentText" presStyleLbl="alignNode1" presStyleIdx="0" presStyleCnt="7">
        <dgm:presLayoutVars>
          <dgm:chMax val="1"/>
          <dgm:bulletEnabled val="1"/>
        </dgm:presLayoutVars>
      </dgm:prSet>
      <dgm:spPr/>
    </dgm:pt>
    <dgm:pt modelId="{B35F327C-55D0-4F9E-A911-8BBB7228C02E}" type="pres">
      <dgm:prSet presAssocID="{6539A414-AD5D-4DBD-9604-F8FFBC3A6BA4}" presName="descendantText" presStyleLbl="alignAcc1" presStyleIdx="0" presStyleCnt="7">
        <dgm:presLayoutVars>
          <dgm:bulletEnabled val="1"/>
        </dgm:presLayoutVars>
      </dgm:prSet>
      <dgm:spPr/>
    </dgm:pt>
    <dgm:pt modelId="{39B9D071-607E-4EF1-A029-2859C59F03A9}" type="pres">
      <dgm:prSet presAssocID="{5FD9A6A6-4B73-4C87-856F-2D8B19618CCA}" presName="sp" presStyleCnt="0"/>
      <dgm:spPr/>
    </dgm:pt>
    <dgm:pt modelId="{172A7CF5-5A59-49E9-86A4-26C63ECA10CD}" type="pres">
      <dgm:prSet presAssocID="{2717256B-6B7C-4413-A458-B93A5D15145C}" presName="composite" presStyleCnt="0"/>
      <dgm:spPr/>
    </dgm:pt>
    <dgm:pt modelId="{1112D407-1A0A-4D35-87FF-07D90B1546B0}" type="pres">
      <dgm:prSet presAssocID="{2717256B-6B7C-4413-A458-B93A5D15145C}" presName="parentText" presStyleLbl="alignNode1" presStyleIdx="1" presStyleCnt="7">
        <dgm:presLayoutVars>
          <dgm:chMax val="1"/>
          <dgm:bulletEnabled val="1"/>
        </dgm:presLayoutVars>
      </dgm:prSet>
      <dgm:spPr/>
    </dgm:pt>
    <dgm:pt modelId="{4FC66428-35C1-4A50-94B0-71ABD0E9629C}" type="pres">
      <dgm:prSet presAssocID="{2717256B-6B7C-4413-A458-B93A5D15145C}" presName="descendantText" presStyleLbl="alignAcc1" presStyleIdx="1" presStyleCnt="7">
        <dgm:presLayoutVars>
          <dgm:bulletEnabled val="1"/>
        </dgm:presLayoutVars>
      </dgm:prSet>
      <dgm:spPr/>
    </dgm:pt>
    <dgm:pt modelId="{83173560-B357-4B7B-8952-18DA453A598C}" type="pres">
      <dgm:prSet presAssocID="{360D94D5-A27B-4DA9-8583-220D4A8778F1}" presName="sp" presStyleCnt="0"/>
      <dgm:spPr/>
    </dgm:pt>
    <dgm:pt modelId="{FF40E070-B038-4F44-AA94-3489BBD9608B}" type="pres">
      <dgm:prSet presAssocID="{5AA812C8-8550-43C6-89F0-B3C8AEC32DFE}" presName="composite" presStyleCnt="0"/>
      <dgm:spPr/>
    </dgm:pt>
    <dgm:pt modelId="{34E39BAA-8608-4A41-9639-42BA0DFCD9A2}" type="pres">
      <dgm:prSet presAssocID="{5AA812C8-8550-43C6-89F0-B3C8AEC32DFE}" presName="parentText" presStyleLbl="alignNode1" presStyleIdx="2" presStyleCnt="7">
        <dgm:presLayoutVars>
          <dgm:chMax val="1"/>
          <dgm:bulletEnabled val="1"/>
        </dgm:presLayoutVars>
      </dgm:prSet>
      <dgm:spPr/>
    </dgm:pt>
    <dgm:pt modelId="{7DDD7E84-5804-4B1A-A46F-F7577DBAD8A7}" type="pres">
      <dgm:prSet presAssocID="{5AA812C8-8550-43C6-89F0-B3C8AEC32DFE}" presName="descendantText" presStyleLbl="alignAcc1" presStyleIdx="2" presStyleCnt="7">
        <dgm:presLayoutVars>
          <dgm:bulletEnabled val="1"/>
        </dgm:presLayoutVars>
      </dgm:prSet>
      <dgm:spPr/>
    </dgm:pt>
    <dgm:pt modelId="{42450C65-4AD6-4CC4-8D46-F86FD4772425}" type="pres">
      <dgm:prSet presAssocID="{49900F7F-FDEA-469D-A2A0-53117FE849C2}" presName="sp" presStyleCnt="0"/>
      <dgm:spPr/>
    </dgm:pt>
    <dgm:pt modelId="{B80CBA22-5DE9-4EDF-BAC9-72CBA24FF892}" type="pres">
      <dgm:prSet presAssocID="{EF82B501-BE11-422A-BF09-E69BDB8E0F21}" presName="composite" presStyleCnt="0"/>
      <dgm:spPr/>
    </dgm:pt>
    <dgm:pt modelId="{A33E6370-AB26-46C8-96CC-575BA24A271C}" type="pres">
      <dgm:prSet presAssocID="{EF82B501-BE11-422A-BF09-E69BDB8E0F21}" presName="parentText" presStyleLbl="alignNode1" presStyleIdx="3" presStyleCnt="7">
        <dgm:presLayoutVars>
          <dgm:chMax val="1"/>
          <dgm:bulletEnabled val="1"/>
        </dgm:presLayoutVars>
      </dgm:prSet>
      <dgm:spPr/>
    </dgm:pt>
    <dgm:pt modelId="{8F4BE736-A471-4D3B-A021-0B131D5A647C}" type="pres">
      <dgm:prSet presAssocID="{EF82B501-BE11-422A-BF09-E69BDB8E0F21}" presName="descendantText" presStyleLbl="alignAcc1" presStyleIdx="3" presStyleCnt="7">
        <dgm:presLayoutVars>
          <dgm:bulletEnabled val="1"/>
        </dgm:presLayoutVars>
      </dgm:prSet>
      <dgm:spPr/>
    </dgm:pt>
    <dgm:pt modelId="{8C7467A8-0555-453F-BAB2-B0716E51FAC0}" type="pres">
      <dgm:prSet presAssocID="{8ECB273F-A3FD-48A3-B682-6E9381453568}" presName="sp" presStyleCnt="0"/>
      <dgm:spPr/>
    </dgm:pt>
    <dgm:pt modelId="{896B428A-2CB3-45BA-BCA3-5FBB98C8DE8D}" type="pres">
      <dgm:prSet presAssocID="{3CA5D2A9-2B2A-4789-A1E9-2F385A45AB06}" presName="composite" presStyleCnt="0"/>
      <dgm:spPr/>
    </dgm:pt>
    <dgm:pt modelId="{C2315D2B-5016-4988-B1F6-B3714B52558D}" type="pres">
      <dgm:prSet presAssocID="{3CA5D2A9-2B2A-4789-A1E9-2F385A45AB06}" presName="parentText" presStyleLbl="alignNode1" presStyleIdx="4" presStyleCnt="7">
        <dgm:presLayoutVars>
          <dgm:chMax val="1"/>
          <dgm:bulletEnabled val="1"/>
        </dgm:presLayoutVars>
      </dgm:prSet>
      <dgm:spPr/>
    </dgm:pt>
    <dgm:pt modelId="{1B17331D-C106-4569-8247-D03BC581E0ED}" type="pres">
      <dgm:prSet presAssocID="{3CA5D2A9-2B2A-4789-A1E9-2F385A45AB06}" presName="descendantText" presStyleLbl="alignAcc1" presStyleIdx="4" presStyleCnt="7" custLinFactNeighborX="2271" custLinFactNeighborY="-42223">
        <dgm:presLayoutVars>
          <dgm:bulletEnabled val="1"/>
        </dgm:presLayoutVars>
      </dgm:prSet>
      <dgm:spPr/>
    </dgm:pt>
    <dgm:pt modelId="{D38247F9-8B4C-467A-A359-CB4B7B5D1DFB}" type="pres">
      <dgm:prSet presAssocID="{2B018BC1-3B4F-4696-B771-92E3BFC3ECD8}" presName="sp" presStyleCnt="0"/>
      <dgm:spPr/>
    </dgm:pt>
    <dgm:pt modelId="{C7BBC1EA-EC77-4C86-A8BB-15B2ABFA96C6}" type="pres">
      <dgm:prSet presAssocID="{7961E6CA-0813-4454-893F-429C2D031CB0}" presName="composite" presStyleCnt="0"/>
      <dgm:spPr/>
    </dgm:pt>
    <dgm:pt modelId="{0CF891F5-106B-4F71-BDE0-864D0E042D1D}" type="pres">
      <dgm:prSet presAssocID="{7961E6CA-0813-4454-893F-429C2D031CB0}" presName="parentText" presStyleLbl="alignNode1" presStyleIdx="5" presStyleCnt="7">
        <dgm:presLayoutVars>
          <dgm:chMax val="1"/>
          <dgm:bulletEnabled val="1"/>
        </dgm:presLayoutVars>
      </dgm:prSet>
      <dgm:spPr/>
    </dgm:pt>
    <dgm:pt modelId="{52915F17-9A4F-4372-B06A-AFA925CCF28C}" type="pres">
      <dgm:prSet presAssocID="{7961E6CA-0813-4454-893F-429C2D031CB0}" presName="descendantText" presStyleLbl="alignAcc1" presStyleIdx="5" presStyleCnt="7">
        <dgm:presLayoutVars>
          <dgm:bulletEnabled val="1"/>
        </dgm:presLayoutVars>
      </dgm:prSet>
      <dgm:spPr/>
    </dgm:pt>
    <dgm:pt modelId="{8239B3EE-7842-4FE4-B460-2BC5809E76B8}" type="pres">
      <dgm:prSet presAssocID="{1CBD508A-FB7D-4130-8403-A2F6E55939D6}" presName="sp" presStyleCnt="0"/>
      <dgm:spPr/>
    </dgm:pt>
    <dgm:pt modelId="{2FC2FAF1-47BA-44D7-8B42-63C87FBE23DA}" type="pres">
      <dgm:prSet presAssocID="{F22107CE-C88A-4BDA-B1DE-FA2AE18FB42E}" presName="composite" presStyleCnt="0"/>
      <dgm:spPr/>
    </dgm:pt>
    <dgm:pt modelId="{7E5A4EEB-0992-4B6F-9E46-6B0F3D65ED2E}" type="pres">
      <dgm:prSet presAssocID="{F22107CE-C88A-4BDA-B1DE-FA2AE18FB42E}" presName="parentText" presStyleLbl="alignNode1" presStyleIdx="6" presStyleCnt="7">
        <dgm:presLayoutVars>
          <dgm:chMax val="1"/>
          <dgm:bulletEnabled val="1"/>
        </dgm:presLayoutVars>
      </dgm:prSet>
      <dgm:spPr/>
    </dgm:pt>
    <dgm:pt modelId="{9763BDDD-0AC2-472C-8F87-287CE563D259}" type="pres">
      <dgm:prSet presAssocID="{F22107CE-C88A-4BDA-B1DE-FA2AE18FB42E}" presName="descendantText" presStyleLbl="alignAcc1" presStyleIdx="6" presStyleCnt="7" custScaleY="101135">
        <dgm:presLayoutVars>
          <dgm:bulletEnabled val="1"/>
        </dgm:presLayoutVars>
      </dgm:prSet>
      <dgm:spPr/>
    </dgm:pt>
  </dgm:ptLst>
  <dgm:cxnLst>
    <dgm:cxn modelId="{1AE14300-80B9-4CDE-953C-D09C002530DB}" type="presOf" srcId="{BB97E20C-5D84-4902-BE0B-59ECAE4090DB}" destId="{52915F17-9A4F-4372-B06A-AFA925CCF28C}" srcOrd="0" destOrd="1" presId="urn:microsoft.com/office/officeart/2005/8/layout/chevron2"/>
    <dgm:cxn modelId="{E32C9F16-8760-4914-824C-E53008C77650}" srcId="{7961E6CA-0813-4454-893F-429C2D031CB0}" destId="{BB97E20C-5D84-4902-BE0B-59ECAE4090DB}" srcOrd="1" destOrd="0" parTransId="{682E9826-F853-4A66-AA48-46005466BB37}" sibTransId="{3F5A55AC-2144-45A0-BB15-915C57E3ACF6}"/>
    <dgm:cxn modelId="{28A4FC1A-E32C-4938-A64B-C8A4BCA20D6C}" type="presOf" srcId="{9A192CA9-2CB7-4C51-BC72-BDB47EA7AE55}" destId="{8F4BE736-A471-4D3B-A021-0B131D5A647C}" srcOrd="0" destOrd="0" presId="urn:microsoft.com/office/officeart/2005/8/layout/chevron2"/>
    <dgm:cxn modelId="{4482CA25-8266-4C6D-989D-8CCBBECA775F}" type="presOf" srcId="{EF82B501-BE11-422A-BF09-E69BDB8E0F21}" destId="{A33E6370-AB26-46C8-96CC-575BA24A271C}" srcOrd="0" destOrd="0" presId="urn:microsoft.com/office/officeart/2005/8/layout/chevron2"/>
    <dgm:cxn modelId="{4F7E7F2E-4E36-4984-BC5B-CCE731F83AAD}" type="presOf" srcId="{2717256B-6B7C-4413-A458-B93A5D15145C}" destId="{1112D407-1A0A-4D35-87FF-07D90B1546B0}" srcOrd="0" destOrd="0" presId="urn:microsoft.com/office/officeart/2005/8/layout/chevron2"/>
    <dgm:cxn modelId="{DC2CA432-5CB8-4A80-8803-1F12078AB04D}" srcId="{605F068E-F94D-481E-851C-EA175916176F}" destId="{3CA5D2A9-2B2A-4789-A1E9-2F385A45AB06}" srcOrd="4" destOrd="0" parTransId="{63C64B31-3EF7-48DE-9ADA-D951967B152B}" sibTransId="{2B018BC1-3B4F-4696-B771-92E3BFC3ECD8}"/>
    <dgm:cxn modelId="{77238333-0DCE-4DA8-A61F-640DB3D7EBEA}" srcId="{605F068E-F94D-481E-851C-EA175916176F}" destId="{6539A414-AD5D-4DBD-9604-F8FFBC3A6BA4}" srcOrd="0" destOrd="0" parTransId="{EADFD6EE-EE47-4499-891A-CB29482B77CE}" sibTransId="{5FD9A6A6-4B73-4C87-856F-2D8B19618CCA}"/>
    <dgm:cxn modelId="{2624BC34-4441-4A3B-BB48-D6CDE67CF56B}" srcId="{6539A414-AD5D-4DBD-9604-F8FFBC3A6BA4}" destId="{15D9064A-01D3-4311-BA80-129C33C2571E}" srcOrd="2" destOrd="0" parTransId="{69C66054-2A74-42D8-9D52-5F0AEE69A09E}" sibTransId="{824AA873-7CCD-4B83-90F6-0DD9B05BF599}"/>
    <dgm:cxn modelId="{D2C0E238-141D-49F9-A70F-8D57CE00FD24}" type="presOf" srcId="{CBC704A2-4EB1-45F9-AAE4-DD742D8001AA}" destId="{4FC66428-35C1-4A50-94B0-71ABD0E9629C}" srcOrd="0" destOrd="1" presId="urn:microsoft.com/office/officeart/2005/8/layout/chevron2"/>
    <dgm:cxn modelId="{7E2BE73A-A646-41A5-A1B1-05E08A5B046E}" type="presOf" srcId="{6539A414-AD5D-4DBD-9604-F8FFBC3A6BA4}" destId="{9406EA6F-34D5-4FA7-99C0-A259F7D65AAD}" srcOrd="0" destOrd="0" presId="urn:microsoft.com/office/officeart/2005/8/layout/chevron2"/>
    <dgm:cxn modelId="{365F383C-853B-4031-BC7B-B7B4C127BD7A}" type="presOf" srcId="{605F068E-F94D-481E-851C-EA175916176F}" destId="{5E2EC841-AFE6-4F10-9AFF-23F8D2BEDA20}" srcOrd="0" destOrd="0" presId="urn:microsoft.com/office/officeart/2005/8/layout/chevron2"/>
    <dgm:cxn modelId="{20539F5E-84A9-422D-A0DD-FE08E7EF886E}" srcId="{5AA812C8-8550-43C6-89F0-B3C8AEC32DFE}" destId="{4CBBD872-F7BF-4DC7-9698-EEBF53BDDFC2}" srcOrd="0" destOrd="0" parTransId="{51403582-5CF8-4B98-ABEE-1F4C3322114B}" sibTransId="{6669B662-20F4-4601-97D1-69DF5FF79FD6}"/>
    <dgm:cxn modelId="{56FA6963-8429-43E8-A768-E3919C1A6733}" type="presOf" srcId="{22686E4F-06EA-48DA-A2E3-985F25F84F39}" destId="{B35F327C-55D0-4F9E-A911-8BBB7228C02E}" srcOrd="0" destOrd="0" presId="urn:microsoft.com/office/officeart/2005/8/layout/chevron2"/>
    <dgm:cxn modelId="{B6A9D76A-78C6-4C8F-9E05-6F585C48B1E2}" srcId="{605F068E-F94D-481E-851C-EA175916176F}" destId="{7961E6CA-0813-4454-893F-429C2D031CB0}" srcOrd="5" destOrd="0" parTransId="{A4EEF647-AEF0-4BF1-B75B-CCA90C54349C}" sibTransId="{1CBD508A-FB7D-4130-8403-A2F6E55939D6}"/>
    <dgm:cxn modelId="{5C77504D-6A89-41E4-B737-F2F4A645A845}" srcId="{6539A414-AD5D-4DBD-9604-F8FFBC3A6BA4}" destId="{042DD0DD-CDF0-4B01-A671-0634C75DDB0B}" srcOrd="3" destOrd="0" parTransId="{F7E0ED60-F1CF-4CC9-BB0A-53C60A116CBE}" sibTransId="{0B6AE6F2-64ED-40F6-84C7-A97DC0911D02}"/>
    <dgm:cxn modelId="{5D28DB50-AB32-4157-8CC7-8B4277B135FC}" srcId="{605F068E-F94D-481E-851C-EA175916176F}" destId="{F22107CE-C88A-4BDA-B1DE-FA2AE18FB42E}" srcOrd="6" destOrd="0" parTransId="{B910C6B4-6735-48DB-A695-FE60409B7185}" sibTransId="{F47E18A8-CD6C-4BD7-B88B-36DAA9FA9433}"/>
    <dgm:cxn modelId="{98775D51-EAD3-4BFB-B2CC-19583EB28F73}" type="presOf" srcId="{6906791B-9C79-452B-B0BB-A6D5F87BF0D7}" destId="{1B17331D-C106-4569-8247-D03BC581E0ED}" srcOrd="0" destOrd="0" presId="urn:microsoft.com/office/officeart/2005/8/layout/chevron2"/>
    <dgm:cxn modelId="{EFAB0456-002D-4AE9-9B3F-C5CC4BB77ED5}" type="presOf" srcId="{7961E6CA-0813-4454-893F-429C2D031CB0}" destId="{0CF891F5-106B-4F71-BDE0-864D0E042D1D}" srcOrd="0" destOrd="0" presId="urn:microsoft.com/office/officeart/2005/8/layout/chevron2"/>
    <dgm:cxn modelId="{AE26A578-C5AC-4C08-9DA9-4994C62B2AD4}" srcId="{605F068E-F94D-481E-851C-EA175916176F}" destId="{EF82B501-BE11-422A-BF09-E69BDB8E0F21}" srcOrd="3" destOrd="0" parTransId="{917AB7C8-0183-4BDC-8FB2-4D2940A04277}" sibTransId="{8ECB273F-A3FD-48A3-B682-6E9381453568}"/>
    <dgm:cxn modelId="{5DE8F77E-A5F6-418D-A533-9456BEE5C398}" type="presOf" srcId="{042DD0DD-CDF0-4B01-A671-0634C75DDB0B}" destId="{B35F327C-55D0-4F9E-A911-8BBB7228C02E}" srcOrd="0" destOrd="3" presId="urn:microsoft.com/office/officeart/2005/8/layout/chevron2"/>
    <dgm:cxn modelId="{4932147F-F7CB-45CF-B474-90625A527FDC}" type="presOf" srcId="{1B9AB51F-3C50-42DF-9C04-07D1C9300E19}" destId="{52915F17-9A4F-4372-B06A-AFA925CCF28C}" srcOrd="0" destOrd="0" presId="urn:microsoft.com/office/officeart/2005/8/layout/chevron2"/>
    <dgm:cxn modelId="{9AB48683-EC9A-4F55-A980-4E56A900518F}" srcId="{605F068E-F94D-481E-851C-EA175916176F}" destId="{2717256B-6B7C-4413-A458-B93A5D15145C}" srcOrd="1" destOrd="0" parTransId="{4C67F705-F109-4508-AF2D-8230C1238558}" sibTransId="{360D94D5-A27B-4DA9-8583-220D4A8778F1}"/>
    <dgm:cxn modelId="{12EC3E85-C8DA-4CE3-9A4C-000EB117C425}" srcId="{6539A414-AD5D-4DBD-9604-F8FFBC3A6BA4}" destId="{F969E1FD-806E-4EB0-AF55-82966245A188}" srcOrd="1" destOrd="0" parTransId="{162F578C-3470-4457-869A-1805B74F3152}" sibTransId="{E7DF312B-C699-485E-85BD-469543FA6BAA}"/>
    <dgm:cxn modelId="{47F09187-87AC-4516-BD50-72E5F23516EE}" srcId="{2717256B-6B7C-4413-A458-B93A5D15145C}" destId="{81E6014B-9AA7-41D2-B298-7C4912F3823E}" srcOrd="0" destOrd="0" parTransId="{3E63F14A-2DEE-45C1-BCD7-B447901C0E13}" sibTransId="{3568DC52-EE7B-488D-9F87-5C869D942EC4}"/>
    <dgm:cxn modelId="{D3BDB489-60D5-417C-82B1-9D2BD12FA25E}" srcId="{3CA5D2A9-2B2A-4789-A1E9-2F385A45AB06}" destId="{6906791B-9C79-452B-B0BB-A6D5F87BF0D7}" srcOrd="0" destOrd="0" parTransId="{9E4977D5-ECC0-4158-9C6E-50752974B063}" sibTransId="{41826611-C806-4378-A2A6-D0C04E6B966A}"/>
    <dgm:cxn modelId="{42003D8A-7D11-4312-98EC-992B1A0DA5D8}" srcId="{7961E6CA-0813-4454-893F-429C2D031CB0}" destId="{1B9AB51F-3C50-42DF-9C04-07D1C9300E19}" srcOrd="0" destOrd="0" parTransId="{37D616A3-E35F-4F62-B68D-4758271010B0}" sibTransId="{61531B24-0D1C-4406-B769-CA0D4EFA192A}"/>
    <dgm:cxn modelId="{BFBD938B-63E6-488A-B207-5A35C1C6CABE}" type="presOf" srcId="{81E6014B-9AA7-41D2-B298-7C4912F3823E}" destId="{4FC66428-35C1-4A50-94B0-71ABD0E9629C}" srcOrd="0" destOrd="0" presId="urn:microsoft.com/office/officeart/2005/8/layout/chevron2"/>
    <dgm:cxn modelId="{E397B48B-6C68-4332-8DC2-8698205859A4}" type="presOf" srcId="{4CBBD872-F7BF-4DC7-9698-EEBF53BDDFC2}" destId="{7DDD7E84-5804-4B1A-A46F-F7577DBAD8A7}" srcOrd="0" destOrd="0" presId="urn:microsoft.com/office/officeart/2005/8/layout/chevron2"/>
    <dgm:cxn modelId="{F80BA890-995A-4B19-8293-3EDF2F490A47}" srcId="{2717256B-6B7C-4413-A458-B93A5D15145C}" destId="{CBC704A2-4EB1-45F9-AAE4-DD742D8001AA}" srcOrd="1" destOrd="0" parTransId="{5E652026-5FE3-4807-9E4A-7640695CE66F}" sibTransId="{5F1BDC78-B287-4425-B2FB-8F7F49070A66}"/>
    <dgm:cxn modelId="{48EE6091-2C7B-409A-B842-01B05C171FC6}" srcId="{EF82B501-BE11-422A-BF09-E69BDB8E0F21}" destId="{9A192CA9-2CB7-4C51-BC72-BDB47EA7AE55}" srcOrd="0" destOrd="0" parTransId="{032129BE-F527-40BF-855A-3DF35796AF48}" sibTransId="{3F522C56-C648-4202-85B0-79138BD5FCC1}"/>
    <dgm:cxn modelId="{0F51FD98-E899-405A-81A5-B5FE09FB7BD2}" type="presOf" srcId="{02FD9474-5AFC-45FF-94D0-DFACA8749B04}" destId="{7DDD7E84-5804-4B1A-A46F-F7577DBAD8A7}" srcOrd="0" destOrd="1" presId="urn:microsoft.com/office/officeart/2005/8/layout/chevron2"/>
    <dgm:cxn modelId="{CE032A99-AE1F-4F49-B8E1-6344C658F1E2}" srcId="{5AA812C8-8550-43C6-89F0-B3C8AEC32DFE}" destId="{02FD9474-5AFC-45FF-94D0-DFACA8749B04}" srcOrd="1" destOrd="0" parTransId="{10385D0F-B78A-41AB-9308-CD856DE1DEB0}" sibTransId="{6E5F9A6E-608A-417C-8F98-E802807305BE}"/>
    <dgm:cxn modelId="{81305999-3734-47C6-979F-79301D561DFD}" type="presOf" srcId="{F969E1FD-806E-4EB0-AF55-82966245A188}" destId="{B35F327C-55D0-4F9E-A911-8BBB7228C02E}" srcOrd="0" destOrd="1" presId="urn:microsoft.com/office/officeart/2005/8/layout/chevron2"/>
    <dgm:cxn modelId="{64BD0C9A-20D3-4522-B86E-53D7A071D083}" srcId="{605F068E-F94D-481E-851C-EA175916176F}" destId="{5AA812C8-8550-43C6-89F0-B3C8AEC32DFE}" srcOrd="2" destOrd="0" parTransId="{A1988781-3CBA-4FD3-871B-AEC463A6FC3A}" sibTransId="{49900F7F-FDEA-469D-A2A0-53117FE849C2}"/>
    <dgm:cxn modelId="{053F029C-10DA-44A9-8701-5144CEE4A281}" type="presOf" srcId="{5468A03D-16B1-4457-87B6-539E071C3F55}" destId="{1B17331D-C106-4569-8247-D03BC581E0ED}" srcOrd="0" destOrd="1" presId="urn:microsoft.com/office/officeart/2005/8/layout/chevron2"/>
    <dgm:cxn modelId="{A41003A4-0966-497F-BFCB-87A965395825}" srcId="{F22107CE-C88A-4BDA-B1DE-FA2AE18FB42E}" destId="{D63C8569-8F6B-4ED6-94C2-CE1DD0194B55}" srcOrd="1" destOrd="0" parTransId="{0A5998E2-EA42-432F-AFB8-FB22ECD34E6F}" sibTransId="{B6D4423A-5C3C-4835-8073-AF10B63D0C05}"/>
    <dgm:cxn modelId="{0C0AABA9-84EA-4F12-ABF2-A5B8670518BE}" srcId="{F22107CE-C88A-4BDA-B1DE-FA2AE18FB42E}" destId="{3DE2888C-7AE2-4497-B57A-BAE2CBD91970}" srcOrd="2" destOrd="0" parTransId="{6E2BDB78-740E-436C-9997-74E97BA21CC0}" sibTransId="{DD9BF43E-A9D5-47EA-9C4A-FAC73B1A7A20}"/>
    <dgm:cxn modelId="{527AD4AA-36F2-407B-9217-1136CBA9881F}" type="presOf" srcId="{5AA812C8-8550-43C6-89F0-B3C8AEC32DFE}" destId="{34E39BAA-8608-4A41-9639-42BA0DFCD9A2}" srcOrd="0" destOrd="0" presId="urn:microsoft.com/office/officeart/2005/8/layout/chevron2"/>
    <dgm:cxn modelId="{F2FDFBAC-0608-4CA0-BFB9-A66C1B465869}" type="presOf" srcId="{17684795-DAC9-4837-92FB-4A5337FBD3FB}" destId="{9763BDDD-0AC2-472C-8F87-287CE563D259}" srcOrd="0" destOrd="0" presId="urn:microsoft.com/office/officeart/2005/8/layout/chevron2"/>
    <dgm:cxn modelId="{4D00F5B5-5015-4844-8245-F1148DF960CE}" srcId="{6539A414-AD5D-4DBD-9604-F8FFBC3A6BA4}" destId="{22686E4F-06EA-48DA-A2E3-985F25F84F39}" srcOrd="0" destOrd="0" parTransId="{A997C59C-F13C-47F4-9E27-E4FE41346F63}" sibTransId="{9142A813-32AF-485D-A71F-B46E40AD2413}"/>
    <dgm:cxn modelId="{C8FED4BF-FD04-498B-B443-21B59D20F341}" srcId="{F22107CE-C88A-4BDA-B1DE-FA2AE18FB42E}" destId="{17684795-DAC9-4837-92FB-4A5337FBD3FB}" srcOrd="0" destOrd="0" parTransId="{B3625D8F-BECC-40E0-8FD1-53A54EBEE970}" sibTransId="{B7742545-0764-4B07-A4D2-4DCFB0702BDA}"/>
    <dgm:cxn modelId="{3EF0F1C6-0F04-4B64-BE6E-B743FBD3DFD9}" type="presOf" srcId="{3DE2888C-7AE2-4497-B57A-BAE2CBD91970}" destId="{9763BDDD-0AC2-472C-8F87-287CE563D259}" srcOrd="0" destOrd="2" presId="urn:microsoft.com/office/officeart/2005/8/layout/chevron2"/>
    <dgm:cxn modelId="{F86014CB-54EB-4CD8-9A49-11F2D91CA2FE}" type="presOf" srcId="{15D9064A-01D3-4311-BA80-129C33C2571E}" destId="{B35F327C-55D0-4F9E-A911-8BBB7228C02E}" srcOrd="0" destOrd="2" presId="urn:microsoft.com/office/officeart/2005/8/layout/chevron2"/>
    <dgm:cxn modelId="{635B06D9-BCEC-480C-ACD7-B5A37B595999}" type="presOf" srcId="{D63C8569-8F6B-4ED6-94C2-CE1DD0194B55}" destId="{9763BDDD-0AC2-472C-8F87-287CE563D259}" srcOrd="0" destOrd="1" presId="urn:microsoft.com/office/officeart/2005/8/layout/chevron2"/>
    <dgm:cxn modelId="{4EC3BEEA-4D2B-4BBF-A7BF-8219F0FDCE65}" type="presOf" srcId="{F22107CE-C88A-4BDA-B1DE-FA2AE18FB42E}" destId="{7E5A4EEB-0992-4B6F-9E46-6B0F3D65ED2E}" srcOrd="0" destOrd="0" presId="urn:microsoft.com/office/officeart/2005/8/layout/chevron2"/>
    <dgm:cxn modelId="{B6F1FEF1-FDC5-41ED-96B3-30775A34DB8F}" srcId="{3CA5D2A9-2B2A-4789-A1E9-2F385A45AB06}" destId="{5468A03D-16B1-4457-87B6-539E071C3F55}" srcOrd="1" destOrd="0" parTransId="{EFDB97A4-E413-45B0-8D1D-9B2AA65CACA0}" sibTransId="{691D22D4-AB3B-4AA2-BA9F-481C6FEB3DBB}"/>
    <dgm:cxn modelId="{653301FF-BCC6-4E23-B2DF-1769476FF65E}" type="presOf" srcId="{3CA5D2A9-2B2A-4789-A1E9-2F385A45AB06}" destId="{C2315D2B-5016-4988-B1F6-B3714B52558D}" srcOrd="0" destOrd="0" presId="urn:microsoft.com/office/officeart/2005/8/layout/chevron2"/>
    <dgm:cxn modelId="{F8492235-EAB9-4B3A-AB7F-E9E9544FDE89}" type="presParOf" srcId="{5E2EC841-AFE6-4F10-9AFF-23F8D2BEDA20}" destId="{EAA6547E-3C49-4B55-A588-1672050C9003}" srcOrd="0" destOrd="0" presId="urn:microsoft.com/office/officeart/2005/8/layout/chevron2"/>
    <dgm:cxn modelId="{73F19847-BBEE-49DB-B059-D08CB24549E1}" type="presParOf" srcId="{EAA6547E-3C49-4B55-A588-1672050C9003}" destId="{9406EA6F-34D5-4FA7-99C0-A259F7D65AAD}" srcOrd="0" destOrd="0" presId="urn:microsoft.com/office/officeart/2005/8/layout/chevron2"/>
    <dgm:cxn modelId="{4145D1A3-4053-4432-9D24-D8D52F986A70}" type="presParOf" srcId="{EAA6547E-3C49-4B55-A588-1672050C9003}" destId="{B35F327C-55D0-4F9E-A911-8BBB7228C02E}" srcOrd="1" destOrd="0" presId="urn:microsoft.com/office/officeart/2005/8/layout/chevron2"/>
    <dgm:cxn modelId="{507DD382-1A29-46DA-9320-95A76AAB30F6}" type="presParOf" srcId="{5E2EC841-AFE6-4F10-9AFF-23F8D2BEDA20}" destId="{39B9D071-607E-4EF1-A029-2859C59F03A9}" srcOrd="1" destOrd="0" presId="urn:microsoft.com/office/officeart/2005/8/layout/chevron2"/>
    <dgm:cxn modelId="{62D621A1-5386-45E7-9A7A-B1B3AB55304E}" type="presParOf" srcId="{5E2EC841-AFE6-4F10-9AFF-23F8D2BEDA20}" destId="{172A7CF5-5A59-49E9-86A4-26C63ECA10CD}" srcOrd="2" destOrd="0" presId="urn:microsoft.com/office/officeart/2005/8/layout/chevron2"/>
    <dgm:cxn modelId="{D6B77E4E-E0C6-4DD3-94A5-2E73AFD8167D}" type="presParOf" srcId="{172A7CF5-5A59-49E9-86A4-26C63ECA10CD}" destId="{1112D407-1A0A-4D35-87FF-07D90B1546B0}" srcOrd="0" destOrd="0" presId="urn:microsoft.com/office/officeart/2005/8/layout/chevron2"/>
    <dgm:cxn modelId="{80480354-7DD5-444D-9E68-2A21F1E5CFFC}" type="presParOf" srcId="{172A7CF5-5A59-49E9-86A4-26C63ECA10CD}" destId="{4FC66428-35C1-4A50-94B0-71ABD0E9629C}" srcOrd="1" destOrd="0" presId="urn:microsoft.com/office/officeart/2005/8/layout/chevron2"/>
    <dgm:cxn modelId="{C76FB141-DAF4-4929-A950-5091B671C18D}" type="presParOf" srcId="{5E2EC841-AFE6-4F10-9AFF-23F8D2BEDA20}" destId="{83173560-B357-4B7B-8952-18DA453A598C}" srcOrd="3" destOrd="0" presId="urn:microsoft.com/office/officeart/2005/8/layout/chevron2"/>
    <dgm:cxn modelId="{C58EB8EA-630D-4298-8FA1-9E6DA711A417}" type="presParOf" srcId="{5E2EC841-AFE6-4F10-9AFF-23F8D2BEDA20}" destId="{FF40E070-B038-4F44-AA94-3489BBD9608B}" srcOrd="4" destOrd="0" presId="urn:microsoft.com/office/officeart/2005/8/layout/chevron2"/>
    <dgm:cxn modelId="{0473F94B-5DDD-46ED-A42C-601A415B99E0}" type="presParOf" srcId="{FF40E070-B038-4F44-AA94-3489BBD9608B}" destId="{34E39BAA-8608-4A41-9639-42BA0DFCD9A2}" srcOrd="0" destOrd="0" presId="urn:microsoft.com/office/officeart/2005/8/layout/chevron2"/>
    <dgm:cxn modelId="{3F8DB6F8-6A45-43C2-905C-7B733EB6216D}" type="presParOf" srcId="{FF40E070-B038-4F44-AA94-3489BBD9608B}" destId="{7DDD7E84-5804-4B1A-A46F-F7577DBAD8A7}" srcOrd="1" destOrd="0" presId="urn:microsoft.com/office/officeart/2005/8/layout/chevron2"/>
    <dgm:cxn modelId="{A7FDC7C5-553C-4F4C-BF5D-A9DC68EAF702}" type="presParOf" srcId="{5E2EC841-AFE6-4F10-9AFF-23F8D2BEDA20}" destId="{42450C65-4AD6-4CC4-8D46-F86FD4772425}" srcOrd="5" destOrd="0" presId="urn:microsoft.com/office/officeart/2005/8/layout/chevron2"/>
    <dgm:cxn modelId="{A64BB08C-BDFE-4236-89D4-1014740E28E4}" type="presParOf" srcId="{5E2EC841-AFE6-4F10-9AFF-23F8D2BEDA20}" destId="{B80CBA22-5DE9-4EDF-BAC9-72CBA24FF892}" srcOrd="6" destOrd="0" presId="urn:microsoft.com/office/officeart/2005/8/layout/chevron2"/>
    <dgm:cxn modelId="{D9DE4AF0-2642-47AE-BF4C-C434858999F0}" type="presParOf" srcId="{B80CBA22-5DE9-4EDF-BAC9-72CBA24FF892}" destId="{A33E6370-AB26-46C8-96CC-575BA24A271C}" srcOrd="0" destOrd="0" presId="urn:microsoft.com/office/officeart/2005/8/layout/chevron2"/>
    <dgm:cxn modelId="{4FD19323-70F0-4E77-ADE9-357755C11D6F}" type="presParOf" srcId="{B80CBA22-5DE9-4EDF-BAC9-72CBA24FF892}" destId="{8F4BE736-A471-4D3B-A021-0B131D5A647C}" srcOrd="1" destOrd="0" presId="urn:microsoft.com/office/officeart/2005/8/layout/chevron2"/>
    <dgm:cxn modelId="{19202302-DCFF-4678-B21A-00DAB17E581A}" type="presParOf" srcId="{5E2EC841-AFE6-4F10-9AFF-23F8D2BEDA20}" destId="{8C7467A8-0555-453F-BAB2-B0716E51FAC0}" srcOrd="7" destOrd="0" presId="urn:microsoft.com/office/officeart/2005/8/layout/chevron2"/>
    <dgm:cxn modelId="{B824814D-1EF6-4047-BB66-AB943A124025}" type="presParOf" srcId="{5E2EC841-AFE6-4F10-9AFF-23F8D2BEDA20}" destId="{896B428A-2CB3-45BA-BCA3-5FBB98C8DE8D}" srcOrd="8" destOrd="0" presId="urn:microsoft.com/office/officeart/2005/8/layout/chevron2"/>
    <dgm:cxn modelId="{B5733877-F0AD-44D1-8A0A-59BD484830C1}" type="presParOf" srcId="{896B428A-2CB3-45BA-BCA3-5FBB98C8DE8D}" destId="{C2315D2B-5016-4988-B1F6-B3714B52558D}" srcOrd="0" destOrd="0" presId="urn:microsoft.com/office/officeart/2005/8/layout/chevron2"/>
    <dgm:cxn modelId="{5751CC9D-CE77-4FC8-B11B-C5FF6B4B2007}" type="presParOf" srcId="{896B428A-2CB3-45BA-BCA3-5FBB98C8DE8D}" destId="{1B17331D-C106-4569-8247-D03BC581E0ED}" srcOrd="1" destOrd="0" presId="urn:microsoft.com/office/officeart/2005/8/layout/chevron2"/>
    <dgm:cxn modelId="{257936F4-66AC-4371-8744-C1EF4AA9B2B5}" type="presParOf" srcId="{5E2EC841-AFE6-4F10-9AFF-23F8D2BEDA20}" destId="{D38247F9-8B4C-467A-A359-CB4B7B5D1DFB}" srcOrd="9" destOrd="0" presId="urn:microsoft.com/office/officeart/2005/8/layout/chevron2"/>
    <dgm:cxn modelId="{D8F8D3EA-BE6F-4547-907F-B7664443398C}" type="presParOf" srcId="{5E2EC841-AFE6-4F10-9AFF-23F8D2BEDA20}" destId="{C7BBC1EA-EC77-4C86-A8BB-15B2ABFA96C6}" srcOrd="10" destOrd="0" presId="urn:microsoft.com/office/officeart/2005/8/layout/chevron2"/>
    <dgm:cxn modelId="{7E64606B-A4D3-4080-BDE0-BD48402F4D9F}" type="presParOf" srcId="{C7BBC1EA-EC77-4C86-A8BB-15B2ABFA96C6}" destId="{0CF891F5-106B-4F71-BDE0-864D0E042D1D}" srcOrd="0" destOrd="0" presId="urn:microsoft.com/office/officeart/2005/8/layout/chevron2"/>
    <dgm:cxn modelId="{382ACD73-1496-428D-8BC9-95BD4FFE650C}" type="presParOf" srcId="{C7BBC1EA-EC77-4C86-A8BB-15B2ABFA96C6}" destId="{52915F17-9A4F-4372-B06A-AFA925CCF28C}" srcOrd="1" destOrd="0" presId="urn:microsoft.com/office/officeart/2005/8/layout/chevron2"/>
    <dgm:cxn modelId="{86A0E48A-0BF4-443D-B807-05891E7FB31E}" type="presParOf" srcId="{5E2EC841-AFE6-4F10-9AFF-23F8D2BEDA20}" destId="{8239B3EE-7842-4FE4-B460-2BC5809E76B8}" srcOrd="11" destOrd="0" presId="urn:microsoft.com/office/officeart/2005/8/layout/chevron2"/>
    <dgm:cxn modelId="{FE2C4CCB-9605-4E1B-BE97-87346026D79E}" type="presParOf" srcId="{5E2EC841-AFE6-4F10-9AFF-23F8D2BEDA20}" destId="{2FC2FAF1-47BA-44D7-8B42-63C87FBE23DA}" srcOrd="12" destOrd="0" presId="urn:microsoft.com/office/officeart/2005/8/layout/chevron2"/>
    <dgm:cxn modelId="{CA43E6D8-E35C-48CF-B0C0-1D263C39338C}" type="presParOf" srcId="{2FC2FAF1-47BA-44D7-8B42-63C87FBE23DA}" destId="{7E5A4EEB-0992-4B6F-9E46-6B0F3D65ED2E}" srcOrd="0" destOrd="0" presId="urn:microsoft.com/office/officeart/2005/8/layout/chevron2"/>
    <dgm:cxn modelId="{EF208CB8-2A82-4471-8424-6D5B446463FF}" type="presParOf" srcId="{2FC2FAF1-47BA-44D7-8B42-63C87FBE23DA}" destId="{9763BDDD-0AC2-472C-8F87-287CE563D259}"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5F068E-F94D-481E-851C-EA175916176F}" type="doc">
      <dgm:prSet loTypeId="urn:microsoft.com/office/officeart/2005/8/layout/chevron2" loCatId="process" qsTypeId="urn:microsoft.com/office/officeart/2005/8/quickstyle/simple1" qsCatId="simple" csTypeId="urn:microsoft.com/office/officeart/2005/8/colors/accent6_5" csCatId="accent6" phldr="1"/>
      <dgm:spPr/>
      <dgm:t>
        <a:bodyPr/>
        <a:lstStyle/>
        <a:p>
          <a:endParaRPr lang="en-US"/>
        </a:p>
      </dgm:t>
    </dgm:pt>
    <dgm:pt modelId="{6539A414-AD5D-4DBD-9604-F8FFBC3A6BA4}">
      <dgm:prSet phldrT="[Text]" custT="1"/>
      <dgm:spPr>
        <a:xfrm rot="5400000">
          <a:off x="-147880" y="155152"/>
          <a:ext cx="985872" cy="690110"/>
        </a:xfrm>
        <a:prstGeom prst="chevron">
          <a:avLst/>
        </a:prstGeom>
        <a:solidFill>
          <a:srgbClr val="70AD47">
            <a:alpha val="90000"/>
            <a:hueOff val="0"/>
            <a:satOff val="0"/>
            <a:lumOff val="0"/>
            <a:alphaOff val="0"/>
          </a:srgbClr>
        </a:solidFill>
        <a:ln w="12700" cap="flat" cmpd="sng" algn="ctr">
          <a:solidFill>
            <a:srgbClr val="70AD47">
              <a:alpha val="90000"/>
              <a:hueOff val="0"/>
              <a:satOff val="0"/>
              <a:lumOff val="0"/>
              <a:alphaOff val="0"/>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August</a:t>
          </a:r>
          <a:r>
            <a:rPr lang="en-US" sz="1000">
              <a:solidFill>
                <a:sysClr val="window" lastClr="FFFFFF"/>
              </a:solidFill>
              <a:latin typeface="Calibri" panose="020F0502020204030204"/>
              <a:ea typeface="+mn-ea"/>
              <a:cs typeface="+mn-cs"/>
            </a:rPr>
            <a:t> </a:t>
          </a:r>
        </a:p>
      </dgm:t>
    </dgm:pt>
    <dgm:pt modelId="{EADFD6EE-EE47-4499-891A-CB29482B77CE}" type="parTrans" cxnId="{77238333-0DCE-4DA8-A61F-640DB3D7EBEA}">
      <dgm:prSet/>
      <dgm:spPr/>
      <dgm:t>
        <a:bodyPr/>
        <a:lstStyle/>
        <a:p>
          <a:endParaRPr lang="en-US"/>
        </a:p>
      </dgm:t>
    </dgm:pt>
    <dgm:pt modelId="{5FD9A6A6-4B73-4C87-856F-2D8B19618CCA}" type="sibTrans" cxnId="{77238333-0DCE-4DA8-A61F-640DB3D7EBEA}">
      <dgm:prSet/>
      <dgm:spPr/>
      <dgm:t>
        <a:bodyPr/>
        <a:lstStyle/>
        <a:p>
          <a:endParaRPr lang="en-US"/>
        </a:p>
      </dgm:t>
    </dgm:pt>
    <dgm:pt modelId="{22686E4F-06EA-48DA-A2E3-985F25F84F39}">
      <dgm:prSet phldrT="[Text]" custT="1"/>
      <dgm:spPr>
        <a:xfrm rot="5400000">
          <a:off x="4580771" y="-3883389"/>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0"/>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Meet with Academic Advisor to make sure you are on track for practicum</a:t>
          </a:r>
        </a:p>
      </dgm:t>
    </dgm:pt>
    <dgm:pt modelId="{A997C59C-F13C-47F4-9E27-E4FE41346F63}" type="parTrans" cxnId="{4D00F5B5-5015-4844-8245-F1148DF960CE}">
      <dgm:prSet/>
      <dgm:spPr/>
      <dgm:t>
        <a:bodyPr/>
        <a:lstStyle/>
        <a:p>
          <a:endParaRPr lang="en-US"/>
        </a:p>
      </dgm:t>
    </dgm:pt>
    <dgm:pt modelId="{9142A813-32AF-485D-A71F-B46E40AD2413}" type="sibTrans" cxnId="{4D00F5B5-5015-4844-8245-F1148DF960CE}">
      <dgm:prSet/>
      <dgm:spPr/>
      <dgm:t>
        <a:bodyPr/>
        <a:lstStyle/>
        <a:p>
          <a:endParaRPr lang="en-US"/>
        </a:p>
      </dgm:t>
    </dgm:pt>
    <dgm:pt modelId="{2717256B-6B7C-4413-A458-B93A5D15145C}">
      <dgm:prSet phldrT="[Text]" custT="1"/>
      <dgm:spPr>
        <a:xfrm rot="5400000">
          <a:off x="-147880" y="1058843"/>
          <a:ext cx="985872" cy="690110"/>
        </a:xfrm>
        <a:prstGeom prst="chevron">
          <a:avLst/>
        </a:prstGeom>
        <a:solidFill>
          <a:srgbClr val="70AD47">
            <a:alpha val="90000"/>
            <a:hueOff val="0"/>
            <a:satOff val="0"/>
            <a:lumOff val="0"/>
            <a:alphaOff val="-6667"/>
          </a:srgbClr>
        </a:solidFill>
        <a:ln w="12700" cap="flat" cmpd="sng" algn="ctr">
          <a:solidFill>
            <a:srgbClr val="70AD47">
              <a:alpha val="90000"/>
              <a:hueOff val="0"/>
              <a:satOff val="0"/>
              <a:lumOff val="0"/>
              <a:alphaOff val="-6667"/>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September</a:t>
          </a:r>
        </a:p>
      </dgm:t>
    </dgm:pt>
    <dgm:pt modelId="{4C67F705-F109-4508-AF2D-8230C1238558}" type="parTrans" cxnId="{9AB48683-EC9A-4F55-A980-4E56A900518F}">
      <dgm:prSet/>
      <dgm:spPr/>
      <dgm:t>
        <a:bodyPr/>
        <a:lstStyle/>
        <a:p>
          <a:endParaRPr lang="en-US"/>
        </a:p>
      </dgm:t>
    </dgm:pt>
    <dgm:pt modelId="{360D94D5-A27B-4DA9-8583-220D4A8778F1}" type="sibTrans" cxnId="{9AB48683-EC9A-4F55-A980-4E56A900518F}">
      <dgm:prSet/>
      <dgm:spPr/>
      <dgm:t>
        <a:bodyPr/>
        <a:lstStyle/>
        <a:p>
          <a:endParaRPr lang="en-US"/>
        </a:p>
      </dgm:t>
    </dgm:pt>
    <dgm:pt modelId="{81E6014B-9AA7-41D2-B298-7C4912F3823E}">
      <dgm:prSet phldrT="[Text]" custT="1"/>
      <dgm:spPr>
        <a:xfrm rot="5400000">
          <a:off x="4580771" y="-2979698"/>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6667"/>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Attend a Practicum Planning Information Session to learn about the application process and prerequisites to be eligible for Practicum</a:t>
          </a:r>
        </a:p>
      </dgm:t>
    </dgm:pt>
    <dgm:pt modelId="{3E63F14A-2DEE-45C1-BCD7-B447901C0E13}" type="parTrans" cxnId="{47F09187-87AC-4516-BD50-72E5F23516EE}">
      <dgm:prSet/>
      <dgm:spPr/>
      <dgm:t>
        <a:bodyPr/>
        <a:lstStyle/>
        <a:p>
          <a:endParaRPr lang="en-US"/>
        </a:p>
      </dgm:t>
    </dgm:pt>
    <dgm:pt modelId="{3568DC52-EE7B-488D-9F87-5C869D942EC4}" type="sibTrans" cxnId="{47F09187-87AC-4516-BD50-72E5F23516EE}">
      <dgm:prSet/>
      <dgm:spPr/>
      <dgm:t>
        <a:bodyPr/>
        <a:lstStyle/>
        <a:p>
          <a:endParaRPr lang="en-US"/>
        </a:p>
      </dgm:t>
    </dgm:pt>
    <dgm:pt modelId="{5AA812C8-8550-43C6-89F0-B3C8AEC32DFE}">
      <dgm:prSet phldrT="[Text]" custT="1"/>
      <dgm:spPr>
        <a:xfrm rot="5400000">
          <a:off x="-147880" y="1962534"/>
          <a:ext cx="985872" cy="690110"/>
        </a:xfrm>
        <a:prstGeom prst="chevron">
          <a:avLst/>
        </a:prstGeom>
        <a:solidFill>
          <a:srgbClr val="70AD47">
            <a:alpha val="90000"/>
            <a:hueOff val="0"/>
            <a:satOff val="0"/>
            <a:lumOff val="0"/>
            <a:alphaOff val="-13333"/>
          </a:srgbClr>
        </a:solidFill>
        <a:ln w="12700" cap="flat" cmpd="sng" algn="ctr">
          <a:solidFill>
            <a:srgbClr val="70AD47">
              <a:alpha val="90000"/>
              <a:hueOff val="0"/>
              <a:satOff val="0"/>
              <a:lumOff val="0"/>
              <a:alphaOff val="-13333"/>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October</a:t>
          </a:r>
        </a:p>
      </dgm:t>
    </dgm:pt>
    <dgm:pt modelId="{A1988781-3CBA-4FD3-871B-AEC463A6FC3A}" type="parTrans" cxnId="{64BD0C9A-20D3-4522-B86E-53D7A071D083}">
      <dgm:prSet/>
      <dgm:spPr/>
      <dgm:t>
        <a:bodyPr/>
        <a:lstStyle/>
        <a:p>
          <a:endParaRPr lang="en-US"/>
        </a:p>
      </dgm:t>
    </dgm:pt>
    <dgm:pt modelId="{49900F7F-FDEA-469D-A2A0-53117FE849C2}" type="sibTrans" cxnId="{64BD0C9A-20D3-4522-B86E-53D7A071D083}">
      <dgm:prSet/>
      <dgm:spPr/>
      <dgm:t>
        <a:bodyPr/>
        <a:lstStyle/>
        <a:p>
          <a:endParaRPr lang="en-US"/>
        </a:p>
      </dgm:t>
    </dgm:pt>
    <dgm:pt modelId="{EF82B501-BE11-422A-BF09-E69BDB8E0F21}">
      <dgm:prSet custT="1"/>
      <dgm:spPr>
        <a:xfrm rot="5400000">
          <a:off x="-147880" y="2866225"/>
          <a:ext cx="985872" cy="690110"/>
        </a:xfrm>
        <a:prstGeom prst="chevron">
          <a:avLst/>
        </a:prstGeom>
        <a:solidFill>
          <a:srgbClr val="70AD47">
            <a:alpha val="90000"/>
            <a:hueOff val="0"/>
            <a:satOff val="0"/>
            <a:lumOff val="0"/>
            <a:alphaOff val="-20000"/>
          </a:srgbClr>
        </a:solidFill>
        <a:ln w="12700" cap="flat" cmpd="sng" algn="ctr">
          <a:solidFill>
            <a:srgbClr val="70AD47">
              <a:alpha val="90000"/>
              <a:hueOff val="0"/>
              <a:satOff val="0"/>
              <a:lumOff val="0"/>
              <a:alphaOff val="-20000"/>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November</a:t>
          </a:r>
        </a:p>
      </dgm:t>
    </dgm:pt>
    <dgm:pt modelId="{917AB7C8-0183-4BDC-8FB2-4D2940A04277}" type="parTrans" cxnId="{AE26A578-C5AC-4C08-9DA9-4994C62B2AD4}">
      <dgm:prSet/>
      <dgm:spPr/>
      <dgm:t>
        <a:bodyPr/>
        <a:lstStyle/>
        <a:p>
          <a:endParaRPr lang="en-US"/>
        </a:p>
      </dgm:t>
    </dgm:pt>
    <dgm:pt modelId="{8ECB273F-A3FD-48A3-B682-6E9381453568}" type="sibTrans" cxnId="{AE26A578-C5AC-4C08-9DA9-4994C62B2AD4}">
      <dgm:prSet/>
      <dgm:spPr/>
      <dgm:t>
        <a:bodyPr/>
        <a:lstStyle/>
        <a:p>
          <a:endParaRPr lang="en-US"/>
        </a:p>
      </dgm:t>
    </dgm:pt>
    <dgm:pt modelId="{3CA5D2A9-2B2A-4789-A1E9-2F385A45AB06}">
      <dgm:prSet custT="1"/>
      <dgm:spPr>
        <a:xfrm rot="5400000">
          <a:off x="-147880" y="3769916"/>
          <a:ext cx="985872" cy="690110"/>
        </a:xfrm>
        <a:prstGeom prst="chevron">
          <a:avLst/>
        </a:prstGeom>
        <a:solidFill>
          <a:srgbClr val="70AD47">
            <a:alpha val="90000"/>
            <a:hueOff val="0"/>
            <a:satOff val="0"/>
            <a:lumOff val="0"/>
            <a:alphaOff val="-26667"/>
          </a:srgbClr>
        </a:solidFill>
        <a:ln w="12700" cap="flat" cmpd="sng" algn="ctr">
          <a:solidFill>
            <a:srgbClr val="70AD47">
              <a:alpha val="90000"/>
              <a:hueOff val="0"/>
              <a:satOff val="0"/>
              <a:lumOff val="0"/>
              <a:alphaOff val="-26667"/>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December</a:t>
          </a:r>
        </a:p>
      </dgm:t>
    </dgm:pt>
    <dgm:pt modelId="{63C64B31-3EF7-48DE-9ADA-D951967B152B}" type="parTrans" cxnId="{DC2CA432-5CB8-4A80-8803-1F12078AB04D}">
      <dgm:prSet/>
      <dgm:spPr/>
      <dgm:t>
        <a:bodyPr/>
        <a:lstStyle/>
        <a:p>
          <a:endParaRPr lang="en-US"/>
        </a:p>
      </dgm:t>
    </dgm:pt>
    <dgm:pt modelId="{2B018BC1-3B4F-4696-B771-92E3BFC3ECD8}" type="sibTrans" cxnId="{DC2CA432-5CB8-4A80-8803-1F12078AB04D}">
      <dgm:prSet/>
      <dgm:spPr/>
      <dgm:t>
        <a:bodyPr/>
        <a:lstStyle/>
        <a:p>
          <a:endParaRPr lang="en-US"/>
        </a:p>
      </dgm:t>
    </dgm:pt>
    <dgm:pt modelId="{7961E6CA-0813-4454-893F-429C2D031CB0}">
      <dgm:prSet custT="1"/>
      <dgm:spPr>
        <a:xfrm rot="5400000">
          <a:off x="-147880" y="4673607"/>
          <a:ext cx="985872" cy="690110"/>
        </a:xfrm>
        <a:prstGeom prst="chevron">
          <a:avLst/>
        </a:prstGeom>
        <a:solidFill>
          <a:srgbClr val="70AD47">
            <a:alpha val="90000"/>
            <a:hueOff val="0"/>
            <a:satOff val="0"/>
            <a:lumOff val="0"/>
            <a:alphaOff val="-33333"/>
          </a:srgbClr>
        </a:solidFill>
        <a:ln w="12700" cap="flat" cmpd="sng" algn="ctr">
          <a:solidFill>
            <a:srgbClr val="70AD47">
              <a:alpha val="90000"/>
              <a:hueOff val="0"/>
              <a:satOff val="0"/>
              <a:lumOff val="0"/>
              <a:alphaOff val="-33333"/>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January</a:t>
          </a:r>
        </a:p>
      </dgm:t>
    </dgm:pt>
    <dgm:pt modelId="{A4EEF647-AEF0-4BF1-B75B-CCA90C54349C}" type="parTrans" cxnId="{B6A9D76A-78C6-4C8F-9E05-6F585C48B1E2}">
      <dgm:prSet/>
      <dgm:spPr/>
      <dgm:t>
        <a:bodyPr/>
        <a:lstStyle/>
        <a:p>
          <a:endParaRPr lang="en-US"/>
        </a:p>
      </dgm:t>
    </dgm:pt>
    <dgm:pt modelId="{1CBD508A-FB7D-4130-8403-A2F6E55939D6}" type="sibTrans" cxnId="{B6A9D76A-78C6-4C8F-9E05-6F585C48B1E2}">
      <dgm:prSet/>
      <dgm:spPr/>
      <dgm:t>
        <a:bodyPr/>
        <a:lstStyle/>
        <a:p>
          <a:endParaRPr lang="en-US"/>
        </a:p>
      </dgm:t>
    </dgm:pt>
    <dgm:pt modelId="{F22107CE-C88A-4BDA-B1DE-FA2AE18FB42E}">
      <dgm:prSet custT="1"/>
      <dgm:spPr>
        <a:xfrm rot="5400000">
          <a:off x="-147880" y="5580937"/>
          <a:ext cx="985872" cy="690110"/>
        </a:xfrm>
        <a:prstGeom prst="chevron">
          <a:avLst/>
        </a:prstGeom>
        <a:solidFill>
          <a:srgbClr val="70AD47">
            <a:alpha val="90000"/>
            <a:hueOff val="0"/>
            <a:satOff val="0"/>
            <a:lumOff val="0"/>
            <a:alphaOff val="-40000"/>
          </a:srgbClr>
        </a:solidFill>
        <a:ln w="12700" cap="flat" cmpd="sng" algn="ctr">
          <a:solidFill>
            <a:srgbClr val="70AD47">
              <a:alpha val="90000"/>
              <a:hueOff val="0"/>
              <a:satOff val="0"/>
              <a:lumOff val="0"/>
              <a:alphaOff val="-40000"/>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Planning for fall begins</a:t>
          </a:r>
        </a:p>
      </dgm:t>
    </dgm:pt>
    <dgm:pt modelId="{B910C6B4-6735-48DB-A695-FE60409B7185}" type="parTrans" cxnId="{5D28DB50-AB32-4157-8CC7-8B4277B135FC}">
      <dgm:prSet/>
      <dgm:spPr/>
      <dgm:t>
        <a:bodyPr/>
        <a:lstStyle/>
        <a:p>
          <a:endParaRPr lang="en-US"/>
        </a:p>
      </dgm:t>
    </dgm:pt>
    <dgm:pt modelId="{F47E18A8-CD6C-4BD7-B88B-36DAA9FA9433}" type="sibTrans" cxnId="{5D28DB50-AB32-4157-8CC7-8B4277B135FC}">
      <dgm:prSet/>
      <dgm:spPr/>
      <dgm:t>
        <a:bodyPr/>
        <a:lstStyle/>
        <a:p>
          <a:endParaRPr lang="en-US"/>
        </a:p>
      </dgm:t>
    </dgm:pt>
    <dgm:pt modelId="{6906791B-9C79-452B-B0BB-A6D5F87BF0D7}">
      <dgm:prSet custT="1"/>
      <dgm:spPr>
        <a:xfrm rot="5400000">
          <a:off x="4580771" y="-268625"/>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26667"/>
            </a:srgbClr>
          </a:solidFill>
          <a:prstDash val="solid"/>
          <a:miter lim="800000"/>
        </a:ln>
        <a:effectLst/>
      </dgm:spPr>
      <dgm:t>
        <a:bodyPr/>
        <a:lstStyle/>
        <a:p>
          <a:r>
            <a:rPr lang="en-US" sz="900" b="1">
              <a:solidFill>
                <a:sysClr val="windowText" lastClr="000000"/>
              </a:solidFill>
              <a:latin typeface="Calibri" panose="020F0502020204030204"/>
              <a:ea typeface="+mn-ea"/>
              <a:cs typeface="+mn-cs"/>
            </a:rPr>
            <a:t>Winter Break; Administrative Offices Closed: (see Lesley Academic Calendar for exact dates)</a:t>
          </a:r>
          <a:endParaRPr lang="en-US" sz="900" b="1">
            <a:solidFill>
              <a:srgbClr val="FF0000"/>
            </a:solidFill>
            <a:latin typeface="Calibri" panose="020F0502020204030204"/>
            <a:ea typeface="+mn-ea"/>
            <a:cs typeface="+mn-cs"/>
          </a:endParaRPr>
        </a:p>
      </dgm:t>
    </dgm:pt>
    <dgm:pt modelId="{9E4977D5-ECC0-4158-9C6E-50752974B063}" type="parTrans" cxnId="{D3BDB489-60D5-417C-82B1-9D2BD12FA25E}">
      <dgm:prSet/>
      <dgm:spPr/>
      <dgm:t>
        <a:bodyPr/>
        <a:lstStyle/>
        <a:p>
          <a:endParaRPr lang="en-US"/>
        </a:p>
      </dgm:t>
    </dgm:pt>
    <dgm:pt modelId="{41826611-C806-4378-A2A6-D0C04E6B966A}" type="sibTrans" cxnId="{D3BDB489-60D5-417C-82B1-9D2BD12FA25E}">
      <dgm:prSet/>
      <dgm:spPr/>
      <dgm:t>
        <a:bodyPr/>
        <a:lstStyle/>
        <a:p>
          <a:endParaRPr lang="en-US"/>
        </a:p>
      </dgm:t>
    </dgm:pt>
    <dgm:pt modelId="{17684795-DAC9-4837-92FB-4A5337FBD3FB}">
      <dgm:prSet custT="1"/>
      <dgm:spPr>
        <a:xfrm rot="5400000">
          <a:off x="4576964" y="1542563"/>
          <a:ext cx="648430"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40000"/>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Meet with Academic Advisor to make sure you are on track for practicum</a:t>
          </a:r>
        </a:p>
      </dgm:t>
    </dgm:pt>
    <dgm:pt modelId="{B3625D8F-BECC-40E0-8FD1-53A54EBEE970}" type="parTrans" cxnId="{C8FED4BF-FD04-498B-B443-21B59D20F341}">
      <dgm:prSet/>
      <dgm:spPr/>
      <dgm:t>
        <a:bodyPr/>
        <a:lstStyle/>
        <a:p>
          <a:endParaRPr lang="en-US"/>
        </a:p>
      </dgm:t>
    </dgm:pt>
    <dgm:pt modelId="{B7742545-0764-4B07-A4D2-4DCFB0702BDA}" type="sibTrans" cxnId="{C8FED4BF-FD04-498B-B443-21B59D20F341}">
      <dgm:prSet/>
      <dgm:spPr/>
      <dgm:t>
        <a:bodyPr/>
        <a:lstStyle/>
        <a:p>
          <a:endParaRPr lang="en-US"/>
        </a:p>
      </dgm:t>
    </dgm:pt>
    <dgm:pt modelId="{4CBBD872-F7BF-4DC7-9698-EEBF53BDDFC2}">
      <dgm:prSet phldrT="[Text]" custT="1"/>
      <dgm:spPr>
        <a:xfrm rot="5400000">
          <a:off x="4580771" y="-2076007"/>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13333"/>
            </a:srgbClr>
          </a:solidFill>
          <a:prstDash val="solid"/>
          <a:miter lim="800000"/>
        </a:ln>
        <a:effectLst/>
      </dgm:spPr>
      <dgm:t>
        <a:bodyPr/>
        <a:lstStyle/>
        <a:p>
          <a:r>
            <a:rPr lang="en-US" sz="900" b="1">
              <a:solidFill>
                <a:sysClr val="windowText" lastClr="000000"/>
              </a:solidFill>
              <a:latin typeface="Calibri" panose="020F0502020204030204"/>
              <a:ea typeface="+mn-ea"/>
              <a:cs typeface="+mn-cs"/>
            </a:rPr>
            <a:t>Stop by Field Placement during Advising Week with later office hours to discuss your practicum situation or needs</a:t>
          </a:r>
        </a:p>
      </dgm:t>
    </dgm:pt>
    <dgm:pt modelId="{6669B662-20F4-4601-97D1-69DF5FF79FD6}" type="sibTrans" cxnId="{20539F5E-84A9-422D-A0DD-FE08E7EF886E}">
      <dgm:prSet/>
      <dgm:spPr/>
      <dgm:t>
        <a:bodyPr/>
        <a:lstStyle/>
        <a:p>
          <a:endParaRPr lang="en-US"/>
        </a:p>
      </dgm:t>
    </dgm:pt>
    <dgm:pt modelId="{51403582-5CF8-4B98-ABEE-1F4C3322114B}" type="parTrans" cxnId="{20539F5E-84A9-422D-A0DD-FE08E7EF886E}">
      <dgm:prSet/>
      <dgm:spPr/>
      <dgm:t>
        <a:bodyPr/>
        <a:lstStyle/>
        <a:p>
          <a:endParaRPr lang="en-US"/>
        </a:p>
      </dgm:t>
    </dgm:pt>
    <dgm:pt modelId="{1C60FC3F-9441-4D6A-B23D-2B173E5F03E2}">
      <dgm:prSet custT="1"/>
      <dgm:spPr>
        <a:xfrm rot="5400000">
          <a:off x="4580771" y="-2076007"/>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13333"/>
            </a:srgbClr>
          </a:solidFill>
          <a:prstDash val="solid"/>
          <a:miter lim="800000"/>
        </a:ln>
        <a:effectLst/>
      </dgm:spPr>
      <dgm:t>
        <a:bodyPr/>
        <a:lstStyle/>
        <a:p>
          <a:r>
            <a:rPr lang="en-US" sz="900" b="1">
              <a:solidFill>
                <a:sysClr val="windowText" lastClr="000000"/>
              </a:solidFill>
              <a:latin typeface="Calibri" panose="020F0502020204030204"/>
              <a:ea typeface="+mn-ea"/>
              <a:cs typeface="+mn-cs"/>
            </a:rPr>
            <a:t>Attend the Practicum Panel and Discussion to learn about the practicum experience first hand from Supervising Teachers and recent graduates</a:t>
          </a:r>
        </a:p>
      </dgm:t>
    </dgm:pt>
    <dgm:pt modelId="{9C5070B4-DE29-4F96-BA80-10E15A0A8752}" type="parTrans" cxnId="{732F9DE6-F36A-4674-9A9D-BAEF227FF9BE}">
      <dgm:prSet/>
      <dgm:spPr/>
      <dgm:t>
        <a:bodyPr/>
        <a:lstStyle/>
        <a:p>
          <a:endParaRPr lang="en-US"/>
        </a:p>
      </dgm:t>
    </dgm:pt>
    <dgm:pt modelId="{D8194292-ECC1-4445-851C-5B8B989C8DA6}" type="sibTrans" cxnId="{732F9DE6-F36A-4674-9A9D-BAEF227FF9BE}">
      <dgm:prSet/>
      <dgm:spPr/>
      <dgm:t>
        <a:bodyPr/>
        <a:lstStyle/>
        <a:p>
          <a:endParaRPr lang="en-US"/>
        </a:p>
      </dgm:t>
    </dgm:pt>
    <dgm:pt modelId="{17C978A5-5ED3-4374-9D02-21B554317862}">
      <dgm:prSet phldrT="[Text]" custT="1"/>
      <dgm:spPr>
        <a:xfrm rot="5400000">
          <a:off x="4580771" y="-2979698"/>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6667"/>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Fil out a Practicum Application and Teacher Candidate Self-Reflection</a:t>
          </a:r>
        </a:p>
      </dgm:t>
    </dgm:pt>
    <dgm:pt modelId="{4743789C-3986-4AE7-90E3-5B8083A0D29F}" type="parTrans" cxnId="{D866A566-5F1D-4820-8B3D-5B83DF948646}">
      <dgm:prSet/>
      <dgm:spPr/>
      <dgm:t>
        <a:bodyPr/>
        <a:lstStyle/>
        <a:p>
          <a:endParaRPr lang="en-US"/>
        </a:p>
      </dgm:t>
    </dgm:pt>
    <dgm:pt modelId="{D929D4FF-9421-4DC8-96B3-D6E7D8756464}" type="sibTrans" cxnId="{D866A566-5F1D-4820-8B3D-5B83DF948646}">
      <dgm:prSet/>
      <dgm:spPr/>
      <dgm:t>
        <a:bodyPr/>
        <a:lstStyle/>
        <a:p>
          <a:endParaRPr lang="en-US"/>
        </a:p>
      </dgm:t>
    </dgm:pt>
    <dgm:pt modelId="{7438AD9E-5CD3-4709-8E29-EA5298B90BE0}">
      <dgm:prSet custT="1"/>
      <dgm:spPr>
        <a:xfrm rot="5400000">
          <a:off x="4580771" y="-2979698"/>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6667"/>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Upload your Resume, your Proof of Pre-Practicum and as many MTEL score reports to date (outstanding MTEL's can be emailed to us as an attachment at a later date</a:t>
          </a:r>
          <a:r>
            <a:rPr lang="en-US" sz="900">
              <a:solidFill>
                <a:sysClr val="windowText" lastClr="000000">
                  <a:hueOff val="0"/>
                  <a:satOff val="0"/>
                  <a:lumOff val="0"/>
                  <a:alphaOff val="0"/>
                </a:sysClr>
              </a:solidFill>
              <a:latin typeface="Calibri" panose="020F0502020204030204"/>
              <a:ea typeface="+mn-ea"/>
              <a:cs typeface="+mn-cs"/>
            </a:rPr>
            <a:t>)</a:t>
          </a:r>
        </a:p>
      </dgm:t>
    </dgm:pt>
    <dgm:pt modelId="{1F26417F-AC8F-48F0-8882-37DBB7619219}" type="parTrans" cxnId="{DCF38BC6-0D5D-4B99-A1D2-99B099BCDC1D}">
      <dgm:prSet/>
      <dgm:spPr/>
      <dgm:t>
        <a:bodyPr/>
        <a:lstStyle/>
        <a:p>
          <a:endParaRPr lang="en-US"/>
        </a:p>
      </dgm:t>
    </dgm:pt>
    <dgm:pt modelId="{1CD43DF8-966E-4E93-94EB-ACAE57B3DEE3}" type="sibTrans" cxnId="{DCF38BC6-0D5D-4B99-A1D2-99B099BCDC1D}">
      <dgm:prSet/>
      <dgm:spPr/>
      <dgm:t>
        <a:bodyPr/>
        <a:lstStyle/>
        <a:p>
          <a:endParaRPr lang="en-US"/>
        </a:p>
      </dgm:t>
    </dgm:pt>
    <dgm:pt modelId="{741BAC8C-CA57-4FB0-A3E1-8751DBF38B9C}">
      <dgm:prSet/>
      <dgm:spPr>
        <a:xfrm rot="5400000">
          <a:off x="4580771" y="635065"/>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33333"/>
            </a:srgbClr>
          </a:solidFill>
          <a:prstDash val="solid"/>
          <a:miter lim="800000"/>
        </a:ln>
        <a:effectLst/>
      </dgm:spPr>
      <dgm:t>
        <a:bodyPr/>
        <a:lstStyle/>
        <a:p>
          <a:r>
            <a:rPr lang="en-US" b="1">
              <a:solidFill>
                <a:sysClr val="windowText" lastClr="000000"/>
              </a:solidFill>
              <a:latin typeface="Calibri" panose="020F0502020204030204"/>
              <a:ea typeface="+mn-ea"/>
              <a:cs typeface="+mn-cs"/>
            </a:rPr>
            <a:t>Officially register for the Practicum/Seminar Course (FYI: you will not be able to sign up for this class during traditional Web. Reg. period) </a:t>
          </a:r>
        </a:p>
      </dgm:t>
    </dgm:pt>
    <dgm:pt modelId="{3E6B0652-3EB8-4047-A726-B69174D64813}" type="parTrans" cxnId="{C472802D-5621-46A0-AD86-D8B949AAD2C7}">
      <dgm:prSet/>
      <dgm:spPr/>
      <dgm:t>
        <a:bodyPr/>
        <a:lstStyle/>
        <a:p>
          <a:endParaRPr lang="en-US"/>
        </a:p>
      </dgm:t>
    </dgm:pt>
    <dgm:pt modelId="{FE0BD6AA-4CFA-4BB0-B3A9-F57DA0DC40E8}" type="sibTrans" cxnId="{C472802D-5621-46A0-AD86-D8B949AAD2C7}">
      <dgm:prSet/>
      <dgm:spPr/>
      <dgm:t>
        <a:bodyPr/>
        <a:lstStyle/>
        <a:p>
          <a:endParaRPr lang="en-US"/>
        </a:p>
      </dgm:t>
    </dgm:pt>
    <dgm:pt modelId="{472D6750-2179-46B8-BECD-35238D96A731}">
      <dgm:prSet custT="1"/>
      <dgm:spPr>
        <a:xfrm rot="5400000">
          <a:off x="4580771" y="-1172316"/>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20000"/>
            </a:srgbClr>
          </a:solidFill>
          <a:prstDash val="solid"/>
          <a:miter lim="800000"/>
        </a:ln>
        <a:effectLst/>
      </dgm:spPr>
      <dgm:t>
        <a:bodyPr/>
        <a:lstStyle/>
        <a:p>
          <a:r>
            <a:rPr lang="en-US" sz="900" b="1">
              <a:solidFill>
                <a:sysClr val="windowText" lastClr="000000"/>
              </a:solidFill>
              <a:latin typeface="Calibri" panose="020F0502020204030204"/>
              <a:ea typeface="+mn-ea"/>
              <a:cs typeface="+mn-cs"/>
            </a:rPr>
            <a:t>Thanksgiving Recess; Administrative Offices Closed: (see Lesley Academic Calendar for exact dates)  </a:t>
          </a:r>
        </a:p>
      </dgm:t>
    </dgm:pt>
    <dgm:pt modelId="{758FD34F-D3CB-4212-8FB5-CFF7B29A5D04}" type="parTrans" cxnId="{155E9F7C-8752-4A1A-A77C-41F4FE89A918}">
      <dgm:prSet/>
      <dgm:spPr/>
      <dgm:t>
        <a:bodyPr/>
        <a:lstStyle/>
        <a:p>
          <a:endParaRPr lang="en-US"/>
        </a:p>
      </dgm:t>
    </dgm:pt>
    <dgm:pt modelId="{06B1C16C-643D-4A5B-9271-6AC2530631C8}" type="sibTrans" cxnId="{155E9F7C-8752-4A1A-A77C-41F4FE89A918}">
      <dgm:prSet/>
      <dgm:spPr/>
      <dgm:t>
        <a:bodyPr/>
        <a:lstStyle/>
        <a:p>
          <a:endParaRPr lang="en-US"/>
        </a:p>
      </dgm:t>
    </dgm:pt>
    <dgm:pt modelId="{FD35134E-389D-4316-A44D-CD7C1DE66AEB}">
      <dgm:prSet/>
      <dgm:spPr>
        <a:xfrm rot="5400000">
          <a:off x="4580771" y="635065"/>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33333"/>
            </a:srgbClr>
          </a:solidFill>
          <a:prstDash val="solid"/>
          <a:miter lim="800000"/>
        </a:ln>
        <a:effectLst/>
      </dgm:spPr>
      <dgm:t>
        <a:bodyPr/>
        <a:lstStyle/>
        <a:p>
          <a:r>
            <a:rPr lang="en-US" b="1">
              <a:solidFill>
                <a:sysClr val="windowText" lastClr="000000"/>
              </a:solidFill>
              <a:latin typeface="Calibri" panose="020F0502020204030204"/>
              <a:ea typeface="+mn-ea"/>
              <a:cs typeface="+mn-cs"/>
            </a:rPr>
            <a:t>Receive Permision to Register for Practicum (PTR) from Field Placement Office (all pre-requisites must by met before we will grant PTR)</a:t>
          </a:r>
        </a:p>
      </dgm:t>
    </dgm:pt>
    <dgm:pt modelId="{1A752DD3-35FC-4F14-A4DE-75004AEF30BD}" type="parTrans" cxnId="{72D48547-17F8-43D0-A64B-E96C7C51D334}">
      <dgm:prSet/>
      <dgm:spPr/>
      <dgm:t>
        <a:bodyPr/>
        <a:lstStyle/>
        <a:p>
          <a:endParaRPr lang="en-US"/>
        </a:p>
      </dgm:t>
    </dgm:pt>
    <dgm:pt modelId="{FEC3FA5F-AB20-4032-BEAB-592873B83CC1}" type="sibTrans" cxnId="{72D48547-17F8-43D0-A64B-E96C7C51D334}">
      <dgm:prSet/>
      <dgm:spPr/>
      <dgm:t>
        <a:bodyPr/>
        <a:lstStyle/>
        <a:p>
          <a:endParaRPr lang="en-US"/>
        </a:p>
      </dgm:t>
    </dgm:pt>
    <dgm:pt modelId="{69E59027-3A72-4AB5-94E7-5A70F91E58B1}">
      <dgm:prSet custT="1"/>
      <dgm:spPr>
        <a:xfrm rot="5400000">
          <a:off x="4576964" y="1542563"/>
          <a:ext cx="648430"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40000"/>
            </a:srgbClr>
          </a:solidFill>
          <a:prstDash val="solid"/>
          <a:miter lim="800000"/>
        </a:ln>
        <a:effectLst/>
      </dgm:spPr>
      <dgm:t>
        <a:bodyPr/>
        <a:lstStyle/>
        <a:p>
          <a:r>
            <a:rPr lang="en-US" sz="900" b="1">
              <a:solidFill>
                <a:sysClr val="windowText" lastClr="000000">
                  <a:hueOff val="0"/>
                  <a:satOff val="0"/>
                  <a:lumOff val="0"/>
                  <a:alphaOff val="0"/>
                </a:sysClr>
              </a:solidFill>
              <a:latin typeface="Calibri" panose="020F0502020204030204"/>
              <a:ea typeface="+mn-ea"/>
              <a:cs typeface="+mn-cs"/>
            </a:rPr>
            <a:t>Watch for emails from Field Placement with dates of Information Sessions</a:t>
          </a:r>
        </a:p>
      </dgm:t>
    </dgm:pt>
    <dgm:pt modelId="{611928FE-9003-47D9-8A24-AD83E26E912F}" type="parTrans" cxnId="{CA5DD015-0111-4BD2-8FDD-F40EDAA57A9F}">
      <dgm:prSet/>
      <dgm:spPr/>
      <dgm:t>
        <a:bodyPr/>
        <a:lstStyle/>
        <a:p>
          <a:endParaRPr lang="en-US"/>
        </a:p>
      </dgm:t>
    </dgm:pt>
    <dgm:pt modelId="{A1D294DB-3B3C-49C0-B9EA-EF3C3C7E0861}" type="sibTrans" cxnId="{CA5DD015-0111-4BD2-8FDD-F40EDAA57A9F}">
      <dgm:prSet/>
      <dgm:spPr/>
      <dgm:t>
        <a:bodyPr/>
        <a:lstStyle/>
        <a:p>
          <a:endParaRPr lang="en-US"/>
        </a:p>
      </dgm:t>
    </dgm:pt>
    <dgm:pt modelId="{FB264A93-1A9B-4EC2-BE3E-715BC8B145C5}">
      <dgm:prSet custT="1"/>
      <dgm:spPr>
        <a:xfrm rot="5400000">
          <a:off x="4580771" y="-1172316"/>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20000"/>
            </a:srgbClr>
          </a:solidFill>
          <a:prstDash val="solid"/>
          <a:miter lim="800000"/>
        </a:ln>
        <a:effectLst/>
      </dgm:spPr>
      <dgm:t>
        <a:bodyPr/>
        <a:lstStyle/>
        <a:p>
          <a:r>
            <a:rPr lang="en-US" sz="900" b="1">
              <a:solidFill>
                <a:srgbClr val="FF0000"/>
              </a:solidFill>
              <a:latin typeface="Calibri" panose="020F0502020204030204"/>
              <a:ea typeface="+mn-ea"/>
              <a:cs typeface="+mn-cs"/>
            </a:rPr>
            <a:t>Application deadline for spring practicums: 11/1</a:t>
          </a:r>
        </a:p>
      </dgm:t>
      <dgm:extLst>
        <a:ext uri="{E40237B7-FDA0-4F09-8148-C483321AD2D9}">
          <dgm14:cNvPr xmlns:dgm14="http://schemas.microsoft.com/office/drawing/2010/diagram" id="0" name="">
            <a:hlinkClick xmlns:r="http://schemas.openxmlformats.org/officeDocument/2006/relationships" r:id="rId1"/>
          </dgm14:cNvPr>
        </a:ext>
      </dgm:extLst>
    </dgm:pt>
    <dgm:pt modelId="{C9006742-8885-446F-B16E-5334233020F1}" type="parTrans" cxnId="{E49B4564-D765-4F69-BF6C-68987A0B81A5}">
      <dgm:prSet/>
      <dgm:spPr/>
      <dgm:t>
        <a:bodyPr/>
        <a:lstStyle/>
        <a:p>
          <a:endParaRPr lang="en-US"/>
        </a:p>
      </dgm:t>
    </dgm:pt>
    <dgm:pt modelId="{5F4B01A3-1610-4A3A-B49B-1559EC2174AF}" type="sibTrans" cxnId="{E49B4564-D765-4F69-BF6C-68987A0B81A5}">
      <dgm:prSet/>
      <dgm:spPr/>
      <dgm:t>
        <a:bodyPr/>
        <a:lstStyle/>
        <a:p>
          <a:endParaRPr lang="en-US"/>
        </a:p>
      </dgm:t>
    </dgm:pt>
    <dgm:pt modelId="{CED5EC00-A4DB-417D-9CA7-3D348FF88FAC}">
      <dgm:prSet/>
      <dgm:spPr>
        <a:xfrm rot="5400000">
          <a:off x="4580771" y="635065"/>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33333"/>
            </a:srgbClr>
          </a:solidFill>
          <a:prstDash val="solid"/>
          <a:miter lim="800000"/>
        </a:ln>
        <a:effectLst/>
      </dgm:spPr>
      <dgm:t>
        <a:bodyPr/>
        <a:lstStyle/>
        <a:p>
          <a:r>
            <a:rPr lang="en-US" b="1">
              <a:solidFill>
                <a:sysClr val="windowText" lastClr="000000"/>
              </a:solidFill>
              <a:latin typeface="Calibri" panose="020F0502020204030204"/>
              <a:ea typeface="+mn-ea"/>
              <a:cs typeface="+mn-cs"/>
            </a:rPr>
            <a:t> Notification of Lesley Program Supervisor sent out via email</a:t>
          </a:r>
        </a:p>
      </dgm:t>
    </dgm:pt>
    <dgm:pt modelId="{9FC89EF9-B784-45EB-AD72-BDCB123A9957}" type="parTrans" cxnId="{6BC834BB-20A4-4B18-9357-528316A13E42}">
      <dgm:prSet/>
      <dgm:spPr/>
      <dgm:t>
        <a:bodyPr/>
        <a:lstStyle/>
        <a:p>
          <a:endParaRPr lang="en-US"/>
        </a:p>
      </dgm:t>
    </dgm:pt>
    <dgm:pt modelId="{10655E40-F7D2-4B9A-9AEF-3A4E2C0216C5}" type="sibTrans" cxnId="{6BC834BB-20A4-4B18-9357-528316A13E42}">
      <dgm:prSet/>
      <dgm:spPr/>
      <dgm:t>
        <a:bodyPr/>
        <a:lstStyle/>
        <a:p>
          <a:endParaRPr lang="en-US"/>
        </a:p>
      </dgm:t>
    </dgm:pt>
    <dgm:pt modelId="{5F37B0C6-BCB6-463E-B1CE-259D82F95ABA}">
      <dgm:prSet custT="1"/>
      <dgm:spPr>
        <a:xfrm rot="5400000">
          <a:off x="4580771" y="-2076007"/>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13333"/>
            </a:srgbClr>
          </a:solidFill>
          <a:prstDash val="solid"/>
          <a:miter lim="800000"/>
        </a:ln>
        <a:effectLst/>
      </dgm:spPr>
      <dgm:t>
        <a:bodyPr/>
        <a:lstStyle/>
        <a:p>
          <a:r>
            <a:rPr lang="en-US" sz="900" b="1">
              <a:solidFill>
                <a:sysClr val="windowText" lastClr="000000"/>
              </a:solidFill>
              <a:latin typeface="Calibri" panose="020F0502020204030204"/>
              <a:ea typeface="+mn-ea"/>
              <a:cs typeface="+mn-cs"/>
            </a:rPr>
            <a:t>Fill out Supervising Practitioner (SP) Paperwork and upload copy of SP license</a:t>
          </a:r>
        </a:p>
      </dgm:t>
    </dgm:pt>
    <dgm:pt modelId="{5F866E3B-9705-4A9F-922C-D385E59B714B}" type="parTrans" cxnId="{D384CF6A-1BBB-4461-B6FE-4E44EB99515F}">
      <dgm:prSet/>
      <dgm:spPr/>
      <dgm:t>
        <a:bodyPr/>
        <a:lstStyle/>
        <a:p>
          <a:endParaRPr lang="en-US"/>
        </a:p>
      </dgm:t>
    </dgm:pt>
    <dgm:pt modelId="{9658C707-3F1E-43A4-BCE8-81743A501326}" type="sibTrans" cxnId="{D384CF6A-1BBB-4461-B6FE-4E44EB99515F}">
      <dgm:prSet/>
      <dgm:spPr/>
      <dgm:t>
        <a:bodyPr/>
        <a:lstStyle/>
        <a:p>
          <a:endParaRPr lang="en-US"/>
        </a:p>
      </dgm:t>
    </dgm:pt>
    <dgm:pt modelId="{5A6587DD-02AF-4B61-B82E-7D3DC22052DA}">
      <dgm:prSet/>
      <dgm:spPr>
        <a:xfrm rot="5400000">
          <a:off x="4580771" y="635065"/>
          <a:ext cx="640816" cy="8422139"/>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33333"/>
            </a:srgbClr>
          </a:solidFill>
          <a:prstDash val="solid"/>
          <a:miter lim="800000"/>
        </a:ln>
        <a:effectLst/>
      </dgm:spPr>
      <dgm:t>
        <a:bodyPr/>
        <a:lstStyle/>
        <a:p>
          <a:r>
            <a:rPr lang="en-US" b="1">
              <a:solidFill>
                <a:sysClr val="windowText" lastClr="000000"/>
              </a:solidFill>
              <a:latin typeface="Calibri" panose="020F0502020204030204"/>
              <a:ea typeface="+mn-ea"/>
              <a:cs typeface="+mn-cs"/>
            </a:rPr>
            <a:t>Field hours and seminar classes begin upon start of spring semester (see Lesley Academic Calendar for exact dates)</a:t>
          </a:r>
        </a:p>
      </dgm:t>
    </dgm:pt>
    <dgm:pt modelId="{43E49295-6BB1-435C-BCDB-11FEB4E167C9}" type="parTrans" cxnId="{3FC3F2BF-D463-4BE0-8D34-3764C603C24E}">
      <dgm:prSet/>
      <dgm:spPr/>
      <dgm:t>
        <a:bodyPr/>
        <a:lstStyle/>
        <a:p>
          <a:endParaRPr lang="en-US"/>
        </a:p>
      </dgm:t>
    </dgm:pt>
    <dgm:pt modelId="{9C7AE63C-B498-4450-B8A6-907E020740E5}" type="sibTrans" cxnId="{3FC3F2BF-D463-4BE0-8D34-3764C603C24E}">
      <dgm:prSet/>
      <dgm:spPr/>
      <dgm:t>
        <a:bodyPr/>
        <a:lstStyle/>
        <a:p>
          <a:endParaRPr lang="en-US"/>
        </a:p>
      </dgm:t>
    </dgm:pt>
    <dgm:pt modelId="{5E2EC841-AFE6-4F10-9AFF-23F8D2BEDA20}" type="pres">
      <dgm:prSet presAssocID="{605F068E-F94D-481E-851C-EA175916176F}" presName="linearFlow" presStyleCnt="0">
        <dgm:presLayoutVars>
          <dgm:dir/>
          <dgm:animLvl val="lvl"/>
          <dgm:resizeHandles val="exact"/>
        </dgm:presLayoutVars>
      </dgm:prSet>
      <dgm:spPr/>
    </dgm:pt>
    <dgm:pt modelId="{EAA6547E-3C49-4B55-A588-1672050C9003}" type="pres">
      <dgm:prSet presAssocID="{6539A414-AD5D-4DBD-9604-F8FFBC3A6BA4}" presName="composite" presStyleCnt="0"/>
      <dgm:spPr/>
    </dgm:pt>
    <dgm:pt modelId="{9406EA6F-34D5-4FA7-99C0-A259F7D65AAD}" type="pres">
      <dgm:prSet presAssocID="{6539A414-AD5D-4DBD-9604-F8FFBC3A6BA4}" presName="parentText" presStyleLbl="alignNode1" presStyleIdx="0" presStyleCnt="7">
        <dgm:presLayoutVars>
          <dgm:chMax val="1"/>
          <dgm:bulletEnabled val="1"/>
        </dgm:presLayoutVars>
      </dgm:prSet>
      <dgm:spPr/>
    </dgm:pt>
    <dgm:pt modelId="{B35F327C-55D0-4F9E-A911-8BBB7228C02E}" type="pres">
      <dgm:prSet presAssocID="{6539A414-AD5D-4DBD-9604-F8FFBC3A6BA4}" presName="descendantText" presStyleLbl="alignAcc1" presStyleIdx="0" presStyleCnt="7">
        <dgm:presLayoutVars>
          <dgm:bulletEnabled val="1"/>
        </dgm:presLayoutVars>
      </dgm:prSet>
      <dgm:spPr/>
    </dgm:pt>
    <dgm:pt modelId="{39B9D071-607E-4EF1-A029-2859C59F03A9}" type="pres">
      <dgm:prSet presAssocID="{5FD9A6A6-4B73-4C87-856F-2D8B19618CCA}" presName="sp" presStyleCnt="0"/>
      <dgm:spPr/>
    </dgm:pt>
    <dgm:pt modelId="{172A7CF5-5A59-49E9-86A4-26C63ECA10CD}" type="pres">
      <dgm:prSet presAssocID="{2717256B-6B7C-4413-A458-B93A5D15145C}" presName="composite" presStyleCnt="0"/>
      <dgm:spPr/>
    </dgm:pt>
    <dgm:pt modelId="{1112D407-1A0A-4D35-87FF-07D90B1546B0}" type="pres">
      <dgm:prSet presAssocID="{2717256B-6B7C-4413-A458-B93A5D15145C}" presName="parentText" presStyleLbl="alignNode1" presStyleIdx="1" presStyleCnt="7">
        <dgm:presLayoutVars>
          <dgm:chMax val="1"/>
          <dgm:bulletEnabled val="1"/>
        </dgm:presLayoutVars>
      </dgm:prSet>
      <dgm:spPr/>
    </dgm:pt>
    <dgm:pt modelId="{4FC66428-35C1-4A50-94B0-71ABD0E9629C}" type="pres">
      <dgm:prSet presAssocID="{2717256B-6B7C-4413-A458-B93A5D15145C}" presName="descendantText" presStyleLbl="alignAcc1" presStyleIdx="1" presStyleCnt="7">
        <dgm:presLayoutVars>
          <dgm:bulletEnabled val="1"/>
        </dgm:presLayoutVars>
      </dgm:prSet>
      <dgm:spPr>
        <a:prstGeom prst="round2SameRect">
          <a:avLst/>
        </a:prstGeom>
      </dgm:spPr>
    </dgm:pt>
    <dgm:pt modelId="{83173560-B357-4B7B-8952-18DA453A598C}" type="pres">
      <dgm:prSet presAssocID="{360D94D5-A27B-4DA9-8583-220D4A8778F1}" presName="sp" presStyleCnt="0"/>
      <dgm:spPr/>
    </dgm:pt>
    <dgm:pt modelId="{FF40E070-B038-4F44-AA94-3489BBD9608B}" type="pres">
      <dgm:prSet presAssocID="{5AA812C8-8550-43C6-89F0-B3C8AEC32DFE}" presName="composite" presStyleCnt="0"/>
      <dgm:spPr/>
    </dgm:pt>
    <dgm:pt modelId="{34E39BAA-8608-4A41-9639-42BA0DFCD9A2}" type="pres">
      <dgm:prSet presAssocID="{5AA812C8-8550-43C6-89F0-B3C8AEC32DFE}" presName="parentText" presStyleLbl="alignNode1" presStyleIdx="2" presStyleCnt="7">
        <dgm:presLayoutVars>
          <dgm:chMax val="1"/>
          <dgm:bulletEnabled val="1"/>
        </dgm:presLayoutVars>
      </dgm:prSet>
      <dgm:spPr/>
    </dgm:pt>
    <dgm:pt modelId="{7DDD7E84-5804-4B1A-A46F-F7577DBAD8A7}" type="pres">
      <dgm:prSet presAssocID="{5AA812C8-8550-43C6-89F0-B3C8AEC32DFE}" presName="descendantText" presStyleLbl="alignAcc1" presStyleIdx="2" presStyleCnt="7">
        <dgm:presLayoutVars>
          <dgm:bulletEnabled val="1"/>
        </dgm:presLayoutVars>
      </dgm:prSet>
      <dgm:spPr>
        <a:prstGeom prst="round2SameRect">
          <a:avLst/>
        </a:prstGeom>
      </dgm:spPr>
    </dgm:pt>
    <dgm:pt modelId="{42450C65-4AD6-4CC4-8D46-F86FD4772425}" type="pres">
      <dgm:prSet presAssocID="{49900F7F-FDEA-469D-A2A0-53117FE849C2}" presName="sp" presStyleCnt="0"/>
      <dgm:spPr/>
    </dgm:pt>
    <dgm:pt modelId="{B80CBA22-5DE9-4EDF-BAC9-72CBA24FF892}" type="pres">
      <dgm:prSet presAssocID="{EF82B501-BE11-422A-BF09-E69BDB8E0F21}" presName="composite" presStyleCnt="0"/>
      <dgm:spPr/>
    </dgm:pt>
    <dgm:pt modelId="{A33E6370-AB26-46C8-96CC-575BA24A271C}" type="pres">
      <dgm:prSet presAssocID="{EF82B501-BE11-422A-BF09-E69BDB8E0F21}" presName="parentText" presStyleLbl="alignNode1" presStyleIdx="3" presStyleCnt="7">
        <dgm:presLayoutVars>
          <dgm:chMax val="1"/>
          <dgm:bulletEnabled val="1"/>
        </dgm:presLayoutVars>
      </dgm:prSet>
      <dgm:spPr/>
    </dgm:pt>
    <dgm:pt modelId="{8F4BE736-A471-4D3B-A021-0B131D5A647C}" type="pres">
      <dgm:prSet presAssocID="{EF82B501-BE11-422A-BF09-E69BDB8E0F21}" presName="descendantText" presStyleLbl="alignAcc1" presStyleIdx="3" presStyleCnt="7">
        <dgm:presLayoutVars>
          <dgm:bulletEnabled val="1"/>
        </dgm:presLayoutVars>
      </dgm:prSet>
      <dgm:spPr>
        <a:prstGeom prst="round2SameRect">
          <a:avLst/>
        </a:prstGeom>
      </dgm:spPr>
    </dgm:pt>
    <dgm:pt modelId="{8C7467A8-0555-453F-BAB2-B0716E51FAC0}" type="pres">
      <dgm:prSet presAssocID="{8ECB273F-A3FD-48A3-B682-6E9381453568}" presName="sp" presStyleCnt="0"/>
      <dgm:spPr/>
    </dgm:pt>
    <dgm:pt modelId="{896B428A-2CB3-45BA-BCA3-5FBB98C8DE8D}" type="pres">
      <dgm:prSet presAssocID="{3CA5D2A9-2B2A-4789-A1E9-2F385A45AB06}" presName="composite" presStyleCnt="0"/>
      <dgm:spPr/>
    </dgm:pt>
    <dgm:pt modelId="{C2315D2B-5016-4988-B1F6-B3714B52558D}" type="pres">
      <dgm:prSet presAssocID="{3CA5D2A9-2B2A-4789-A1E9-2F385A45AB06}" presName="parentText" presStyleLbl="alignNode1" presStyleIdx="4" presStyleCnt="7">
        <dgm:presLayoutVars>
          <dgm:chMax val="1"/>
          <dgm:bulletEnabled val="1"/>
        </dgm:presLayoutVars>
      </dgm:prSet>
      <dgm:spPr/>
    </dgm:pt>
    <dgm:pt modelId="{1B17331D-C106-4569-8247-D03BC581E0ED}" type="pres">
      <dgm:prSet presAssocID="{3CA5D2A9-2B2A-4789-A1E9-2F385A45AB06}" presName="descendantText" presStyleLbl="alignAcc1" presStyleIdx="4" presStyleCnt="7">
        <dgm:presLayoutVars>
          <dgm:bulletEnabled val="1"/>
        </dgm:presLayoutVars>
      </dgm:prSet>
      <dgm:spPr/>
    </dgm:pt>
    <dgm:pt modelId="{D38247F9-8B4C-467A-A359-CB4B7B5D1DFB}" type="pres">
      <dgm:prSet presAssocID="{2B018BC1-3B4F-4696-B771-92E3BFC3ECD8}" presName="sp" presStyleCnt="0"/>
      <dgm:spPr/>
    </dgm:pt>
    <dgm:pt modelId="{C7BBC1EA-EC77-4C86-A8BB-15B2ABFA96C6}" type="pres">
      <dgm:prSet presAssocID="{7961E6CA-0813-4454-893F-429C2D031CB0}" presName="composite" presStyleCnt="0"/>
      <dgm:spPr/>
    </dgm:pt>
    <dgm:pt modelId="{0CF891F5-106B-4F71-BDE0-864D0E042D1D}" type="pres">
      <dgm:prSet presAssocID="{7961E6CA-0813-4454-893F-429C2D031CB0}" presName="parentText" presStyleLbl="alignNode1" presStyleIdx="5" presStyleCnt="7">
        <dgm:presLayoutVars>
          <dgm:chMax val="1"/>
          <dgm:bulletEnabled val="1"/>
        </dgm:presLayoutVars>
      </dgm:prSet>
      <dgm:spPr/>
    </dgm:pt>
    <dgm:pt modelId="{52915F17-9A4F-4372-B06A-AFA925CCF28C}" type="pres">
      <dgm:prSet presAssocID="{7961E6CA-0813-4454-893F-429C2D031CB0}" presName="descendantText" presStyleLbl="alignAcc1" presStyleIdx="5" presStyleCnt="7">
        <dgm:presLayoutVars>
          <dgm:bulletEnabled val="1"/>
        </dgm:presLayoutVars>
      </dgm:prSet>
      <dgm:spPr>
        <a:prstGeom prst="round2SameRect">
          <a:avLst/>
        </a:prstGeom>
      </dgm:spPr>
    </dgm:pt>
    <dgm:pt modelId="{8239B3EE-7842-4FE4-B460-2BC5809E76B8}" type="pres">
      <dgm:prSet presAssocID="{1CBD508A-FB7D-4130-8403-A2F6E55939D6}" presName="sp" presStyleCnt="0"/>
      <dgm:spPr/>
    </dgm:pt>
    <dgm:pt modelId="{2FC2FAF1-47BA-44D7-8B42-63C87FBE23DA}" type="pres">
      <dgm:prSet presAssocID="{F22107CE-C88A-4BDA-B1DE-FA2AE18FB42E}" presName="composite" presStyleCnt="0"/>
      <dgm:spPr/>
    </dgm:pt>
    <dgm:pt modelId="{7E5A4EEB-0992-4B6F-9E46-6B0F3D65ED2E}" type="pres">
      <dgm:prSet presAssocID="{F22107CE-C88A-4BDA-B1DE-FA2AE18FB42E}" presName="parentText" presStyleLbl="alignNode1" presStyleIdx="6" presStyleCnt="7">
        <dgm:presLayoutVars>
          <dgm:chMax val="1"/>
          <dgm:bulletEnabled val="1"/>
        </dgm:presLayoutVars>
      </dgm:prSet>
      <dgm:spPr/>
    </dgm:pt>
    <dgm:pt modelId="{9763BDDD-0AC2-472C-8F87-287CE563D259}" type="pres">
      <dgm:prSet presAssocID="{F22107CE-C88A-4BDA-B1DE-FA2AE18FB42E}" presName="descendantText" presStyleLbl="alignAcc1" presStyleIdx="6" presStyleCnt="7" custScaleY="101135">
        <dgm:presLayoutVars>
          <dgm:bulletEnabled val="1"/>
        </dgm:presLayoutVars>
      </dgm:prSet>
      <dgm:spPr/>
    </dgm:pt>
  </dgm:ptLst>
  <dgm:cxnLst>
    <dgm:cxn modelId="{CA5DD015-0111-4BD2-8FDD-F40EDAA57A9F}" srcId="{F22107CE-C88A-4BDA-B1DE-FA2AE18FB42E}" destId="{69E59027-3A72-4AB5-94E7-5A70F91E58B1}" srcOrd="1" destOrd="0" parTransId="{611928FE-9003-47D9-8A24-AD83E26E912F}" sibTransId="{A1D294DB-3B3C-49C0-B9EA-EF3C3C7E0861}"/>
    <dgm:cxn modelId="{F990FD19-A043-4F02-942B-D751D3AEBEC9}" type="presOf" srcId="{741BAC8C-CA57-4FB0-A3E1-8751DBF38B9C}" destId="{52915F17-9A4F-4372-B06A-AFA925CCF28C}" srcOrd="0" destOrd="1" presId="urn:microsoft.com/office/officeart/2005/8/layout/chevron2"/>
    <dgm:cxn modelId="{4482CA25-8266-4C6D-989D-8CCBBECA775F}" type="presOf" srcId="{EF82B501-BE11-422A-BF09-E69BDB8E0F21}" destId="{A33E6370-AB26-46C8-96CC-575BA24A271C}" srcOrd="0" destOrd="0" presId="urn:microsoft.com/office/officeart/2005/8/layout/chevron2"/>
    <dgm:cxn modelId="{07C0922B-0CF9-4487-97E7-3B0778407336}" type="presOf" srcId="{FD35134E-389D-4316-A44D-CD7C1DE66AEB}" destId="{52915F17-9A4F-4372-B06A-AFA925CCF28C}" srcOrd="0" destOrd="0" presId="urn:microsoft.com/office/officeart/2005/8/layout/chevron2"/>
    <dgm:cxn modelId="{C472802D-5621-46A0-AD86-D8B949AAD2C7}" srcId="{7961E6CA-0813-4454-893F-429C2D031CB0}" destId="{741BAC8C-CA57-4FB0-A3E1-8751DBF38B9C}" srcOrd="1" destOrd="0" parTransId="{3E6B0652-3EB8-4047-A726-B69174D64813}" sibTransId="{FE0BD6AA-4CFA-4BB0-B3A9-F57DA0DC40E8}"/>
    <dgm:cxn modelId="{4F7E7F2E-4E36-4984-BC5B-CCE731F83AAD}" type="presOf" srcId="{2717256B-6B7C-4413-A458-B93A5D15145C}" destId="{1112D407-1A0A-4D35-87FF-07D90B1546B0}" srcOrd="0" destOrd="0" presId="urn:microsoft.com/office/officeart/2005/8/layout/chevron2"/>
    <dgm:cxn modelId="{DC2CA432-5CB8-4A80-8803-1F12078AB04D}" srcId="{605F068E-F94D-481E-851C-EA175916176F}" destId="{3CA5D2A9-2B2A-4789-A1E9-2F385A45AB06}" srcOrd="4" destOrd="0" parTransId="{63C64B31-3EF7-48DE-9ADA-D951967B152B}" sibTransId="{2B018BC1-3B4F-4696-B771-92E3BFC3ECD8}"/>
    <dgm:cxn modelId="{77238333-0DCE-4DA8-A61F-640DB3D7EBEA}" srcId="{605F068E-F94D-481E-851C-EA175916176F}" destId="{6539A414-AD5D-4DBD-9604-F8FFBC3A6BA4}" srcOrd="0" destOrd="0" parTransId="{EADFD6EE-EE47-4499-891A-CB29482B77CE}" sibTransId="{5FD9A6A6-4B73-4C87-856F-2D8B19618CCA}"/>
    <dgm:cxn modelId="{DB0C103A-D643-4F57-848E-822AF414E6F1}" type="presOf" srcId="{69E59027-3A72-4AB5-94E7-5A70F91E58B1}" destId="{9763BDDD-0AC2-472C-8F87-287CE563D259}" srcOrd="0" destOrd="1" presId="urn:microsoft.com/office/officeart/2005/8/layout/chevron2"/>
    <dgm:cxn modelId="{7E2BE73A-A646-41A5-A1B1-05E08A5B046E}" type="presOf" srcId="{6539A414-AD5D-4DBD-9604-F8FFBC3A6BA4}" destId="{9406EA6F-34D5-4FA7-99C0-A259F7D65AAD}" srcOrd="0" destOrd="0" presId="urn:microsoft.com/office/officeart/2005/8/layout/chevron2"/>
    <dgm:cxn modelId="{365F383C-853B-4031-BC7B-B7B4C127BD7A}" type="presOf" srcId="{605F068E-F94D-481E-851C-EA175916176F}" destId="{5E2EC841-AFE6-4F10-9AFF-23F8D2BEDA20}" srcOrd="0" destOrd="0" presId="urn:microsoft.com/office/officeart/2005/8/layout/chevron2"/>
    <dgm:cxn modelId="{20539F5E-84A9-422D-A0DD-FE08E7EF886E}" srcId="{5AA812C8-8550-43C6-89F0-B3C8AEC32DFE}" destId="{4CBBD872-F7BF-4DC7-9698-EEBF53BDDFC2}" srcOrd="0" destOrd="0" parTransId="{51403582-5CF8-4B98-ABEE-1F4C3322114B}" sibTransId="{6669B662-20F4-4601-97D1-69DF5FF79FD6}"/>
    <dgm:cxn modelId="{56FA6963-8429-43E8-A768-E3919C1A6733}" type="presOf" srcId="{22686E4F-06EA-48DA-A2E3-985F25F84F39}" destId="{B35F327C-55D0-4F9E-A911-8BBB7228C02E}" srcOrd="0" destOrd="0" presId="urn:microsoft.com/office/officeart/2005/8/layout/chevron2"/>
    <dgm:cxn modelId="{E49B4564-D765-4F69-BF6C-68987A0B81A5}" srcId="{EF82B501-BE11-422A-BF09-E69BDB8E0F21}" destId="{FB264A93-1A9B-4EC2-BE3E-715BC8B145C5}" srcOrd="0" destOrd="0" parTransId="{C9006742-8885-446F-B16E-5334233020F1}" sibTransId="{5F4B01A3-1610-4A3A-B49B-1559EC2174AF}"/>
    <dgm:cxn modelId="{D866A566-5F1D-4820-8B3D-5B83DF948646}" srcId="{2717256B-6B7C-4413-A458-B93A5D15145C}" destId="{17C978A5-5ED3-4374-9D02-21B554317862}" srcOrd="1" destOrd="0" parTransId="{4743789C-3986-4AE7-90E3-5B8083A0D29F}" sibTransId="{D929D4FF-9421-4DC8-96B3-D6E7D8756464}"/>
    <dgm:cxn modelId="{72D48547-17F8-43D0-A64B-E96C7C51D334}" srcId="{7961E6CA-0813-4454-893F-429C2D031CB0}" destId="{FD35134E-389D-4316-A44D-CD7C1DE66AEB}" srcOrd="0" destOrd="0" parTransId="{1A752DD3-35FC-4F14-A4DE-75004AEF30BD}" sibTransId="{FEC3FA5F-AB20-4032-BEAB-592873B83CC1}"/>
    <dgm:cxn modelId="{D384CF6A-1BBB-4461-B6FE-4E44EB99515F}" srcId="{5AA812C8-8550-43C6-89F0-B3C8AEC32DFE}" destId="{5F37B0C6-BCB6-463E-B1CE-259D82F95ABA}" srcOrd="2" destOrd="0" parTransId="{5F866E3B-9705-4A9F-922C-D385E59B714B}" sibTransId="{9658C707-3F1E-43A4-BCE8-81743A501326}"/>
    <dgm:cxn modelId="{B6A9D76A-78C6-4C8F-9E05-6F585C48B1E2}" srcId="{605F068E-F94D-481E-851C-EA175916176F}" destId="{7961E6CA-0813-4454-893F-429C2D031CB0}" srcOrd="5" destOrd="0" parTransId="{A4EEF647-AEF0-4BF1-B75B-CCA90C54349C}" sibTransId="{1CBD508A-FB7D-4130-8403-A2F6E55939D6}"/>
    <dgm:cxn modelId="{5D28DB50-AB32-4157-8CC7-8B4277B135FC}" srcId="{605F068E-F94D-481E-851C-EA175916176F}" destId="{F22107CE-C88A-4BDA-B1DE-FA2AE18FB42E}" srcOrd="6" destOrd="0" parTransId="{B910C6B4-6735-48DB-A695-FE60409B7185}" sibTransId="{F47E18A8-CD6C-4BD7-B88B-36DAA9FA9433}"/>
    <dgm:cxn modelId="{98775D51-EAD3-4BFB-B2CC-19583EB28F73}" type="presOf" srcId="{6906791B-9C79-452B-B0BB-A6D5F87BF0D7}" destId="{1B17331D-C106-4569-8247-D03BC581E0ED}" srcOrd="0" destOrd="0" presId="urn:microsoft.com/office/officeart/2005/8/layout/chevron2"/>
    <dgm:cxn modelId="{EFAB0456-002D-4AE9-9B3F-C5CC4BB77ED5}" type="presOf" srcId="{7961E6CA-0813-4454-893F-429C2D031CB0}" destId="{0CF891F5-106B-4F71-BDE0-864D0E042D1D}" srcOrd="0" destOrd="0" presId="urn:microsoft.com/office/officeart/2005/8/layout/chevron2"/>
    <dgm:cxn modelId="{AE26A578-C5AC-4C08-9DA9-4994C62B2AD4}" srcId="{605F068E-F94D-481E-851C-EA175916176F}" destId="{EF82B501-BE11-422A-BF09-E69BDB8E0F21}" srcOrd="3" destOrd="0" parTransId="{917AB7C8-0183-4BDC-8FB2-4D2940A04277}" sibTransId="{8ECB273F-A3FD-48A3-B682-6E9381453568}"/>
    <dgm:cxn modelId="{155E9F7C-8752-4A1A-A77C-41F4FE89A918}" srcId="{EF82B501-BE11-422A-BF09-E69BDB8E0F21}" destId="{472D6750-2179-46B8-BECD-35238D96A731}" srcOrd="1" destOrd="0" parTransId="{758FD34F-D3CB-4212-8FB5-CFF7B29A5D04}" sibTransId="{06B1C16C-643D-4A5B-9271-6AC2530631C8}"/>
    <dgm:cxn modelId="{9AB48683-EC9A-4F55-A980-4E56A900518F}" srcId="{605F068E-F94D-481E-851C-EA175916176F}" destId="{2717256B-6B7C-4413-A458-B93A5D15145C}" srcOrd="1" destOrd="0" parTransId="{4C67F705-F109-4508-AF2D-8230C1238558}" sibTransId="{360D94D5-A27B-4DA9-8583-220D4A8778F1}"/>
    <dgm:cxn modelId="{47F09187-87AC-4516-BD50-72E5F23516EE}" srcId="{2717256B-6B7C-4413-A458-B93A5D15145C}" destId="{81E6014B-9AA7-41D2-B298-7C4912F3823E}" srcOrd="0" destOrd="0" parTransId="{3E63F14A-2DEE-45C1-BCD7-B447901C0E13}" sibTransId="{3568DC52-EE7B-488D-9F87-5C869D942EC4}"/>
    <dgm:cxn modelId="{D3BDB489-60D5-417C-82B1-9D2BD12FA25E}" srcId="{3CA5D2A9-2B2A-4789-A1E9-2F385A45AB06}" destId="{6906791B-9C79-452B-B0BB-A6D5F87BF0D7}" srcOrd="0" destOrd="0" parTransId="{9E4977D5-ECC0-4158-9C6E-50752974B063}" sibTransId="{41826611-C806-4378-A2A6-D0C04E6B966A}"/>
    <dgm:cxn modelId="{BFBD938B-63E6-488A-B207-5A35C1C6CABE}" type="presOf" srcId="{81E6014B-9AA7-41D2-B298-7C4912F3823E}" destId="{4FC66428-35C1-4A50-94B0-71ABD0E9629C}" srcOrd="0" destOrd="0" presId="urn:microsoft.com/office/officeart/2005/8/layout/chevron2"/>
    <dgm:cxn modelId="{E397B48B-6C68-4332-8DC2-8698205859A4}" type="presOf" srcId="{4CBBD872-F7BF-4DC7-9698-EEBF53BDDFC2}" destId="{7DDD7E84-5804-4B1A-A46F-F7577DBAD8A7}" srcOrd="0" destOrd="0" presId="urn:microsoft.com/office/officeart/2005/8/layout/chevron2"/>
    <dgm:cxn modelId="{64BD0C9A-20D3-4522-B86E-53D7A071D083}" srcId="{605F068E-F94D-481E-851C-EA175916176F}" destId="{5AA812C8-8550-43C6-89F0-B3C8AEC32DFE}" srcOrd="2" destOrd="0" parTransId="{A1988781-3CBA-4FD3-871B-AEC463A6FC3A}" sibTransId="{49900F7F-FDEA-469D-A2A0-53117FE849C2}"/>
    <dgm:cxn modelId="{9460B09F-8BAC-409D-94A7-93D464289426}" type="presOf" srcId="{7438AD9E-5CD3-4709-8E29-EA5298B90BE0}" destId="{4FC66428-35C1-4A50-94B0-71ABD0E9629C}" srcOrd="0" destOrd="2" presId="urn:microsoft.com/office/officeart/2005/8/layout/chevron2"/>
    <dgm:cxn modelId="{527AD4AA-36F2-407B-9217-1136CBA9881F}" type="presOf" srcId="{5AA812C8-8550-43C6-89F0-B3C8AEC32DFE}" destId="{34E39BAA-8608-4A41-9639-42BA0DFCD9A2}" srcOrd="0" destOrd="0" presId="urn:microsoft.com/office/officeart/2005/8/layout/chevron2"/>
    <dgm:cxn modelId="{F2FDFBAC-0608-4CA0-BFB9-A66C1B465869}" type="presOf" srcId="{17684795-DAC9-4837-92FB-4A5337FBD3FB}" destId="{9763BDDD-0AC2-472C-8F87-287CE563D259}" srcOrd="0" destOrd="0" presId="urn:microsoft.com/office/officeart/2005/8/layout/chevron2"/>
    <dgm:cxn modelId="{4D00F5B5-5015-4844-8245-F1148DF960CE}" srcId="{6539A414-AD5D-4DBD-9604-F8FFBC3A6BA4}" destId="{22686E4F-06EA-48DA-A2E3-985F25F84F39}" srcOrd="0" destOrd="0" parTransId="{A997C59C-F13C-47F4-9E27-E4FE41346F63}" sibTransId="{9142A813-32AF-485D-A71F-B46E40AD2413}"/>
    <dgm:cxn modelId="{6BC834BB-20A4-4B18-9357-528316A13E42}" srcId="{7961E6CA-0813-4454-893F-429C2D031CB0}" destId="{CED5EC00-A4DB-417D-9CA7-3D348FF88FAC}" srcOrd="2" destOrd="0" parTransId="{9FC89EF9-B784-45EB-AD72-BDCB123A9957}" sibTransId="{10655E40-F7D2-4B9A-9AEF-3A4E2C0216C5}"/>
    <dgm:cxn modelId="{C8FED4BF-FD04-498B-B443-21B59D20F341}" srcId="{F22107CE-C88A-4BDA-B1DE-FA2AE18FB42E}" destId="{17684795-DAC9-4837-92FB-4A5337FBD3FB}" srcOrd="0" destOrd="0" parTransId="{B3625D8F-BECC-40E0-8FD1-53A54EBEE970}" sibTransId="{B7742545-0764-4B07-A4D2-4DCFB0702BDA}"/>
    <dgm:cxn modelId="{3FC3F2BF-D463-4BE0-8D34-3764C603C24E}" srcId="{7961E6CA-0813-4454-893F-429C2D031CB0}" destId="{5A6587DD-02AF-4B61-B82E-7D3DC22052DA}" srcOrd="3" destOrd="0" parTransId="{43E49295-6BB1-435C-BCDB-11FEB4E167C9}" sibTransId="{9C7AE63C-B498-4450-B8A6-907E020740E5}"/>
    <dgm:cxn modelId="{DCF38BC6-0D5D-4B99-A1D2-99B099BCDC1D}" srcId="{2717256B-6B7C-4413-A458-B93A5D15145C}" destId="{7438AD9E-5CD3-4709-8E29-EA5298B90BE0}" srcOrd="2" destOrd="0" parTransId="{1F26417F-AC8F-48F0-8882-37DBB7619219}" sibTransId="{1CD43DF8-966E-4E93-94EB-ACAE57B3DEE3}"/>
    <dgm:cxn modelId="{3C48A7CA-3A47-4711-BE59-BA1F0EC2C2FB}" type="presOf" srcId="{472D6750-2179-46B8-BECD-35238D96A731}" destId="{8F4BE736-A471-4D3B-A021-0B131D5A647C}" srcOrd="0" destOrd="1" presId="urn:microsoft.com/office/officeart/2005/8/layout/chevron2"/>
    <dgm:cxn modelId="{D06550CF-1D80-44F4-951C-438D24D06387}" type="presOf" srcId="{5A6587DD-02AF-4B61-B82E-7D3DC22052DA}" destId="{52915F17-9A4F-4372-B06A-AFA925CCF28C}" srcOrd="0" destOrd="3" presId="urn:microsoft.com/office/officeart/2005/8/layout/chevron2"/>
    <dgm:cxn modelId="{069669D4-F3C0-470C-ADE8-6DD282DD3A83}" type="presOf" srcId="{17C978A5-5ED3-4374-9D02-21B554317862}" destId="{4FC66428-35C1-4A50-94B0-71ABD0E9629C}" srcOrd="0" destOrd="1" presId="urn:microsoft.com/office/officeart/2005/8/layout/chevron2"/>
    <dgm:cxn modelId="{9DA210DE-8735-4D9B-AE22-9B0C37662475}" type="presOf" srcId="{5F37B0C6-BCB6-463E-B1CE-259D82F95ABA}" destId="{7DDD7E84-5804-4B1A-A46F-F7577DBAD8A7}" srcOrd="0" destOrd="2" presId="urn:microsoft.com/office/officeart/2005/8/layout/chevron2"/>
    <dgm:cxn modelId="{732F9DE6-F36A-4674-9A9D-BAEF227FF9BE}" srcId="{5AA812C8-8550-43C6-89F0-B3C8AEC32DFE}" destId="{1C60FC3F-9441-4D6A-B23D-2B173E5F03E2}" srcOrd="1" destOrd="0" parTransId="{9C5070B4-DE29-4F96-BA80-10E15A0A8752}" sibTransId="{D8194292-ECC1-4445-851C-5B8B989C8DA6}"/>
    <dgm:cxn modelId="{CB3361E7-C1D0-4A44-967F-DABD4762C470}" type="presOf" srcId="{FB264A93-1A9B-4EC2-BE3E-715BC8B145C5}" destId="{8F4BE736-A471-4D3B-A021-0B131D5A647C}" srcOrd="0" destOrd="0" presId="urn:microsoft.com/office/officeart/2005/8/layout/chevron2"/>
    <dgm:cxn modelId="{1C248CE9-2AD2-45E9-8B3B-0489F386C156}" type="presOf" srcId="{CED5EC00-A4DB-417D-9CA7-3D348FF88FAC}" destId="{52915F17-9A4F-4372-B06A-AFA925CCF28C}" srcOrd="0" destOrd="2" presId="urn:microsoft.com/office/officeart/2005/8/layout/chevron2"/>
    <dgm:cxn modelId="{4EC3BEEA-4D2B-4BBF-A7BF-8219F0FDCE65}" type="presOf" srcId="{F22107CE-C88A-4BDA-B1DE-FA2AE18FB42E}" destId="{7E5A4EEB-0992-4B6F-9E46-6B0F3D65ED2E}" srcOrd="0" destOrd="0" presId="urn:microsoft.com/office/officeart/2005/8/layout/chevron2"/>
    <dgm:cxn modelId="{03B72AF1-5DAC-4E19-B8B1-92808A05CA40}" type="presOf" srcId="{1C60FC3F-9441-4D6A-B23D-2B173E5F03E2}" destId="{7DDD7E84-5804-4B1A-A46F-F7577DBAD8A7}" srcOrd="0" destOrd="1" presId="urn:microsoft.com/office/officeart/2005/8/layout/chevron2"/>
    <dgm:cxn modelId="{653301FF-BCC6-4E23-B2DF-1769476FF65E}" type="presOf" srcId="{3CA5D2A9-2B2A-4789-A1E9-2F385A45AB06}" destId="{C2315D2B-5016-4988-B1F6-B3714B52558D}" srcOrd="0" destOrd="0" presId="urn:microsoft.com/office/officeart/2005/8/layout/chevron2"/>
    <dgm:cxn modelId="{F8492235-EAB9-4B3A-AB7F-E9E9544FDE89}" type="presParOf" srcId="{5E2EC841-AFE6-4F10-9AFF-23F8D2BEDA20}" destId="{EAA6547E-3C49-4B55-A588-1672050C9003}" srcOrd="0" destOrd="0" presId="urn:microsoft.com/office/officeart/2005/8/layout/chevron2"/>
    <dgm:cxn modelId="{73F19847-BBEE-49DB-B059-D08CB24549E1}" type="presParOf" srcId="{EAA6547E-3C49-4B55-A588-1672050C9003}" destId="{9406EA6F-34D5-4FA7-99C0-A259F7D65AAD}" srcOrd="0" destOrd="0" presId="urn:microsoft.com/office/officeart/2005/8/layout/chevron2"/>
    <dgm:cxn modelId="{4145D1A3-4053-4432-9D24-D8D52F986A70}" type="presParOf" srcId="{EAA6547E-3C49-4B55-A588-1672050C9003}" destId="{B35F327C-55D0-4F9E-A911-8BBB7228C02E}" srcOrd="1" destOrd="0" presId="urn:microsoft.com/office/officeart/2005/8/layout/chevron2"/>
    <dgm:cxn modelId="{507DD382-1A29-46DA-9320-95A76AAB30F6}" type="presParOf" srcId="{5E2EC841-AFE6-4F10-9AFF-23F8D2BEDA20}" destId="{39B9D071-607E-4EF1-A029-2859C59F03A9}" srcOrd="1" destOrd="0" presId="urn:microsoft.com/office/officeart/2005/8/layout/chevron2"/>
    <dgm:cxn modelId="{62D621A1-5386-45E7-9A7A-B1B3AB55304E}" type="presParOf" srcId="{5E2EC841-AFE6-4F10-9AFF-23F8D2BEDA20}" destId="{172A7CF5-5A59-49E9-86A4-26C63ECA10CD}" srcOrd="2" destOrd="0" presId="urn:microsoft.com/office/officeart/2005/8/layout/chevron2"/>
    <dgm:cxn modelId="{D6B77E4E-E0C6-4DD3-94A5-2E73AFD8167D}" type="presParOf" srcId="{172A7CF5-5A59-49E9-86A4-26C63ECA10CD}" destId="{1112D407-1A0A-4D35-87FF-07D90B1546B0}" srcOrd="0" destOrd="0" presId="urn:microsoft.com/office/officeart/2005/8/layout/chevron2"/>
    <dgm:cxn modelId="{80480354-7DD5-444D-9E68-2A21F1E5CFFC}" type="presParOf" srcId="{172A7CF5-5A59-49E9-86A4-26C63ECA10CD}" destId="{4FC66428-35C1-4A50-94B0-71ABD0E9629C}" srcOrd="1" destOrd="0" presId="urn:microsoft.com/office/officeart/2005/8/layout/chevron2"/>
    <dgm:cxn modelId="{C76FB141-DAF4-4929-A950-5091B671C18D}" type="presParOf" srcId="{5E2EC841-AFE6-4F10-9AFF-23F8D2BEDA20}" destId="{83173560-B357-4B7B-8952-18DA453A598C}" srcOrd="3" destOrd="0" presId="urn:microsoft.com/office/officeart/2005/8/layout/chevron2"/>
    <dgm:cxn modelId="{C58EB8EA-630D-4298-8FA1-9E6DA711A417}" type="presParOf" srcId="{5E2EC841-AFE6-4F10-9AFF-23F8D2BEDA20}" destId="{FF40E070-B038-4F44-AA94-3489BBD9608B}" srcOrd="4" destOrd="0" presId="urn:microsoft.com/office/officeart/2005/8/layout/chevron2"/>
    <dgm:cxn modelId="{0473F94B-5DDD-46ED-A42C-601A415B99E0}" type="presParOf" srcId="{FF40E070-B038-4F44-AA94-3489BBD9608B}" destId="{34E39BAA-8608-4A41-9639-42BA0DFCD9A2}" srcOrd="0" destOrd="0" presId="urn:microsoft.com/office/officeart/2005/8/layout/chevron2"/>
    <dgm:cxn modelId="{3F8DB6F8-6A45-43C2-905C-7B733EB6216D}" type="presParOf" srcId="{FF40E070-B038-4F44-AA94-3489BBD9608B}" destId="{7DDD7E84-5804-4B1A-A46F-F7577DBAD8A7}" srcOrd="1" destOrd="0" presId="urn:microsoft.com/office/officeart/2005/8/layout/chevron2"/>
    <dgm:cxn modelId="{A7FDC7C5-553C-4F4C-BF5D-A9DC68EAF702}" type="presParOf" srcId="{5E2EC841-AFE6-4F10-9AFF-23F8D2BEDA20}" destId="{42450C65-4AD6-4CC4-8D46-F86FD4772425}" srcOrd="5" destOrd="0" presId="urn:microsoft.com/office/officeart/2005/8/layout/chevron2"/>
    <dgm:cxn modelId="{A64BB08C-BDFE-4236-89D4-1014740E28E4}" type="presParOf" srcId="{5E2EC841-AFE6-4F10-9AFF-23F8D2BEDA20}" destId="{B80CBA22-5DE9-4EDF-BAC9-72CBA24FF892}" srcOrd="6" destOrd="0" presId="urn:microsoft.com/office/officeart/2005/8/layout/chevron2"/>
    <dgm:cxn modelId="{D9DE4AF0-2642-47AE-BF4C-C434858999F0}" type="presParOf" srcId="{B80CBA22-5DE9-4EDF-BAC9-72CBA24FF892}" destId="{A33E6370-AB26-46C8-96CC-575BA24A271C}" srcOrd="0" destOrd="0" presId="urn:microsoft.com/office/officeart/2005/8/layout/chevron2"/>
    <dgm:cxn modelId="{4FD19323-70F0-4E77-ADE9-357755C11D6F}" type="presParOf" srcId="{B80CBA22-5DE9-4EDF-BAC9-72CBA24FF892}" destId="{8F4BE736-A471-4D3B-A021-0B131D5A647C}" srcOrd="1" destOrd="0" presId="urn:microsoft.com/office/officeart/2005/8/layout/chevron2"/>
    <dgm:cxn modelId="{19202302-DCFF-4678-B21A-00DAB17E581A}" type="presParOf" srcId="{5E2EC841-AFE6-4F10-9AFF-23F8D2BEDA20}" destId="{8C7467A8-0555-453F-BAB2-B0716E51FAC0}" srcOrd="7" destOrd="0" presId="urn:microsoft.com/office/officeart/2005/8/layout/chevron2"/>
    <dgm:cxn modelId="{B824814D-1EF6-4047-BB66-AB943A124025}" type="presParOf" srcId="{5E2EC841-AFE6-4F10-9AFF-23F8D2BEDA20}" destId="{896B428A-2CB3-45BA-BCA3-5FBB98C8DE8D}" srcOrd="8" destOrd="0" presId="urn:microsoft.com/office/officeart/2005/8/layout/chevron2"/>
    <dgm:cxn modelId="{B5733877-F0AD-44D1-8A0A-59BD484830C1}" type="presParOf" srcId="{896B428A-2CB3-45BA-BCA3-5FBB98C8DE8D}" destId="{C2315D2B-5016-4988-B1F6-B3714B52558D}" srcOrd="0" destOrd="0" presId="urn:microsoft.com/office/officeart/2005/8/layout/chevron2"/>
    <dgm:cxn modelId="{5751CC9D-CE77-4FC8-B11B-C5FF6B4B2007}" type="presParOf" srcId="{896B428A-2CB3-45BA-BCA3-5FBB98C8DE8D}" destId="{1B17331D-C106-4569-8247-D03BC581E0ED}" srcOrd="1" destOrd="0" presId="urn:microsoft.com/office/officeart/2005/8/layout/chevron2"/>
    <dgm:cxn modelId="{257936F4-66AC-4371-8744-C1EF4AA9B2B5}" type="presParOf" srcId="{5E2EC841-AFE6-4F10-9AFF-23F8D2BEDA20}" destId="{D38247F9-8B4C-467A-A359-CB4B7B5D1DFB}" srcOrd="9" destOrd="0" presId="urn:microsoft.com/office/officeart/2005/8/layout/chevron2"/>
    <dgm:cxn modelId="{D8F8D3EA-BE6F-4547-907F-B7664443398C}" type="presParOf" srcId="{5E2EC841-AFE6-4F10-9AFF-23F8D2BEDA20}" destId="{C7BBC1EA-EC77-4C86-A8BB-15B2ABFA96C6}" srcOrd="10" destOrd="0" presId="urn:microsoft.com/office/officeart/2005/8/layout/chevron2"/>
    <dgm:cxn modelId="{7E64606B-A4D3-4080-BDE0-BD48402F4D9F}" type="presParOf" srcId="{C7BBC1EA-EC77-4C86-A8BB-15B2ABFA96C6}" destId="{0CF891F5-106B-4F71-BDE0-864D0E042D1D}" srcOrd="0" destOrd="0" presId="urn:microsoft.com/office/officeart/2005/8/layout/chevron2"/>
    <dgm:cxn modelId="{382ACD73-1496-428D-8BC9-95BD4FFE650C}" type="presParOf" srcId="{C7BBC1EA-EC77-4C86-A8BB-15B2ABFA96C6}" destId="{52915F17-9A4F-4372-B06A-AFA925CCF28C}" srcOrd="1" destOrd="0" presId="urn:microsoft.com/office/officeart/2005/8/layout/chevron2"/>
    <dgm:cxn modelId="{86A0E48A-0BF4-443D-B807-05891E7FB31E}" type="presParOf" srcId="{5E2EC841-AFE6-4F10-9AFF-23F8D2BEDA20}" destId="{8239B3EE-7842-4FE4-B460-2BC5809E76B8}" srcOrd="11" destOrd="0" presId="urn:microsoft.com/office/officeart/2005/8/layout/chevron2"/>
    <dgm:cxn modelId="{FE2C4CCB-9605-4E1B-BE97-87346026D79E}" type="presParOf" srcId="{5E2EC841-AFE6-4F10-9AFF-23F8D2BEDA20}" destId="{2FC2FAF1-47BA-44D7-8B42-63C87FBE23DA}" srcOrd="12" destOrd="0" presId="urn:microsoft.com/office/officeart/2005/8/layout/chevron2"/>
    <dgm:cxn modelId="{CA43E6D8-E35C-48CF-B0C0-1D263C39338C}" type="presParOf" srcId="{2FC2FAF1-47BA-44D7-8B42-63C87FBE23DA}" destId="{7E5A4EEB-0992-4B6F-9E46-6B0F3D65ED2E}" srcOrd="0" destOrd="0" presId="urn:microsoft.com/office/officeart/2005/8/layout/chevron2"/>
    <dgm:cxn modelId="{EF208CB8-2A82-4471-8424-6D5B446463FF}" type="presParOf" srcId="{2FC2FAF1-47BA-44D7-8B42-63C87FBE23DA}" destId="{9763BDDD-0AC2-472C-8F87-287CE563D259}"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06EA6F-34D5-4FA7-99C0-A259F7D65AAD}">
      <dsp:nvSpPr>
        <dsp:cNvPr id="0" name=""/>
        <dsp:cNvSpPr/>
      </dsp:nvSpPr>
      <dsp:spPr>
        <a:xfrm rot="5400000">
          <a:off x="-166588" y="176099"/>
          <a:ext cx="1110587" cy="777411"/>
        </a:xfrm>
        <a:prstGeom prst="chevron">
          <a:avLst/>
        </a:prstGeom>
        <a:solidFill>
          <a:srgbClr val="70AD47">
            <a:alpha val="90000"/>
            <a:hueOff val="0"/>
            <a:satOff val="0"/>
            <a:lumOff val="0"/>
            <a:alphaOff val="0"/>
          </a:srgbClr>
        </a:solidFill>
        <a:ln w="12700" cap="flat" cmpd="sng" algn="ctr">
          <a:solidFill>
            <a:srgbClr val="70AD47">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February</a:t>
          </a:r>
        </a:p>
      </dsp:txBody>
      <dsp:txXfrm rot="-5400000">
        <a:off x="1" y="398217"/>
        <a:ext cx="777411" cy="333176"/>
      </dsp:txXfrm>
    </dsp:sp>
    <dsp:sp modelId="{B35F327C-55D0-4F9E-A911-8BBB7228C02E}">
      <dsp:nvSpPr>
        <dsp:cNvPr id="0" name=""/>
        <dsp:cNvSpPr/>
      </dsp:nvSpPr>
      <dsp:spPr>
        <a:xfrm rot="5400000">
          <a:off x="3456764" y="-2669841"/>
          <a:ext cx="721881" cy="60805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Attend a Practicum Planning Information Session to learn about the application process and prerequisites to be eligible for Practicum</a:t>
          </a:r>
        </a:p>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Fil out a Practicum Application and Teacher Candidate Self Reflection</a:t>
          </a:r>
        </a:p>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Upload your Resume, your Proof of Pre-Practicum and as many MTEL score reports to date</a:t>
          </a:r>
        </a:p>
      </dsp:txBody>
      <dsp:txXfrm rot="-5400000">
        <a:off x="777411" y="44751"/>
        <a:ext cx="6045349" cy="651403"/>
      </dsp:txXfrm>
    </dsp:sp>
    <dsp:sp modelId="{1112D407-1A0A-4D35-87FF-07D90B1546B0}">
      <dsp:nvSpPr>
        <dsp:cNvPr id="0" name=""/>
        <dsp:cNvSpPr/>
      </dsp:nvSpPr>
      <dsp:spPr>
        <a:xfrm rot="5400000">
          <a:off x="-166588" y="1205290"/>
          <a:ext cx="1110587" cy="777411"/>
        </a:xfrm>
        <a:prstGeom prst="chevron">
          <a:avLst/>
        </a:prstGeom>
        <a:solidFill>
          <a:srgbClr val="70AD47">
            <a:alpha val="90000"/>
            <a:hueOff val="0"/>
            <a:satOff val="0"/>
            <a:lumOff val="0"/>
            <a:alphaOff val="-6667"/>
          </a:srgbClr>
        </a:solidFill>
        <a:ln w="12700" cap="flat" cmpd="sng" algn="ctr">
          <a:solidFill>
            <a:srgbClr val="70AD47">
              <a:alpha val="90000"/>
              <a:hueOff val="0"/>
              <a:satOff val="0"/>
              <a:lumOff val="0"/>
              <a:alphaOff val="-6667"/>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March</a:t>
          </a:r>
        </a:p>
      </dsp:txBody>
      <dsp:txXfrm rot="-5400000">
        <a:off x="1" y="1427408"/>
        <a:ext cx="777411" cy="333176"/>
      </dsp:txXfrm>
    </dsp:sp>
    <dsp:sp modelId="{4FC66428-35C1-4A50-94B0-71ABD0E9629C}">
      <dsp:nvSpPr>
        <dsp:cNvPr id="0" name=""/>
        <dsp:cNvSpPr/>
      </dsp:nvSpPr>
      <dsp:spPr>
        <a:xfrm rot="5400000">
          <a:off x="3456764" y="-1640651"/>
          <a:ext cx="721881" cy="60805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6667"/>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Stop by Field Placement during Advising Week with later office hours to discuss your practicum situation or needs</a:t>
          </a:r>
        </a:p>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Attend the Practicum Panel and Discussion to learn about the practicum experience first hand from Supervising Teacher and recent graduates</a:t>
          </a:r>
        </a:p>
      </dsp:txBody>
      <dsp:txXfrm rot="-5400000">
        <a:off x="777411" y="1073941"/>
        <a:ext cx="6045349" cy="651403"/>
      </dsp:txXfrm>
    </dsp:sp>
    <dsp:sp modelId="{34E39BAA-8608-4A41-9639-42BA0DFCD9A2}">
      <dsp:nvSpPr>
        <dsp:cNvPr id="0" name=""/>
        <dsp:cNvSpPr/>
      </dsp:nvSpPr>
      <dsp:spPr>
        <a:xfrm rot="5400000">
          <a:off x="-166588" y="2234480"/>
          <a:ext cx="1110587" cy="777411"/>
        </a:xfrm>
        <a:prstGeom prst="chevron">
          <a:avLst/>
        </a:prstGeom>
        <a:solidFill>
          <a:srgbClr val="70AD47">
            <a:alpha val="90000"/>
            <a:hueOff val="0"/>
            <a:satOff val="0"/>
            <a:lumOff val="0"/>
            <a:alphaOff val="-13333"/>
          </a:srgbClr>
        </a:solidFill>
        <a:ln w="12700" cap="flat" cmpd="sng" algn="ctr">
          <a:solidFill>
            <a:srgbClr val="70AD47">
              <a:alpha val="90000"/>
              <a:hueOff val="0"/>
              <a:satOff val="0"/>
              <a:lumOff val="0"/>
              <a:alphaOff val="-13333"/>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April</a:t>
          </a:r>
        </a:p>
      </dsp:txBody>
      <dsp:txXfrm rot="-5400000">
        <a:off x="1" y="2456598"/>
        <a:ext cx="777411" cy="333176"/>
      </dsp:txXfrm>
    </dsp:sp>
    <dsp:sp modelId="{7DDD7E84-5804-4B1A-A46F-F7577DBAD8A7}">
      <dsp:nvSpPr>
        <dsp:cNvPr id="0" name=""/>
        <dsp:cNvSpPr/>
      </dsp:nvSpPr>
      <dsp:spPr>
        <a:xfrm rot="5400000">
          <a:off x="3456764" y="-611460"/>
          <a:ext cx="721881" cy="60805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13333"/>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rgbClr val="FF0000"/>
              </a:solidFill>
              <a:latin typeface="Calibri" panose="020F0502020204030204"/>
              <a:ea typeface="+mn-ea"/>
              <a:cs typeface="+mn-cs"/>
            </a:rPr>
            <a:t>Application deadline for fall practicums: 4/1</a:t>
          </a:r>
        </a:p>
        <a:p>
          <a:pPr marL="57150" lvl="1" indent="-57150" algn="l" defTabSz="400050">
            <a:lnSpc>
              <a:spcPct val="90000"/>
            </a:lnSpc>
            <a:spcBef>
              <a:spcPct val="0"/>
            </a:spcBef>
            <a:spcAft>
              <a:spcPct val="15000"/>
            </a:spcAft>
            <a:buChar char="•"/>
          </a:pPr>
          <a:r>
            <a:rPr lang="en-US" sz="900" b="1" kern="1200">
              <a:solidFill>
                <a:sysClr val="windowText" lastClr="000000"/>
              </a:solidFill>
              <a:latin typeface="Calibri" panose="020F0502020204030204"/>
              <a:ea typeface="+mn-ea"/>
              <a:cs typeface="+mn-cs"/>
            </a:rPr>
            <a:t>Fill out Supervising Practitioner (SP) Paperwork and upload copy of SP license  </a:t>
          </a:r>
        </a:p>
      </dsp:txBody>
      <dsp:txXfrm rot="-5400000">
        <a:off x="777411" y="2103132"/>
        <a:ext cx="6045349" cy="651403"/>
      </dsp:txXfrm>
    </dsp:sp>
    <dsp:sp modelId="{A33E6370-AB26-46C8-96CC-575BA24A271C}">
      <dsp:nvSpPr>
        <dsp:cNvPr id="0" name=""/>
        <dsp:cNvSpPr/>
      </dsp:nvSpPr>
      <dsp:spPr>
        <a:xfrm rot="5400000">
          <a:off x="-166588" y="3263670"/>
          <a:ext cx="1110587" cy="777411"/>
        </a:xfrm>
        <a:prstGeom prst="chevron">
          <a:avLst/>
        </a:prstGeom>
        <a:solidFill>
          <a:srgbClr val="70AD47">
            <a:alpha val="90000"/>
            <a:hueOff val="0"/>
            <a:satOff val="0"/>
            <a:lumOff val="0"/>
            <a:alphaOff val="-20000"/>
          </a:srgbClr>
        </a:solidFill>
        <a:ln w="12700" cap="flat" cmpd="sng" algn="ctr">
          <a:solidFill>
            <a:srgbClr val="70AD47">
              <a:alpha val="90000"/>
              <a:hueOff val="0"/>
              <a:satOff val="0"/>
              <a:lumOff val="0"/>
              <a:alphaOff val="-2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May</a:t>
          </a:r>
        </a:p>
      </dsp:txBody>
      <dsp:txXfrm rot="-5400000">
        <a:off x="1" y="3485788"/>
        <a:ext cx="777411" cy="333176"/>
      </dsp:txXfrm>
    </dsp:sp>
    <dsp:sp modelId="{8F4BE736-A471-4D3B-A021-0B131D5A647C}">
      <dsp:nvSpPr>
        <dsp:cNvPr id="0" name=""/>
        <dsp:cNvSpPr/>
      </dsp:nvSpPr>
      <dsp:spPr>
        <a:xfrm rot="5400000">
          <a:off x="3456764" y="417729"/>
          <a:ext cx="721881" cy="60805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2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solidFill>
              <a:latin typeface="Calibri" panose="020F0502020204030204"/>
              <a:ea typeface="+mn-ea"/>
              <a:cs typeface="+mn-cs"/>
            </a:rPr>
            <a:t>Continue to take any last required MTEL's</a:t>
          </a:r>
        </a:p>
      </dsp:txBody>
      <dsp:txXfrm rot="-5400000">
        <a:off x="777411" y="3132322"/>
        <a:ext cx="6045349" cy="651403"/>
      </dsp:txXfrm>
    </dsp:sp>
    <dsp:sp modelId="{C2315D2B-5016-4988-B1F6-B3714B52558D}">
      <dsp:nvSpPr>
        <dsp:cNvPr id="0" name=""/>
        <dsp:cNvSpPr/>
      </dsp:nvSpPr>
      <dsp:spPr>
        <a:xfrm rot="5400000">
          <a:off x="-166588" y="4292861"/>
          <a:ext cx="1110587" cy="777411"/>
        </a:xfrm>
        <a:prstGeom prst="chevron">
          <a:avLst/>
        </a:prstGeom>
        <a:solidFill>
          <a:srgbClr val="70AD47">
            <a:alpha val="90000"/>
            <a:hueOff val="0"/>
            <a:satOff val="0"/>
            <a:lumOff val="0"/>
            <a:alphaOff val="-26667"/>
          </a:srgbClr>
        </a:solidFill>
        <a:ln w="12700" cap="flat" cmpd="sng" algn="ctr">
          <a:solidFill>
            <a:srgbClr val="70AD47">
              <a:alpha val="90000"/>
              <a:hueOff val="0"/>
              <a:satOff val="0"/>
              <a:lumOff val="0"/>
              <a:alphaOff val="-26667"/>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June</a:t>
          </a:r>
        </a:p>
      </dsp:txBody>
      <dsp:txXfrm rot="-5400000">
        <a:off x="1" y="4514979"/>
        <a:ext cx="777411" cy="333176"/>
      </dsp:txXfrm>
    </dsp:sp>
    <dsp:sp modelId="{1B17331D-C106-4569-8247-D03BC581E0ED}">
      <dsp:nvSpPr>
        <dsp:cNvPr id="0" name=""/>
        <dsp:cNvSpPr/>
      </dsp:nvSpPr>
      <dsp:spPr>
        <a:xfrm rot="5400000">
          <a:off x="3456764" y="1142119"/>
          <a:ext cx="721881" cy="60805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26667"/>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solidFill>
              <a:latin typeface="Calibri" panose="020F0502020204030204"/>
              <a:ea typeface="+mn-ea"/>
              <a:cs typeface="+mn-cs"/>
            </a:rPr>
            <a:t>Receive Permision to Register for Practicum (PTR) from Field Placement Office (all pre-requisites must by met before we will grant PTR)</a:t>
          </a:r>
        </a:p>
        <a:p>
          <a:pPr marL="57150" lvl="1" indent="-57150" algn="l" defTabSz="400050">
            <a:lnSpc>
              <a:spcPct val="90000"/>
            </a:lnSpc>
            <a:spcBef>
              <a:spcPct val="0"/>
            </a:spcBef>
            <a:spcAft>
              <a:spcPct val="15000"/>
            </a:spcAft>
            <a:buChar char="•"/>
          </a:pPr>
          <a:r>
            <a:rPr lang="en-US" sz="900" b="1" kern="1200">
              <a:solidFill>
                <a:sysClr val="windowText" lastClr="000000"/>
              </a:solidFill>
              <a:latin typeface="Calibri" panose="020F0502020204030204"/>
              <a:ea typeface="+mn-ea"/>
              <a:cs typeface="+mn-cs"/>
            </a:rPr>
            <a:t>Officially register for the Practicum/Seminar Course (FYI: you will not be able to sign up for this class during traditional Web. Reg. period)</a:t>
          </a:r>
        </a:p>
      </dsp:txBody>
      <dsp:txXfrm rot="-5400000">
        <a:off x="777411" y="3856712"/>
        <a:ext cx="6045349" cy="651403"/>
      </dsp:txXfrm>
    </dsp:sp>
    <dsp:sp modelId="{0CF891F5-106B-4F71-BDE0-864D0E042D1D}">
      <dsp:nvSpPr>
        <dsp:cNvPr id="0" name=""/>
        <dsp:cNvSpPr/>
      </dsp:nvSpPr>
      <dsp:spPr>
        <a:xfrm rot="5400000">
          <a:off x="-166588" y="5322051"/>
          <a:ext cx="1110587" cy="777411"/>
        </a:xfrm>
        <a:prstGeom prst="chevron">
          <a:avLst/>
        </a:prstGeom>
        <a:solidFill>
          <a:srgbClr val="70AD47">
            <a:alpha val="90000"/>
            <a:hueOff val="0"/>
            <a:satOff val="0"/>
            <a:lumOff val="0"/>
            <a:alphaOff val="-33333"/>
          </a:srgbClr>
        </a:solidFill>
        <a:ln w="12700" cap="flat" cmpd="sng" algn="ctr">
          <a:solidFill>
            <a:srgbClr val="70AD47">
              <a:alpha val="90000"/>
              <a:hueOff val="0"/>
              <a:satOff val="0"/>
              <a:lumOff val="0"/>
              <a:alphaOff val="-33333"/>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July</a:t>
          </a:r>
        </a:p>
      </dsp:txBody>
      <dsp:txXfrm rot="-5400000">
        <a:off x="1" y="5544169"/>
        <a:ext cx="777411" cy="333176"/>
      </dsp:txXfrm>
    </dsp:sp>
    <dsp:sp modelId="{52915F17-9A4F-4372-B06A-AFA925CCF28C}">
      <dsp:nvSpPr>
        <dsp:cNvPr id="0" name=""/>
        <dsp:cNvSpPr/>
      </dsp:nvSpPr>
      <dsp:spPr>
        <a:xfrm rot="5400000">
          <a:off x="3456764" y="2476110"/>
          <a:ext cx="721881" cy="60805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33333"/>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Keep in touch with your Supervising Practitioner over the summer and watch for any important announcements from your district, be aware of school start date</a:t>
          </a:r>
        </a:p>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Inform Field Placement Office of any changes in jobs and/or supervisors asap (changes made without notification to FPO could impact students ability to continue with practicum) </a:t>
          </a:r>
        </a:p>
      </dsp:txBody>
      <dsp:txXfrm rot="-5400000">
        <a:off x="777411" y="5190703"/>
        <a:ext cx="6045349" cy="651403"/>
      </dsp:txXfrm>
    </dsp:sp>
    <dsp:sp modelId="{7E5A4EEB-0992-4B6F-9E46-6B0F3D65ED2E}">
      <dsp:nvSpPr>
        <dsp:cNvPr id="0" name=""/>
        <dsp:cNvSpPr/>
      </dsp:nvSpPr>
      <dsp:spPr>
        <a:xfrm rot="5400000">
          <a:off x="-166588" y="6355339"/>
          <a:ext cx="1110587" cy="777411"/>
        </a:xfrm>
        <a:prstGeom prst="chevron">
          <a:avLst/>
        </a:prstGeom>
        <a:solidFill>
          <a:srgbClr val="70AD47">
            <a:alpha val="90000"/>
            <a:hueOff val="0"/>
            <a:satOff val="0"/>
            <a:lumOff val="0"/>
            <a:alphaOff val="-40000"/>
          </a:srgbClr>
        </a:solidFill>
        <a:ln w="12700" cap="flat" cmpd="sng" algn="ctr">
          <a:solidFill>
            <a:srgbClr val="70AD47">
              <a:alpha val="90000"/>
              <a:hueOff val="0"/>
              <a:satOff val="0"/>
              <a:lumOff val="0"/>
              <a:alphaOff val="-4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Aug./Sept.</a:t>
          </a:r>
        </a:p>
      </dsp:txBody>
      <dsp:txXfrm rot="-5400000">
        <a:off x="1" y="6577457"/>
        <a:ext cx="777411" cy="333176"/>
      </dsp:txXfrm>
    </dsp:sp>
    <dsp:sp modelId="{9763BDDD-0AC2-472C-8F87-287CE563D259}">
      <dsp:nvSpPr>
        <dsp:cNvPr id="0" name=""/>
        <dsp:cNvSpPr/>
      </dsp:nvSpPr>
      <dsp:spPr>
        <a:xfrm rot="5400000">
          <a:off x="3452668" y="3509397"/>
          <a:ext cx="730075" cy="60805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4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 Notification of Lesley Program Supervisors sent out via email</a:t>
          </a:r>
        </a:p>
        <a:p>
          <a:pPr marL="57150" lvl="1" indent="-57150" algn="l" defTabSz="400050">
            <a:lnSpc>
              <a:spcPct val="90000"/>
            </a:lnSpc>
            <a:spcBef>
              <a:spcPct val="0"/>
            </a:spcBef>
            <a:spcAft>
              <a:spcPct val="15000"/>
            </a:spcAft>
            <a:buChar char="•"/>
          </a:pPr>
          <a:r>
            <a:rPr lang="en-US" sz="900" b="1" kern="1200">
              <a:solidFill>
                <a:sysClr val="windowText" lastClr="000000"/>
              </a:solidFill>
              <a:latin typeface="Calibri" panose="020F0502020204030204"/>
              <a:ea typeface="+mn-ea"/>
              <a:cs typeface="+mn-cs"/>
            </a:rPr>
            <a:t>Field hours and seminar classes begin upon the start of the fall semester (see Lesley Academic Calendar for exact dates)</a:t>
          </a:r>
        </a:p>
        <a:p>
          <a:pPr marL="57150" lvl="1" indent="-57150" algn="l" defTabSz="400050">
            <a:lnSpc>
              <a:spcPct val="90000"/>
            </a:lnSpc>
            <a:spcBef>
              <a:spcPct val="0"/>
            </a:spcBef>
            <a:spcAft>
              <a:spcPct val="15000"/>
            </a:spcAft>
            <a:buChar char="•"/>
          </a:pPr>
          <a:endParaRPr lang="en-US" sz="900" b="1" kern="1200">
            <a:solidFill>
              <a:srgbClr val="FF0000"/>
            </a:solidFill>
            <a:latin typeface="Calibri" panose="020F0502020204030204"/>
            <a:ea typeface="+mn-ea"/>
            <a:cs typeface="+mn-cs"/>
          </a:endParaRPr>
        </a:p>
      </dsp:txBody>
      <dsp:txXfrm rot="-5400000">
        <a:off x="777412" y="6220293"/>
        <a:ext cx="6044949" cy="6587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06EA6F-34D5-4FA7-99C0-A259F7D65AAD}">
      <dsp:nvSpPr>
        <dsp:cNvPr id="0" name=""/>
        <dsp:cNvSpPr/>
      </dsp:nvSpPr>
      <dsp:spPr>
        <a:xfrm rot="5400000">
          <a:off x="-164681" y="171481"/>
          <a:ext cx="1097873" cy="768511"/>
        </a:xfrm>
        <a:prstGeom prst="chevron">
          <a:avLst/>
        </a:prstGeom>
        <a:solidFill>
          <a:srgbClr val="70AD47">
            <a:alpha val="90000"/>
            <a:hueOff val="0"/>
            <a:satOff val="0"/>
            <a:lumOff val="0"/>
            <a:alphaOff val="0"/>
          </a:srgbClr>
        </a:solidFill>
        <a:ln w="12700" cap="flat" cmpd="sng" algn="ctr">
          <a:solidFill>
            <a:srgbClr val="70AD47">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August</a:t>
          </a:r>
          <a:r>
            <a:rPr lang="en-US" sz="1000" kern="1200">
              <a:solidFill>
                <a:sysClr val="window" lastClr="FFFFFF"/>
              </a:solidFill>
              <a:latin typeface="Calibri" panose="020F0502020204030204"/>
              <a:ea typeface="+mn-ea"/>
              <a:cs typeface="+mn-cs"/>
            </a:rPr>
            <a:t> </a:t>
          </a:r>
        </a:p>
      </dsp:txBody>
      <dsp:txXfrm rot="-5400000">
        <a:off x="1" y="391056"/>
        <a:ext cx="768511" cy="329362"/>
      </dsp:txXfrm>
    </dsp:sp>
    <dsp:sp modelId="{B35F327C-55D0-4F9E-A911-8BBB7228C02E}">
      <dsp:nvSpPr>
        <dsp:cNvPr id="0" name=""/>
        <dsp:cNvSpPr/>
      </dsp:nvSpPr>
      <dsp:spPr>
        <a:xfrm rot="5400000">
          <a:off x="3456446" y="-2681134"/>
          <a:ext cx="713617" cy="60894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Meet with Academic Advisor to make sure you are on track for practicum</a:t>
          </a:r>
        </a:p>
      </dsp:txBody>
      <dsp:txXfrm rot="-5400000">
        <a:off x="768511" y="41637"/>
        <a:ext cx="6054652" cy="643945"/>
      </dsp:txXfrm>
    </dsp:sp>
    <dsp:sp modelId="{1112D407-1A0A-4D35-87FF-07D90B1546B0}">
      <dsp:nvSpPr>
        <dsp:cNvPr id="0" name=""/>
        <dsp:cNvSpPr/>
      </dsp:nvSpPr>
      <dsp:spPr>
        <a:xfrm rot="5400000">
          <a:off x="-164681" y="1187827"/>
          <a:ext cx="1097873" cy="768511"/>
        </a:xfrm>
        <a:prstGeom prst="chevron">
          <a:avLst/>
        </a:prstGeom>
        <a:solidFill>
          <a:srgbClr val="70AD47">
            <a:alpha val="90000"/>
            <a:hueOff val="0"/>
            <a:satOff val="0"/>
            <a:lumOff val="0"/>
            <a:alphaOff val="-6667"/>
          </a:srgbClr>
        </a:solidFill>
        <a:ln w="12700" cap="flat" cmpd="sng" algn="ctr">
          <a:solidFill>
            <a:srgbClr val="70AD47">
              <a:alpha val="90000"/>
              <a:hueOff val="0"/>
              <a:satOff val="0"/>
              <a:lumOff val="0"/>
              <a:alphaOff val="-6667"/>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September</a:t>
          </a:r>
        </a:p>
      </dsp:txBody>
      <dsp:txXfrm rot="-5400000">
        <a:off x="1" y="1407402"/>
        <a:ext cx="768511" cy="329362"/>
      </dsp:txXfrm>
    </dsp:sp>
    <dsp:sp modelId="{4FC66428-35C1-4A50-94B0-71ABD0E9629C}">
      <dsp:nvSpPr>
        <dsp:cNvPr id="0" name=""/>
        <dsp:cNvSpPr/>
      </dsp:nvSpPr>
      <dsp:spPr>
        <a:xfrm rot="5400000">
          <a:off x="3456446" y="-1664788"/>
          <a:ext cx="713617" cy="60894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6667"/>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Attend a Practicum Planning Information Session to learn about the application process and prerequisites to be eligible for Practicum</a:t>
          </a:r>
        </a:p>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Fil out a Practicum Application and Teacher Candidate Self-Reflection</a:t>
          </a:r>
        </a:p>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Upload your Resume, your Proof of Pre-Practicum and as many MTEL score reports to date (outstanding MTEL's can be emailed to us as an attachment at a later date</a:t>
          </a:r>
          <a:r>
            <a:rPr lang="en-US" sz="900" kern="1200">
              <a:solidFill>
                <a:sysClr val="windowText" lastClr="000000">
                  <a:hueOff val="0"/>
                  <a:satOff val="0"/>
                  <a:lumOff val="0"/>
                  <a:alphaOff val="0"/>
                </a:sysClr>
              </a:solidFill>
              <a:latin typeface="Calibri" panose="020F0502020204030204"/>
              <a:ea typeface="+mn-ea"/>
              <a:cs typeface="+mn-cs"/>
            </a:rPr>
            <a:t>)</a:t>
          </a:r>
        </a:p>
      </dsp:txBody>
      <dsp:txXfrm rot="-5400000">
        <a:off x="768511" y="1057983"/>
        <a:ext cx="6054652" cy="643945"/>
      </dsp:txXfrm>
    </dsp:sp>
    <dsp:sp modelId="{34E39BAA-8608-4A41-9639-42BA0DFCD9A2}">
      <dsp:nvSpPr>
        <dsp:cNvPr id="0" name=""/>
        <dsp:cNvSpPr/>
      </dsp:nvSpPr>
      <dsp:spPr>
        <a:xfrm rot="5400000">
          <a:off x="-164681" y="2204173"/>
          <a:ext cx="1097873" cy="768511"/>
        </a:xfrm>
        <a:prstGeom prst="chevron">
          <a:avLst/>
        </a:prstGeom>
        <a:solidFill>
          <a:srgbClr val="70AD47">
            <a:alpha val="90000"/>
            <a:hueOff val="0"/>
            <a:satOff val="0"/>
            <a:lumOff val="0"/>
            <a:alphaOff val="-13333"/>
          </a:srgbClr>
        </a:solidFill>
        <a:ln w="12700" cap="flat" cmpd="sng" algn="ctr">
          <a:solidFill>
            <a:srgbClr val="70AD47">
              <a:alpha val="90000"/>
              <a:hueOff val="0"/>
              <a:satOff val="0"/>
              <a:lumOff val="0"/>
              <a:alphaOff val="-13333"/>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October</a:t>
          </a:r>
        </a:p>
      </dsp:txBody>
      <dsp:txXfrm rot="-5400000">
        <a:off x="1" y="2423748"/>
        <a:ext cx="768511" cy="329362"/>
      </dsp:txXfrm>
    </dsp:sp>
    <dsp:sp modelId="{7DDD7E84-5804-4B1A-A46F-F7577DBAD8A7}">
      <dsp:nvSpPr>
        <dsp:cNvPr id="0" name=""/>
        <dsp:cNvSpPr/>
      </dsp:nvSpPr>
      <dsp:spPr>
        <a:xfrm rot="5400000">
          <a:off x="3456446" y="-648442"/>
          <a:ext cx="713617" cy="60894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13333"/>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solidFill>
              <a:latin typeface="Calibri" panose="020F0502020204030204"/>
              <a:ea typeface="+mn-ea"/>
              <a:cs typeface="+mn-cs"/>
            </a:rPr>
            <a:t>Stop by Field Placement during Advising Week with later office hours to discuss your practicum situation or needs</a:t>
          </a:r>
        </a:p>
        <a:p>
          <a:pPr marL="57150" lvl="1" indent="-57150" algn="l" defTabSz="400050">
            <a:lnSpc>
              <a:spcPct val="90000"/>
            </a:lnSpc>
            <a:spcBef>
              <a:spcPct val="0"/>
            </a:spcBef>
            <a:spcAft>
              <a:spcPct val="15000"/>
            </a:spcAft>
            <a:buChar char="•"/>
          </a:pPr>
          <a:r>
            <a:rPr lang="en-US" sz="900" b="1" kern="1200">
              <a:solidFill>
                <a:sysClr val="windowText" lastClr="000000"/>
              </a:solidFill>
              <a:latin typeface="Calibri" panose="020F0502020204030204"/>
              <a:ea typeface="+mn-ea"/>
              <a:cs typeface="+mn-cs"/>
            </a:rPr>
            <a:t>Attend the Practicum Panel and Discussion to learn about the practicum experience first hand from Supervising Teachers and recent graduates</a:t>
          </a:r>
        </a:p>
        <a:p>
          <a:pPr marL="57150" lvl="1" indent="-57150" algn="l" defTabSz="400050">
            <a:lnSpc>
              <a:spcPct val="90000"/>
            </a:lnSpc>
            <a:spcBef>
              <a:spcPct val="0"/>
            </a:spcBef>
            <a:spcAft>
              <a:spcPct val="15000"/>
            </a:spcAft>
            <a:buChar char="•"/>
          </a:pPr>
          <a:r>
            <a:rPr lang="en-US" sz="900" b="1" kern="1200">
              <a:solidFill>
                <a:sysClr val="windowText" lastClr="000000"/>
              </a:solidFill>
              <a:latin typeface="Calibri" panose="020F0502020204030204"/>
              <a:ea typeface="+mn-ea"/>
              <a:cs typeface="+mn-cs"/>
            </a:rPr>
            <a:t>Fill out Supervising Practitioner (SP) Paperwork and upload copy of SP license</a:t>
          </a:r>
        </a:p>
      </dsp:txBody>
      <dsp:txXfrm rot="-5400000">
        <a:off x="768511" y="2074329"/>
        <a:ext cx="6054652" cy="643945"/>
      </dsp:txXfrm>
    </dsp:sp>
    <dsp:sp modelId="{A33E6370-AB26-46C8-96CC-575BA24A271C}">
      <dsp:nvSpPr>
        <dsp:cNvPr id="0" name=""/>
        <dsp:cNvSpPr/>
      </dsp:nvSpPr>
      <dsp:spPr>
        <a:xfrm rot="5400000">
          <a:off x="-164681" y="3220519"/>
          <a:ext cx="1097873" cy="768511"/>
        </a:xfrm>
        <a:prstGeom prst="chevron">
          <a:avLst/>
        </a:prstGeom>
        <a:solidFill>
          <a:srgbClr val="70AD47">
            <a:alpha val="90000"/>
            <a:hueOff val="0"/>
            <a:satOff val="0"/>
            <a:lumOff val="0"/>
            <a:alphaOff val="-20000"/>
          </a:srgbClr>
        </a:solidFill>
        <a:ln w="12700" cap="flat" cmpd="sng" algn="ctr">
          <a:solidFill>
            <a:srgbClr val="70AD47">
              <a:alpha val="90000"/>
              <a:hueOff val="0"/>
              <a:satOff val="0"/>
              <a:lumOff val="0"/>
              <a:alphaOff val="-2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November</a:t>
          </a:r>
        </a:p>
      </dsp:txBody>
      <dsp:txXfrm rot="-5400000">
        <a:off x="1" y="3440094"/>
        <a:ext cx="768511" cy="329362"/>
      </dsp:txXfrm>
    </dsp:sp>
    <dsp:sp modelId="{8F4BE736-A471-4D3B-A021-0B131D5A647C}">
      <dsp:nvSpPr>
        <dsp:cNvPr id="0" name=""/>
        <dsp:cNvSpPr/>
      </dsp:nvSpPr>
      <dsp:spPr>
        <a:xfrm rot="5400000">
          <a:off x="3456446" y="367903"/>
          <a:ext cx="713617" cy="60894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2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rgbClr val="FF0000"/>
              </a:solidFill>
              <a:latin typeface="Calibri" panose="020F0502020204030204"/>
              <a:ea typeface="+mn-ea"/>
              <a:cs typeface="+mn-cs"/>
            </a:rPr>
            <a:t>Application deadline for spring practicums: 11/1</a:t>
          </a:r>
        </a:p>
        <a:p>
          <a:pPr marL="57150" lvl="1" indent="-57150" algn="l" defTabSz="400050">
            <a:lnSpc>
              <a:spcPct val="90000"/>
            </a:lnSpc>
            <a:spcBef>
              <a:spcPct val="0"/>
            </a:spcBef>
            <a:spcAft>
              <a:spcPct val="15000"/>
            </a:spcAft>
            <a:buChar char="•"/>
          </a:pPr>
          <a:r>
            <a:rPr lang="en-US" sz="900" b="1" kern="1200">
              <a:solidFill>
                <a:sysClr val="windowText" lastClr="000000"/>
              </a:solidFill>
              <a:latin typeface="Calibri" panose="020F0502020204030204"/>
              <a:ea typeface="+mn-ea"/>
              <a:cs typeface="+mn-cs"/>
            </a:rPr>
            <a:t>Thanksgiving Recess; Administrative Offices Closed: (see Lesley Academic Calendar for exact dates)  </a:t>
          </a:r>
        </a:p>
      </dsp:txBody>
      <dsp:txXfrm rot="-5400000">
        <a:off x="768511" y="3090674"/>
        <a:ext cx="6054652" cy="643945"/>
      </dsp:txXfrm>
    </dsp:sp>
    <dsp:sp modelId="{C2315D2B-5016-4988-B1F6-B3714B52558D}">
      <dsp:nvSpPr>
        <dsp:cNvPr id="0" name=""/>
        <dsp:cNvSpPr/>
      </dsp:nvSpPr>
      <dsp:spPr>
        <a:xfrm rot="5400000">
          <a:off x="-164681" y="4236865"/>
          <a:ext cx="1097873" cy="768511"/>
        </a:xfrm>
        <a:prstGeom prst="chevron">
          <a:avLst/>
        </a:prstGeom>
        <a:solidFill>
          <a:srgbClr val="70AD47">
            <a:alpha val="90000"/>
            <a:hueOff val="0"/>
            <a:satOff val="0"/>
            <a:lumOff val="0"/>
            <a:alphaOff val="-26667"/>
          </a:srgbClr>
        </a:solidFill>
        <a:ln w="12700" cap="flat" cmpd="sng" algn="ctr">
          <a:solidFill>
            <a:srgbClr val="70AD47">
              <a:alpha val="90000"/>
              <a:hueOff val="0"/>
              <a:satOff val="0"/>
              <a:lumOff val="0"/>
              <a:alphaOff val="-26667"/>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December</a:t>
          </a:r>
        </a:p>
      </dsp:txBody>
      <dsp:txXfrm rot="-5400000">
        <a:off x="1" y="4456440"/>
        <a:ext cx="768511" cy="329362"/>
      </dsp:txXfrm>
    </dsp:sp>
    <dsp:sp modelId="{1B17331D-C106-4569-8247-D03BC581E0ED}">
      <dsp:nvSpPr>
        <dsp:cNvPr id="0" name=""/>
        <dsp:cNvSpPr/>
      </dsp:nvSpPr>
      <dsp:spPr>
        <a:xfrm rot="5400000">
          <a:off x="3456446" y="1384248"/>
          <a:ext cx="713617" cy="60894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26667"/>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solidFill>
              <a:latin typeface="Calibri" panose="020F0502020204030204"/>
              <a:ea typeface="+mn-ea"/>
              <a:cs typeface="+mn-cs"/>
            </a:rPr>
            <a:t>Winter Break; Administrative Offices Closed: (see Lesley Academic Calendar for exact dates)</a:t>
          </a:r>
          <a:endParaRPr lang="en-US" sz="900" b="1" kern="1200">
            <a:solidFill>
              <a:srgbClr val="FF0000"/>
            </a:solidFill>
            <a:latin typeface="Calibri" panose="020F0502020204030204"/>
            <a:ea typeface="+mn-ea"/>
            <a:cs typeface="+mn-cs"/>
          </a:endParaRPr>
        </a:p>
      </dsp:txBody>
      <dsp:txXfrm rot="-5400000">
        <a:off x="768511" y="4107019"/>
        <a:ext cx="6054652" cy="643945"/>
      </dsp:txXfrm>
    </dsp:sp>
    <dsp:sp modelId="{0CF891F5-106B-4F71-BDE0-864D0E042D1D}">
      <dsp:nvSpPr>
        <dsp:cNvPr id="0" name=""/>
        <dsp:cNvSpPr/>
      </dsp:nvSpPr>
      <dsp:spPr>
        <a:xfrm rot="5400000">
          <a:off x="-164681" y="5253211"/>
          <a:ext cx="1097873" cy="768511"/>
        </a:xfrm>
        <a:prstGeom prst="chevron">
          <a:avLst/>
        </a:prstGeom>
        <a:solidFill>
          <a:srgbClr val="70AD47">
            <a:alpha val="90000"/>
            <a:hueOff val="0"/>
            <a:satOff val="0"/>
            <a:lumOff val="0"/>
            <a:alphaOff val="-33333"/>
          </a:srgbClr>
        </a:solidFill>
        <a:ln w="12700" cap="flat" cmpd="sng" algn="ctr">
          <a:solidFill>
            <a:srgbClr val="70AD47">
              <a:alpha val="90000"/>
              <a:hueOff val="0"/>
              <a:satOff val="0"/>
              <a:lumOff val="0"/>
              <a:alphaOff val="-33333"/>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January</a:t>
          </a:r>
        </a:p>
      </dsp:txBody>
      <dsp:txXfrm rot="-5400000">
        <a:off x="1" y="5472786"/>
        <a:ext cx="768511" cy="329362"/>
      </dsp:txXfrm>
    </dsp:sp>
    <dsp:sp modelId="{52915F17-9A4F-4372-B06A-AFA925CCF28C}">
      <dsp:nvSpPr>
        <dsp:cNvPr id="0" name=""/>
        <dsp:cNvSpPr/>
      </dsp:nvSpPr>
      <dsp:spPr>
        <a:xfrm rot="5400000">
          <a:off x="3456446" y="2400594"/>
          <a:ext cx="713617" cy="60894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33333"/>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b="1" kern="1200">
              <a:solidFill>
                <a:sysClr val="windowText" lastClr="000000"/>
              </a:solidFill>
              <a:latin typeface="Calibri" panose="020F0502020204030204"/>
              <a:ea typeface="+mn-ea"/>
              <a:cs typeface="+mn-cs"/>
            </a:rPr>
            <a:t>Receive Permision to Register for Practicum (PTR) from Field Placement Office (all pre-requisites must by met before we will grant PTR)</a:t>
          </a:r>
        </a:p>
        <a:p>
          <a:pPr marL="57150" lvl="1" indent="-57150" algn="l" defTabSz="355600">
            <a:lnSpc>
              <a:spcPct val="90000"/>
            </a:lnSpc>
            <a:spcBef>
              <a:spcPct val="0"/>
            </a:spcBef>
            <a:spcAft>
              <a:spcPct val="15000"/>
            </a:spcAft>
            <a:buChar char="•"/>
          </a:pPr>
          <a:r>
            <a:rPr lang="en-US" sz="800" b="1" kern="1200">
              <a:solidFill>
                <a:sysClr val="windowText" lastClr="000000"/>
              </a:solidFill>
              <a:latin typeface="Calibri" panose="020F0502020204030204"/>
              <a:ea typeface="+mn-ea"/>
              <a:cs typeface="+mn-cs"/>
            </a:rPr>
            <a:t>Officially register for the Practicum/Seminar Course (FYI: you will not be able to sign up for this class during traditional Web. Reg. period) </a:t>
          </a:r>
        </a:p>
        <a:p>
          <a:pPr marL="57150" lvl="1" indent="-57150" algn="l" defTabSz="355600">
            <a:lnSpc>
              <a:spcPct val="90000"/>
            </a:lnSpc>
            <a:spcBef>
              <a:spcPct val="0"/>
            </a:spcBef>
            <a:spcAft>
              <a:spcPct val="15000"/>
            </a:spcAft>
            <a:buChar char="•"/>
          </a:pPr>
          <a:r>
            <a:rPr lang="en-US" sz="800" b="1" kern="1200">
              <a:solidFill>
                <a:sysClr val="windowText" lastClr="000000"/>
              </a:solidFill>
              <a:latin typeface="Calibri" panose="020F0502020204030204"/>
              <a:ea typeface="+mn-ea"/>
              <a:cs typeface="+mn-cs"/>
            </a:rPr>
            <a:t> Notification of Lesley Program Supervisor sent out via email</a:t>
          </a:r>
        </a:p>
        <a:p>
          <a:pPr marL="57150" lvl="1" indent="-57150" algn="l" defTabSz="355600">
            <a:lnSpc>
              <a:spcPct val="90000"/>
            </a:lnSpc>
            <a:spcBef>
              <a:spcPct val="0"/>
            </a:spcBef>
            <a:spcAft>
              <a:spcPct val="15000"/>
            </a:spcAft>
            <a:buChar char="•"/>
          </a:pPr>
          <a:r>
            <a:rPr lang="en-US" sz="800" b="1" kern="1200">
              <a:solidFill>
                <a:sysClr val="windowText" lastClr="000000"/>
              </a:solidFill>
              <a:latin typeface="Calibri" panose="020F0502020204030204"/>
              <a:ea typeface="+mn-ea"/>
              <a:cs typeface="+mn-cs"/>
            </a:rPr>
            <a:t>Field hours and seminar classes begin upon start of spring semester (see Lesley Academic Calendar for exact dates)</a:t>
          </a:r>
        </a:p>
      </dsp:txBody>
      <dsp:txXfrm rot="-5400000">
        <a:off x="768511" y="5123365"/>
        <a:ext cx="6054652" cy="643945"/>
      </dsp:txXfrm>
    </dsp:sp>
    <dsp:sp modelId="{7E5A4EEB-0992-4B6F-9E46-6B0F3D65ED2E}">
      <dsp:nvSpPr>
        <dsp:cNvPr id="0" name=""/>
        <dsp:cNvSpPr/>
      </dsp:nvSpPr>
      <dsp:spPr>
        <a:xfrm rot="5400000">
          <a:off x="-164681" y="6273606"/>
          <a:ext cx="1097873" cy="768511"/>
        </a:xfrm>
        <a:prstGeom prst="chevron">
          <a:avLst/>
        </a:prstGeom>
        <a:solidFill>
          <a:srgbClr val="70AD47">
            <a:alpha val="90000"/>
            <a:hueOff val="0"/>
            <a:satOff val="0"/>
            <a:lumOff val="0"/>
            <a:alphaOff val="-40000"/>
          </a:srgbClr>
        </a:solidFill>
        <a:ln w="12700" cap="flat" cmpd="sng" algn="ctr">
          <a:solidFill>
            <a:srgbClr val="70AD47">
              <a:alpha val="90000"/>
              <a:hueOff val="0"/>
              <a:satOff val="0"/>
              <a:lumOff val="0"/>
              <a:alphaOff val="-4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Planning for fall begins</a:t>
          </a:r>
        </a:p>
      </dsp:txBody>
      <dsp:txXfrm rot="-5400000">
        <a:off x="1" y="6493181"/>
        <a:ext cx="768511" cy="329362"/>
      </dsp:txXfrm>
    </dsp:sp>
    <dsp:sp modelId="{9763BDDD-0AC2-472C-8F87-287CE563D259}">
      <dsp:nvSpPr>
        <dsp:cNvPr id="0" name=""/>
        <dsp:cNvSpPr/>
      </dsp:nvSpPr>
      <dsp:spPr>
        <a:xfrm rot="5400000">
          <a:off x="3452397" y="3420990"/>
          <a:ext cx="721717" cy="6089488"/>
        </a:xfrm>
        <a:prstGeom prst="round2SameRect">
          <a:avLst/>
        </a:prstGeom>
        <a:solidFill>
          <a:sysClr val="window" lastClr="FFFFFF">
            <a:alpha val="90000"/>
            <a:hueOff val="0"/>
            <a:satOff val="0"/>
            <a:lumOff val="0"/>
            <a:alphaOff val="0"/>
          </a:sysClr>
        </a:solidFill>
        <a:ln w="12700" cap="flat" cmpd="sng" algn="ctr">
          <a:solidFill>
            <a:srgbClr val="70AD47">
              <a:alpha val="90000"/>
              <a:hueOff val="0"/>
              <a:satOff val="0"/>
              <a:lumOff val="0"/>
              <a:alphaOff val="-4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Meet with Academic Advisor to make sure you are on track for practicum</a:t>
          </a:r>
        </a:p>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Watch for emails from Field Placement with dates of Information Sessions</a:t>
          </a:r>
        </a:p>
      </dsp:txBody>
      <dsp:txXfrm rot="-5400000">
        <a:off x="768512" y="6140107"/>
        <a:ext cx="6054257" cy="65125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E625-4FCE-4B41-88DA-56FE7FE6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34</Pages>
  <Words>10267</Words>
  <Characters>58525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Erin</dc:creator>
  <cp:keywords/>
  <dc:description/>
  <cp:lastModifiedBy>Jache, Christina</cp:lastModifiedBy>
  <cp:revision>18</cp:revision>
  <cp:lastPrinted>2019-08-27T14:29:00Z</cp:lastPrinted>
  <dcterms:created xsi:type="dcterms:W3CDTF">2022-02-22T18:54:00Z</dcterms:created>
  <dcterms:modified xsi:type="dcterms:W3CDTF">2022-02-22T20:52:00Z</dcterms:modified>
</cp:coreProperties>
</file>