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7F0D" w14:textId="77777777" w:rsidR="00C70A7D" w:rsidRDefault="00C70A7D" w:rsidP="00F919AF">
      <w:pPr>
        <w:spacing w:after="0" w:line="240" w:lineRule="auto"/>
      </w:pPr>
    </w:p>
    <w:p w14:paraId="1BF4078B" w14:textId="77777777" w:rsidR="00F919AF" w:rsidRDefault="00F919AF" w:rsidP="00F919AF">
      <w:pPr>
        <w:spacing w:after="0" w:line="240" w:lineRule="auto"/>
      </w:pPr>
    </w:p>
    <w:p w14:paraId="7BD20FAC" w14:textId="77777777" w:rsidR="00F919AF" w:rsidRDefault="00F919AF" w:rsidP="00F919AF">
      <w:pPr>
        <w:spacing w:after="0" w:line="240" w:lineRule="auto"/>
      </w:pPr>
    </w:p>
    <w:p w14:paraId="44B031D2" w14:textId="77777777" w:rsidR="00F919AF" w:rsidRDefault="00F919AF" w:rsidP="00F919AF">
      <w:pPr>
        <w:spacing w:after="0" w:line="240" w:lineRule="auto"/>
      </w:pPr>
    </w:p>
    <w:p w14:paraId="36741457" w14:textId="77777777" w:rsidR="00F919AF" w:rsidRDefault="00F919AF" w:rsidP="00F919AF">
      <w:pPr>
        <w:spacing w:after="0" w:line="240" w:lineRule="auto"/>
      </w:pPr>
    </w:p>
    <w:p w14:paraId="1E3D1949" w14:textId="77777777" w:rsidR="00F919AF" w:rsidRDefault="00F919AF" w:rsidP="00713E9E">
      <w:pPr>
        <w:spacing w:after="0" w:line="240" w:lineRule="auto"/>
        <w:ind w:firstLine="720"/>
      </w:pPr>
    </w:p>
    <w:p w14:paraId="28FFCA88" w14:textId="77777777" w:rsidR="00F919AF" w:rsidRDefault="000D6CCE" w:rsidP="00F919AF">
      <w:pPr>
        <w:spacing w:after="0" w:line="240" w:lineRule="auto"/>
      </w:pPr>
      <w:r>
        <w:rPr>
          <w:rFonts w:ascii="Calibri Body" w:hAnsi="Calibri Body"/>
        </w:rPr>
        <w:pict w14:anchorId="47DA3D7E">
          <v:rect id="_x0000_i1025" style="width:0;height:1.5pt" o:hralign="center" o:hrstd="t" o:hr="t" fillcolor="#a0a0a0" stroked="f"/>
        </w:pict>
      </w:r>
    </w:p>
    <w:p w14:paraId="39EC9465" w14:textId="77777777" w:rsidR="00F919AF" w:rsidRDefault="00F919AF" w:rsidP="00F919AF"/>
    <w:p w14:paraId="4405B897" w14:textId="77777777" w:rsidR="00F919AF" w:rsidRPr="00F919AF" w:rsidRDefault="00F919AF" w:rsidP="00F919AF">
      <w:pPr>
        <w:shd w:val="clear" w:color="auto" w:fill="FFFFFF"/>
        <w:jc w:val="center"/>
        <w:rPr>
          <w:rFonts w:ascii="Calibri Body" w:hAnsi="Calibri Body"/>
          <w:b/>
          <w:color w:val="2F5496" w:themeColor="accent5" w:themeShade="BF"/>
          <w:sz w:val="48"/>
        </w:rPr>
      </w:pPr>
      <w:r>
        <w:tab/>
      </w:r>
      <w:r w:rsidRPr="006A31F6">
        <w:rPr>
          <w:rFonts w:ascii="Calibri Body" w:hAnsi="Calibri Body"/>
          <w:b/>
          <w:color w:val="2F5496" w:themeColor="accent5" w:themeShade="BF"/>
          <w:sz w:val="48"/>
        </w:rPr>
        <w:t xml:space="preserve">Pre-Practicum </w:t>
      </w:r>
      <w:r w:rsidRPr="00CB284A">
        <w:rPr>
          <w:rFonts w:ascii="Calibri Body" w:hAnsi="Calibri Body"/>
          <w:b/>
          <w:color w:val="2F5496" w:themeColor="accent5" w:themeShade="BF"/>
          <w:sz w:val="48"/>
        </w:rPr>
        <w:t>Handbook</w:t>
      </w:r>
      <w:r w:rsidRPr="006A31F6">
        <w:rPr>
          <w:rFonts w:ascii="Calibri Body" w:hAnsi="Calibri Body"/>
          <w:b/>
          <w:color w:val="2F5496" w:themeColor="accent5" w:themeShade="BF"/>
          <w:sz w:val="48"/>
        </w:rPr>
        <w:t xml:space="preserve"> for Teacher Candidates </w:t>
      </w:r>
    </w:p>
    <w:p w14:paraId="2A8740CA" w14:textId="25E52343" w:rsidR="00F919AF" w:rsidRDefault="00344064" w:rsidP="00344064">
      <w:pPr>
        <w:tabs>
          <w:tab w:val="left" w:pos="1815"/>
        </w:tabs>
        <w:jc w:val="center"/>
      </w:pPr>
      <w:r>
        <w:rPr>
          <w:rFonts w:ascii="Calibri Body" w:hAnsi="Calibri Body"/>
          <w:b/>
          <w:color w:val="1F4E79" w:themeColor="accent1" w:themeShade="80"/>
          <w:sz w:val="36"/>
        </w:rPr>
        <w:t>Academic Year 202</w:t>
      </w:r>
      <w:r w:rsidR="003D62A3">
        <w:rPr>
          <w:rFonts w:ascii="Calibri Body" w:hAnsi="Calibri Body"/>
          <w:b/>
          <w:color w:val="1F4E79" w:themeColor="accent1" w:themeShade="80"/>
          <w:sz w:val="36"/>
        </w:rPr>
        <w:t>2-2023</w:t>
      </w:r>
      <w:r w:rsidR="000D6CCE">
        <w:rPr>
          <w:rFonts w:ascii="Calibri Body" w:hAnsi="Calibri Body"/>
        </w:rPr>
        <w:pict w14:anchorId="6CE1C527">
          <v:rect id="_x0000_i1026" style="width:0;height:1.5pt" o:hralign="center" o:hrstd="t" o:hr="t" fillcolor="#a0a0a0" stroked="f"/>
        </w:pict>
      </w:r>
    </w:p>
    <w:p w14:paraId="60EF5354" w14:textId="77777777" w:rsidR="00F919AF" w:rsidRPr="00F919AF" w:rsidRDefault="00F919AF" w:rsidP="00F919AF"/>
    <w:p w14:paraId="585CB673" w14:textId="77777777" w:rsidR="00F919AF" w:rsidRPr="00F919AF" w:rsidRDefault="00F919AF" w:rsidP="00F919AF"/>
    <w:p w14:paraId="77D03A0F" w14:textId="77777777" w:rsidR="00F919AF" w:rsidRPr="00F919AF" w:rsidRDefault="00F919AF" w:rsidP="00F919AF"/>
    <w:p w14:paraId="0A503AF4" w14:textId="77777777" w:rsidR="00F919AF" w:rsidRPr="00F919AF" w:rsidRDefault="00F919AF" w:rsidP="00F919AF"/>
    <w:p w14:paraId="42F24C87" w14:textId="77777777" w:rsidR="00F919AF" w:rsidRPr="00F919AF" w:rsidRDefault="00F919AF" w:rsidP="00F919AF"/>
    <w:p w14:paraId="646E9F1F" w14:textId="77777777" w:rsidR="00F919AF" w:rsidRPr="00F919AF" w:rsidRDefault="00F919AF" w:rsidP="00F919AF"/>
    <w:p w14:paraId="02DB5E6D" w14:textId="77777777" w:rsidR="00F919AF" w:rsidRPr="00F919AF" w:rsidRDefault="00F919AF" w:rsidP="00F919AF"/>
    <w:p w14:paraId="34C2403C" w14:textId="77777777" w:rsidR="00F919AF" w:rsidRPr="00F919AF" w:rsidRDefault="00F919AF" w:rsidP="00F919AF"/>
    <w:p w14:paraId="1B26FFF7" w14:textId="77777777" w:rsidR="00F919AF" w:rsidRPr="00F919AF" w:rsidRDefault="00F919AF" w:rsidP="00F919AF"/>
    <w:p w14:paraId="423659C2" w14:textId="77777777" w:rsidR="00F919AF" w:rsidRDefault="00F919AF" w:rsidP="00F919AF"/>
    <w:p w14:paraId="3A1E35B4" w14:textId="77777777" w:rsidR="00F919AF" w:rsidRDefault="00F919AF" w:rsidP="00F919AF">
      <w:pPr>
        <w:tabs>
          <w:tab w:val="left" w:pos="3960"/>
        </w:tabs>
      </w:pPr>
    </w:p>
    <w:p w14:paraId="33FF0625" w14:textId="77777777" w:rsidR="00F919AF" w:rsidRPr="00F919AF" w:rsidRDefault="00F919AF" w:rsidP="00F919AF">
      <w:pPr>
        <w:tabs>
          <w:tab w:val="left" w:pos="3960"/>
        </w:tabs>
        <w:rPr>
          <w:b/>
        </w:rPr>
      </w:pPr>
    </w:p>
    <w:p w14:paraId="599B856B" w14:textId="77777777" w:rsidR="00F919AF" w:rsidRPr="00F919AF" w:rsidRDefault="00F919AF" w:rsidP="00F919AF">
      <w:pPr>
        <w:spacing w:after="0" w:line="240" w:lineRule="auto"/>
        <w:rPr>
          <w:b/>
          <w:color w:val="2F5496" w:themeColor="accent5" w:themeShade="BF"/>
        </w:rPr>
      </w:pPr>
      <w:r w:rsidRPr="00F919AF">
        <w:rPr>
          <w:b/>
          <w:color w:val="2F5496" w:themeColor="accent5" w:themeShade="BF"/>
        </w:rPr>
        <w:t>Graduate School of Education</w:t>
      </w:r>
    </w:p>
    <w:p w14:paraId="3E5A3AC1" w14:textId="77777777" w:rsidR="00F919AF" w:rsidRPr="00F919AF" w:rsidRDefault="00F919AF" w:rsidP="00F919AF">
      <w:pPr>
        <w:spacing w:after="0" w:line="240" w:lineRule="auto"/>
        <w:rPr>
          <w:b/>
          <w:color w:val="2F5496" w:themeColor="accent5" w:themeShade="BF"/>
        </w:rPr>
      </w:pPr>
      <w:r w:rsidRPr="00F919AF">
        <w:rPr>
          <w:b/>
          <w:color w:val="2F5496" w:themeColor="accent5" w:themeShade="BF"/>
        </w:rPr>
        <w:t>Division of Field Placement</w:t>
      </w:r>
    </w:p>
    <w:p w14:paraId="268CD2A2" w14:textId="77777777" w:rsidR="00F919AF" w:rsidRPr="00F919AF" w:rsidRDefault="00F919AF" w:rsidP="00F919AF">
      <w:pPr>
        <w:spacing w:after="0" w:line="240" w:lineRule="auto"/>
        <w:rPr>
          <w:b/>
          <w:color w:val="2F5496" w:themeColor="accent5" w:themeShade="BF"/>
        </w:rPr>
      </w:pPr>
      <w:r w:rsidRPr="00F919AF">
        <w:rPr>
          <w:b/>
          <w:color w:val="2F5496" w:themeColor="accent5" w:themeShade="BF"/>
        </w:rPr>
        <w:t>Location: 1815 Massachusetts Avenue, Cambridge, MA 02138</w:t>
      </w:r>
      <w:r w:rsidRPr="00F919AF">
        <w:rPr>
          <w:b/>
          <w:color w:val="2F5496" w:themeColor="accent5" w:themeShade="BF"/>
        </w:rPr>
        <w:br/>
        <w:t>Mailing Address: 29 Everett Street, Cambridge, MA 02138</w:t>
      </w:r>
    </w:p>
    <w:p w14:paraId="03796680" w14:textId="77777777" w:rsidR="00F919AF" w:rsidRPr="00F919AF" w:rsidRDefault="00F919AF" w:rsidP="00F919AF">
      <w:pPr>
        <w:spacing w:after="0" w:line="240" w:lineRule="auto"/>
        <w:rPr>
          <w:b/>
          <w:color w:val="2F5496" w:themeColor="accent5" w:themeShade="BF"/>
          <w:szCs w:val="24"/>
        </w:rPr>
      </w:pPr>
      <w:r w:rsidRPr="00F919AF">
        <w:rPr>
          <w:b/>
          <w:color w:val="2F5496" w:themeColor="accent5" w:themeShade="BF"/>
        </w:rPr>
        <w:t>Phone: 617.</w:t>
      </w:r>
      <w:r w:rsidRPr="00F919AF">
        <w:rPr>
          <w:b/>
          <w:color w:val="2F5496" w:themeColor="accent5" w:themeShade="BF"/>
          <w:szCs w:val="24"/>
        </w:rPr>
        <w:t>349.8197</w:t>
      </w:r>
    </w:p>
    <w:p w14:paraId="635DE137" w14:textId="77777777" w:rsidR="006A446C" w:rsidRDefault="006A446C" w:rsidP="00F919AF">
      <w:pPr>
        <w:tabs>
          <w:tab w:val="left" w:pos="3960"/>
        </w:tabs>
      </w:pPr>
    </w:p>
    <w:p w14:paraId="2395D4F9" w14:textId="77777777" w:rsidR="006A446C" w:rsidRDefault="006A446C">
      <w:r>
        <w:br w:type="page"/>
      </w:r>
    </w:p>
    <w:p w14:paraId="46180DB4" w14:textId="77777777" w:rsidR="006A446C" w:rsidRPr="000662BF" w:rsidRDefault="006A446C" w:rsidP="000662BF">
      <w:pPr>
        <w:pStyle w:val="Title"/>
        <w:jc w:val="center"/>
        <w:rPr>
          <w:rFonts w:asciiTheme="minorHAnsi" w:hAnsiTheme="minorHAnsi" w:cstheme="minorHAnsi"/>
          <w:sz w:val="28"/>
        </w:rPr>
      </w:pPr>
      <w:r w:rsidRPr="000662BF">
        <w:rPr>
          <w:rFonts w:asciiTheme="minorHAnsi" w:hAnsiTheme="minorHAnsi" w:cstheme="minorHAnsi"/>
          <w:sz w:val="28"/>
        </w:rPr>
        <w:lastRenderedPageBreak/>
        <w:t>Contents</w:t>
      </w:r>
    </w:p>
    <w:p w14:paraId="23D2838A" w14:textId="77777777" w:rsidR="006A446C" w:rsidRDefault="006A446C" w:rsidP="00F919AF">
      <w:pPr>
        <w:tabs>
          <w:tab w:val="left" w:pos="3960"/>
        </w:tabs>
      </w:pPr>
    </w:p>
    <w:p w14:paraId="5E0D141B" w14:textId="77777777" w:rsidR="00EB0998" w:rsidRDefault="00EB0998">
      <w:r>
        <w:t xml:space="preserve">Welcome to Field Placement </w:t>
      </w:r>
      <w:r>
        <w:tab/>
      </w:r>
      <w:r>
        <w:tab/>
      </w:r>
      <w:r>
        <w:tab/>
      </w:r>
      <w:r>
        <w:tab/>
      </w:r>
      <w:r>
        <w:tab/>
      </w:r>
      <w:r>
        <w:tab/>
      </w:r>
      <w:r>
        <w:tab/>
      </w:r>
      <w:r>
        <w:tab/>
      </w:r>
      <w:r>
        <w:tab/>
      </w:r>
      <w:r w:rsidR="000E1850">
        <w:t xml:space="preserve"> </w:t>
      </w:r>
      <w:r w:rsidR="00D330A6">
        <w:t>3</w:t>
      </w:r>
    </w:p>
    <w:p w14:paraId="36C93AE2" w14:textId="77777777" w:rsidR="005237CA" w:rsidRDefault="005237CA">
      <w:r>
        <w:t>Overview of Pre-Practicum</w:t>
      </w:r>
      <w:r>
        <w:tab/>
      </w:r>
      <w:r>
        <w:tab/>
      </w:r>
      <w:r>
        <w:tab/>
      </w:r>
      <w:r>
        <w:tab/>
      </w:r>
      <w:r>
        <w:tab/>
      </w:r>
      <w:r>
        <w:tab/>
      </w:r>
      <w:r>
        <w:tab/>
      </w:r>
      <w:r>
        <w:tab/>
      </w:r>
      <w:r>
        <w:tab/>
      </w:r>
      <w:r w:rsidR="00AE4E34">
        <w:t xml:space="preserve"> </w:t>
      </w:r>
      <w:r>
        <w:t xml:space="preserve">4 </w:t>
      </w:r>
    </w:p>
    <w:p w14:paraId="60E4B93B" w14:textId="77777777" w:rsidR="00EB0998" w:rsidRDefault="00EB0998" w:rsidP="000E1850">
      <w:pPr>
        <w:tabs>
          <w:tab w:val="left" w:pos="8640"/>
        </w:tabs>
      </w:pPr>
      <w:r>
        <w:t xml:space="preserve">Pre-Practicum Checklist                                                                                                                                    </w:t>
      </w:r>
      <w:r w:rsidR="005237CA">
        <w:t>9</w:t>
      </w:r>
      <w:r>
        <w:t xml:space="preserve"> </w:t>
      </w:r>
    </w:p>
    <w:p w14:paraId="41A2F110" w14:textId="77777777" w:rsidR="00EB0998" w:rsidRDefault="00EB0998">
      <w:r>
        <w:t xml:space="preserve">Guiding Questions for Establishing Appropriate Pre-Practicum Placements </w:t>
      </w:r>
      <w:r>
        <w:tab/>
      </w:r>
      <w:r>
        <w:tab/>
      </w:r>
      <w:r>
        <w:tab/>
      </w:r>
      <w:r w:rsidR="000E1850">
        <w:t xml:space="preserve"> </w:t>
      </w:r>
      <w:r w:rsidR="005237CA">
        <w:t>10</w:t>
      </w:r>
    </w:p>
    <w:p w14:paraId="2306CA7B" w14:textId="77777777" w:rsidR="00EB0998" w:rsidRDefault="00EB0998">
      <w:r>
        <w:t xml:space="preserve">Dispositional Guidelines </w:t>
      </w:r>
      <w:r>
        <w:tab/>
      </w:r>
      <w:r>
        <w:tab/>
      </w:r>
      <w:r>
        <w:tab/>
      </w:r>
      <w:r>
        <w:tab/>
      </w:r>
      <w:r>
        <w:tab/>
      </w:r>
      <w:r>
        <w:tab/>
      </w:r>
      <w:r>
        <w:tab/>
      </w:r>
      <w:r>
        <w:tab/>
      </w:r>
      <w:r>
        <w:tab/>
      </w:r>
      <w:r w:rsidR="000E1850">
        <w:t xml:space="preserve"> </w:t>
      </w:r>
      <w:r w:rsidR="005237CA">
        <w:t>11</w:t>
      </w:r>
    </w:p>
    <w:p w14:paraId="56929817" w14:textId="77777777" w:rsidR="00EB0998" w:rsidRDefault="00EB0998" w:rsidP="009E0A7E">
      <w:r>
        <w:t xml:space="preserve">Student Intermediary Improvement Plan </w:t>
      </w:r>
      <w:r>
        <w:tab/>
      </w:r>
      <w:r>
        <w:tab/>
      </w:r>
      <w:r>
        <w:tab/>
      </w:r>
      <w:r>
        <w:tab/>
      </w:r>
      <w:r>
        <w:tab/>
      </w:r>
      <w:r w:rsidR="009E0A7E">
        <w:tab/>
      </w:r>
      <w:r w:rsidR="009E0A7E">
        <w:tab/>
        <w:t xml:space="preserve"> 13 </w:t>
      </w:r>
    </w:p>
    <w:p w14:paraId="50E1882A" w14:textId="77777777" w:rsidR="00EB0998" w:rsidRDefault="00EB0998">
      <w:r>
        <w:t xml:space="preserve">Pre-Practicum Semester Timeline          </w:t>
      </w:r>
      <w:r w:rsidR="007D3DAD">
        <w:tab/>
      </w:r>
      <w:r w:rsidR="007D3DAD">
        <w:tab/>
      </w:r>
      <w:r w:rsidR="007D3DAD">
        <w:tab/>
      </w:r>
      <w:r w:rsidR="007D3DAD">
        <w:tab/>
      </w:r>
      <w:r w:rsidR="007D3DAD">
        <w:tab/>
      </w:r>
      <w:r w:rsidR="00450887">
        <w:t xml:space="preserve">                             </w:t>
      </w:r>
      <w:r w:rsidR="007D3DAD">
        <w:t>Appendix A</w:t>
      </w:r>
      <w:r>
        <w:t xml:space="preserve">                                                                                                       </w:t>
      </w:r>
      <w:r w:rsidR="004D2453">
        <w:t xml:space="preserve"> </w:t>
      </w:r>
      <w:r w:rsidR="000E1850">
        <w:t xml:space="preserve"> </w:t>
      </w:r>
    </w:p>
    <w:p w14:paraId="77319CFB" w14:textId="77777777" w:rsidR="00EB0998" w:rsidRDefault="00EB0998" w:rsidP="00EB0998">
      <w:pPr>
        <w:tabs>
          <w:tab w:val="left" w:pos="8640"/>
        </w:tabs>
      </w:pPr>
      <w:r>
        <w:t xml:space="preserve">Teacher Candidate Self-Assessment </w:t>
      </w:r>
      <w:r w:rsidR="00450887">
        <w:t xml:space="preserve">                                                                                               Appendix B </w:t>
      </w:r>
      <w:r>
        <w:tab/>
      </w:r>
      <w:r w:rsidR="007D3DAD">
        <w:t xml:space="preserve"> </w:t>
      </w:r>
      <w:r>
        <w:tab/>
        <w:t xml:space="preserve"> </w:t>
      </w:r>
    </w:p>
    <w:p w14:paraId="45602E56" w14:textId="77777777" w:rsidR="00EB0998" w:rsidRDefault="007D3DAD" w:rsidP="00EB0998">
      <w:pPr>
        <w:tabs>
          <w:tab w:val="left" w:pos="8640"/>
        </w:tabs>
      </w:pPr>
      <w:r>
        <w:t>Pre-Practicum Gateway Observation Assessment</w:t>
      </w:r>
      <w:r w:rsidR="00450887">
        <w:t xml:space="preserve">                                                                         Appendix C</w:t>
      </w:r>
      <w:r>
        <w:t xml:space="preserve"> </w:t>
      </w:r>
      <w:r w:rsidR="00EB0998">
        <w:tab/>
      </w:r>
    </w:p>
    <w:p w14:paraId="15DE7B7A" w14:textId="77777777" w:rsidR="007D3DAD" w:rsidRDefault="00070775" w:rsidP="007D3DAD">
      <w:pPr>
        <w:tabs>
          <w:tab w:val="left" w:pos="8640"/>
        </w:tabs>
      </w:pPr>
      <w:r>
        <w:t xml:space="preserve">Pre-Practicum </w:t>
      </w:r>
      <w:r w:rsidR="00EB0998">
        <w:t>Final Evaluation</w:t>
      </w:r>
      <w:r w:rsidR="00450887">
        <w:t xml:space="preserve">                                                                                                          Appendix D </w:t>
      </w:r>
      <w:r w:rsidR="00EB0998">
        <w:t xml:space="preserve"> </w:t>
      </w:r>
      <w:r w:rsidR="00EB0998">
        <w:tab/>
      </w:r>
      <w:r w:rsidR="007D3DAD">
        <w:t xml:space="preserve"> </w:t>
      </w:r>
    </w:p>
    <w:p w14:paraId="1333AFD2" w14:textId="77777777" w:rsidR="006A446C" w:rsidRDefault="00450887" w:rsidP="007D3DAD">
      <w:pPr>
        <w:tabs>
          <w:tab w:val="left" w:pos="8640"/>
        </w:tabs>
      </w:pPr>
      <w:r>
        <w:t>Lesson Plan Template                                                                                                                          Appendix E</w:t>
      </w:r>
      <w:r w:rsidR="00EB0998">
        <w:t xml:space="preserve">                                                                                                               </w:t>
      </w:r>
      <w:r w:rsidR="004D2453">
        <w:t xml:space="preserve"> </w:t>
      </w:r>
      <w:r w:rsidR="00EB0998">
        <w:t xml:space="preserve"> </w:t>
      </w:r>
      <w:r w:rsidR="006A446C">
        <w:br w:type="page"/>
      </w:r>
    </w:p>
    <w:p w14:paraId="40ECBD1E" w14:textId="77777777" w:rsidR="00BC39A4" w:rsidRDefault="00BC39A4" w:rsidP="00344064">
      <w:pPr>
        <w:rPr>
          <w:color w:val="2E74B5" w:themeColor="accent1" w:themeShade="BF"/>
          <w:sz w:val="28"/>
          <w:szCs w:val="28"/>
        </w:rPr>
      </w:pPr>
    </w:p>
    <w:p w14:paraId="551FF9B8" w14:textId="77777777" w:rsidR="00344064" w:rsidRPr="00CB284A" w:rsidRDefault="00344064" w:rsidP="00CB284A">
      <w:pPr>
        <w:jc w:val="center"/>
        <w:rPr>
          <w:b/>
          <w:color w:val="2F5496" w:themeColor="accent5" w:themeShade="BF"/>
          <w:sz w:val="28"/>
          <w:szCs w:val="28"/>
        </w:rPr>
      </w:pPr>
      <w:r w:rsidRPr="00CB284A">
        <w:rPr>
          <w:b/>
          <w:color w:val="2F5496" w:themeColor="accent5" w:themeShade="BF"/>
          <w:sz w:val="28"/>
          <w:szCs w:val="28"/>
        </w:rPr>
        <w:t>Introduction to the Pre-Practicum</w:t>
      </w:r>
    </w:p>
    <w:p w14:paraId="46BBEF2B" w14:textId="77777777" w:rsidR="00344064" w:rsidRPr="00344064" w:rsidRDefault="00344064" w:rsidP="00344064">
      <w:r w:rsidRPr="00344064">
        <w:t xml:space="preserve">The purpose of the pre-practicum is to provide teacher candidates with multiple opportunities to apply learning from coursework into practice through increasingly authentic teaching experiences in preparation to successfully demonstrate readiness during the practicum. Given the necessity to scaffold early field-based experiences </w:t>
      </w:r>
      <w:proofErr w:type="gramStart"/>
      <w:r w:rsidRPr="00344064">
        <w:t>in order to</w:t>
      </w:r>
      <w:proofErr w:type="gramEnd"/>
      <w:r w:rsidRPr="00344064">
        <w:t xml:space="preserve"> meet the developmental needs of individual candidates and build towards full readiness for the licensure role, the pre-practicum may be considered to include two stages:</w:t>
      </w:r>
    </w:p>
    <w:p w14:paraId="32D330F8" w14:textId="77777777" w:rsidR="00344064" w:rsidRPr="00344064" w:rsidRDefault="00344064" w:rsidP="00344064">
      <w:pPr>
        <w:numPr>
          <w:ilvl w:val="0"/>
          <w:numId w:val="13"/>
        </w:numPr>
        <w:contextualSpacing/>
      </w:pPr>
      <w:r w:rsidRPr="00344064">
        <w:t>Stage 1 supports a candidate’s initial introduction to the PSTs and SMKs through activities such as guided observations, mixed-reality simulations, and mock teaching embedded into coursework requirements, such that a candidate has sufficient opportunity to be introduced to and observe the practice of specific skills.</w:t>
      </w:r>
    </w:p>
    <w:p w14:paraId="6B0A6698" w14:textId="77777777" w:rsidR="00344064" w:rsidRPr="00344064" w:rsidRDefault="00344064" w:rsidP="00344064">
      <w:pPr>
        <w:ind w:left="720"/>
        <w:contextualSpacing/>
      </w:pPr>
    </w:p>
    <w:p w14:paraId="090EC085" w14:textId="77777777" w:rsidR="00344064" w:rsidRPr="00344064" w:rsidRDefault="00344064" w:rsidP="00344064">
      <w:pPr>
        <w:numPr>
          <w:ilvl w:val="0"/>
          <w:numId w:val="13"/>
        </w:numPr>
        <w:contextualSpacing/>
      </w:pPr>
      <w:r w:rsidRPr="00344064">
        <w:t xml:space="preserve">Stage 2 typically consists of direct engagement with PK-12 students with a continued, gradual increase in responsibility such that a candidate has sufficient opportunities to practice skills in authentic settings and become prepared to demonstrate readiness during practicum. </w:t>
      </w:r>
    </w:p>
    <w:p w14:paraId="15FC65FE" w14:textId="77777777" w:rsidR="00344064" w:rsidRPr="00344064" w:rsidRDefault="00344064" w:rsidP="00344064">
      <w:pPr>
        <w:ind w:left="720"/>
        <w:contextualSpacing/>
      </w:pPr>
    </w:p>
    <w:p w14:paraId="0EE1732E" w14:textId="4A810464" w:rsidR="00344064" w:rsidRDefault="00344064" w:rsidP="00344064">
      <w:r w:rsidRPr="00344064">
        <w:t>The pre-practicum is a critical time for candidates to apply learning from coursework into authentic practice in PK-12 settings with ample support, supervision, and feedback. Meaningful and robust field-based experience in pre-practicum positions candidates to successfully demonstrate their abilities in the practicum and enter their first year of employment fully ready to positively impact student learning from day one.</w:t>
      </w:r>
    </w:p>
    <w:p w14:paraId="52923CC1" w14:textId="6D37BAEF" w:rsidR="003E5D11" w:rsidRDefault="003E5D11" w:rsidP="003E5D11">
      <w:pPr>
        <w:pStyle w:val="Title"/>
        <w:jc w:val="center"/>
        <w:rPr>
          <w:sz w:val="28"/>
          <w:szCs w:val="18"/>
        </w:rPr>
      </w:pPr>
      <w:r w:rsidRPr="003E5D11">
        <w:rPr>
          <w:sz w:val="28"/>
          <w:szCs w:val="18"/>
        </w:rPr>
        <w:t>Pre-Practicum Orientation and Workshops</w:t>
      </w:r>
    </w:p>
    <w:p w14:paraId="0E0B46B5" w14:textId="77777777" w:rsidR="003E5D11" w:rsidRPr="003E5D11" w:rsidRDefault="003E5D11" w:rsidP="003E5D11"/>
    <w:p w14:paraId="5DBFABC0" w14:textId="7006B316" w:rsidR="00344064" w:rsidRPr="00344064" w:rsidRDefault="003E5D11" w:rsidP="003E5D11">
      <w:pPr>
        <w:tabs>
          <w:tab w:val="left" w:pos="1152"/>
        </w:tabs>
      </w:pPr>
      <w:r>
        <w:t xml:space="preserve">The pre-practicum will be supported by the teacher </w:t>
      </w:r>
      <w:proofErr w:type="gramStart"/>
      <w:r>
        <w:t>candidates</w:t>
      </w:r>
      <w:proofErr w:type="gramEnd"/>
      <w:r>
        <w:t xml:space="preserve"> coursework and an online workshop that will meet during dedicated times through the semester. </w:t>
      </w:r>
      <w:proofErr w:type="gramStart"/>
      <w:r>
        <w:t>A</w:t>
      </w:r>
      <w:proofErr w:type="gramEnd"/>
      <w:r>
        <w:t xml:space="preserve"> introductory orientation will be held at the beginning of the semester and is mandatory for all teacher candidates to attend. the workshop schedule will be shared with teacher candidates prior to the semester starting. </w:t>
      </w:r>
    </w:p>
    <w:p w14:paraId="1D2CD1C6" w14:textId="77777777" w:rsidR="00344064" w:rsidRPr="00344064" w:rsidRDefault="00344064" w:rsidP="00344064">
      <w:pPr>
        <w:shd w:val="clear" w:color="auto" w:fill="EFFAFF"/>
        <w:spacing w:after="0" w:line="240" w:lineRule="auto"/>
        <w:textAlignment w:val="baseline"/>
        <w:rPr>
          <w:rFonts w:cstheme="minorHAnsi"/>
          <w:b/>
          <w:color w:val="1F4E79" w:themeColor="accent1" w:themeShade="80"/>
        </w:rPr>
      </w:pPr>
      <w:r w:rsidRPr="00344064">
        <w:rPr>
          <w:rFonts w:cstheme="minorHAnsi"/>
          <w:b/>
          <w:color w:val="1F4E79" w:themeColor="accent1" w:themeShade="80"/>
        </w:rPr>
        <w:t>CONTACT INFORMATION</w:t>
      </w:r>
    </w:p>
    <w:p w14:paraId="5B78576B" w14:textId="77777777" w:rsidR="00344064" w:rsidRPr="00344064" w:rsidRDefault="000D6CCE" w:rsidP="00344064">
      <w:pPr>
        <w:shd w:val="clear" w:color="auto" w:fill="EFFAFF"/>
        <w:spacing w:after="0" w:line="240" w:lineRule="auto"/>
        <w:textAlignment w:val="baseline"/>
        <w:rPr>
          <w:rFonts w:cstheme="minorHAnsi"/>
          <w:b/>
          <w:color w:val="000000"/>
        </w:rPr>
      </w:pPr>
      <w:r>
        <w:rPr>
          <w:rFonts w:cstheme="minorHAnsi"/>
          <w:color w:val="000000"/>
        </w:rPr>
        <w:pict w14:anchorId="4D3F7C88">
          <v:rect id="_x0000_i1027" style="width:0;height:1.5pt" o:hrstd="t" o:hr="t" fillcolor="#a0a0a0" stroked="f"/>
        </w:pict>
      </w:r>
    </w:p>
    <w:p w14:paraId="7062D5A1" w14:textId="77777777" w:rsidR="00344064" w:rsidRPr="00344064" w:rsidRDefault="00344064" w:rsidP="00344064">
      <w:pPr>
        <w:shd w:val="clear" w:color="auto" w:fill="EFFAFF"/>
        <w:spacing w:after="0" w:line="240" w:lineRule="auto"/>
        <w:rPr>
          <w:rFonts w:cstheme="minorHAnsi"/>
          <w:color w:val="000000"/>
        </w:rPr>
      </w:pPr>
      <w:r w:rsidRPr="00344064">
        <w:rPr>
          <w:rFonts w:cstheme="minorHAnsi"/>
          <w:bCs/>
        </w:rPr>
        <w:br/>
      </w:r>
      <w:r w:rsidRPr="00344064">
        <w:rPr>
          <w:rFonts w:cstheme="minorHAnsi"/>
          <w:b/>
          <w:color w:val="000000"/>
        </w:rPr>
        <w:t>Christina Jache</w:t>
      </w:r>
    </w:p>
    <w:p w14:paraId="1AAA861D" w14:textId="5F92610A" w:rsidR="00344064" w:rsidRPr="00344064" w:rsidRDefault="00344064" w:rsidP="00344064">
      <w:pPr>
        <w:shd w:val="clear" w:color="auto" w:fill="EFFAFF"/>
        <w:spacing w:after="0" w:line="240" w:lineRule="auto"/>
        <w:rPr>
          <w:rFonts w:cstheme="minorHAnsi"/>
          <w:color w:val="000000"/>
        </w:rPr>
      </w:pPr>
      <w:r w:rsidRPr="00344064">
        <w:rPr>
          <w:rFonts w:cstheme="minorHAnsi"/>
          <w:color w:val="000000"/>
        </w:rPr>
        <w:t>Director</w:t>
      </w:r>
    </w:p>
    <w:p w14:paraId="1AE7CD7F" w14:textId="77777777" w:rsidR="00344064" w:rsidRPr="00344064" w:rsidRDefault="00344064" w:rsidP="00344064">
      <w:pPr>
        <w:shd w:val="clear" w:color="auto" w:fill="EFFAFF"/>
        <w:spacing w:after="0" w:line="240" w:lineRule="auto"/>
        <w:rPr>
          <w:rFonts w:cstheme="minorHAnsi"/>
          <w:color w:val="000000"/>
        </w:rPr>
      </w:pPr>
      <w:r w:rsidRPr="00344064">
        <w:rPr>
          <w:rFonts w:cstheme="minorHAnsi"/>
          <w:color w:val="000000"/>
        </w:rPr>
        <w:t xml:space="preserve">Elementary, Early Childhood, Visual Art, and ESL programs </w:t>
      </w:r>
    </w:p>
    <w:p w14:paraId="49C33523" w14:textId="77777777" w:rsidR="00344064" w:rsidRPr="00344064" w:rsidRDefault="000D6CCE" w:rsidP="00344064">
      <w:pPr>
        <w:shd w:val="clear" w:color="auto" w:fill="EFFAFF"/>
        <w:tabs>
          <w:tab w:val="left" w:pos="4320"/>
        </w:tabs>
        <w:spacing w:after="0" w:line="240" w:lineRule="auto"/>
        <w:textAlignment w:val="baseline"/>
        <w:rPr>
          <w:rFonts w:cstheme="minorHAnsi"/>
          <w:color w:val="000000"/>
          <w:spacing w:val="-1"/>
        </w:rPr>
      </w:pPr>
      <w:hyperlink r:id="rId8" w:history="1">
        <w:r w:rsidR="00344064" w:rsidRPr="00344064">
          <w:rPr>
            <w:rFonts w:cstheme="minorHAnsi"/>
            <w:color w:val="0563C1"/>
            <w:u w:val="single"/>
          </w:rPr>
          <w:t>cjache@lesley.edu</w:t>
        </w:r>
      </w:hyperlink>
      <w:r w:rsidR="00344064" w:rsidRPr="00344064">
        <w:rPr>
          <w:rFonts w:cstheme="minorHAnsi"/>
          <w:color w:val="0000FF"/>
          <w:u w:val="single"/>
        </w:rPr>
        <w:br/>
      </w:r>
      <w:r w:rsidR="00344064" w:rsidRPr="00344064">
        <w:rPr>
          <w:rFonts w:cstheme="minorHAnsi"/>
          <w:color w:val="000000"/>
          <w:spacing w:val="-1"/>
        </w:rPr>
        <w:t xml:space="preserve">617.349.8753 </w:t>
      </w:r>
      <w:r w:rsidR="00344064" w:rsidRPr="00344064">
        <w:rPr>
          <w:rFonts w:cstheme="minorHAnsi"/>
          <w:color w:val="000000"/>
          <w:spacing w:val="-1"/>
        </w:rPr>
        <w:br/>
      </w:r>
    </w:p>
    <w:p w14:paraId="60DA5BCD" w14:textId="77777777" w:rsidR="00344064" w:rsidRPr="00344064" w:rsidRDefault="00344064" w:rsidP="00344064">
      <w:pPr>
        <w:shd w:val="clear" w:color="auto" w:fill="EFFAFF"/>
        <w:tabs>
          <w:tab w:val="left" w:pos="4320"/>
        </w:tabs>
        <w:spacing w:after="0" w:line="240" w:lineRule="auto"/>
        <w:textAlignment w:val="baseline"/>
        <w:rPr>
          <w:rFonts w:cstheme="minorHAnsi"/>
          <w:color w:val="000000"/>
          <w:spacing w:val="-1"/>
        </w:rPr>
      </w:pPr>
      <w:r w:rsidRPr="00344064">
        <w:rPr>
          <w:rFonts w:cstheme="minorHAnsi"/>
          <w:b/>
          <w:color w:val="000000"/>
          <w:spacing w:val="-1"/>
        </w:rPr>
        <w:t>Erin Fitzgerald</w:t>
      </w:r>
      <w:r w:rsidRPr="00344064">
        <w:rPr>
          <w:rFonts w:cstheme="minorHAnsi"/>
          <w:color w:val="000000"/>
          <w:spacing w:val="-1"/>
        </w:rPr>
        <w:br/>
        <w:t xml:space="preserve">Assistant Director </w:t>
      </w:r>
    </w:p>
    <w:p w14:paraId="3400AA61" w14:textId="77777777" w:rsidR="00344064" w:rsidRPr="00344064" w:rsidRDefault="00344064" w:rsidP="00344064">
      <w:pPr>
        <w:shd w:val="clear" w:color="auto" w:fill="EFFAFF"/>
        <w:tabs>
          <w:tab w:val="left" w:pos="4320"/>
        </w:tabs>
        <w:spacing w:after="0" w:line="240" w:lineRule="auto"/>
        <w:textAlignment w:val="baseline"/>
        <w:rPr>
          <w:rFonts w:cstheme="minorHAnsi"/>
          <w:color w:val="000000"/>
          <w:spacing w:val="-1"/>
        </w:rPr>
      </w:pPr>
      <w:r w:rsidRPr="00344064">
        <w:rPr>
          <w:rFonts w:cstheme="minorHAnsi"/>
          <w:color w:val="000000"/>
          <w:spacing w:val="-1"/>
        </w:rPr>
        <w:t>Special Education, Middle and High School, Digital Literacy and Computer Science, Instructional Technology, and Reading Specialist programs</w:t>
      </w:r>
    </w:p>
    <w:p w14:paraId="18951C17" w14:textId="77777777" w:rsidR="00344064" w:rsidRPr="00344064" w:rsidRDefault="000D6CCE" w:rsidP="00344064">
      <w:pPr>
        <w:shd w:val="clear" w:color="auto" w:fill="EFFAFF"/>
        <w:tabs>
          <w:tab w:val="left" w:pos="4320"/>
        </w:tabs>
        <w:spacing w:after="0" w:line="240" w:lineRule="auto"/>
        <w:textAlignment w:val="baseline"/>
        <w:rPr>
          <w:rFonts w:cstheme="minorHAnsi"/>
          <w:spacing w:val="-1"/>
        </w:rPr>
      </w:pPr>
      <w:hyperlink r:id="rId9" w:history="1">
        <w:r w:rsidR="00344064" w:rsidRPr="00344064">
          <w:rPr>
            <w:rFonts w:cstheme="minorHAnsi"/>
            <w:color w:val="0563C1"/>
            <w:spacing w:val="-1"/>
            <w:u w:val="single"/>
          </w:rPr>
          <w:t>efitzge3@lesley.edu</w:t>
        </w:r>
      </w:hyperlink>
      <w:r w:rsidR="00344064" w:rsidRPr="00344064">
        <w:rPr>
          <w:rFonts w:cstheme="minorHAnsi"/>
          <w:spacing w:val="-1"/>
        </w:rPr>
        <w:br/>
      </w:r>
      <w:r w:rsidR="00344064" w:rsidRPr="00344064">
        <w:rPr>
          <w:rFonts w:cstheme="minorHAnsi"/>
          <w:color w:val="0563C1"/>
          <w:spacing w:val="-1"/>
          <w:u w:val="single"/>
        </w:rPr>
        <w:t>617.349.8400</w:t>
      </w:r>
    </w:p>
    <w:p w14:paraId="2B635175" w14:textId="77777777" w:rsidR="00741417" w:rsidRDefault="00741417" w:rsidP="00344064"/>
    <w:p w14:paraId="502FF138" w14:textId="77777777" w:rsidR="003E5D11" w:rsidRDefault="003E5D11" w:rsidP="00CB284A">
      <w:pPr>
        <w:jc w:val="center"/>
        <w:rPr>
          <w:b/>
          <w:color w:val="2F5496" w:themeColor="accent5" w:themeShade="BF"/>
          <w:sz w:val="28"/>
          <w:szCs w:val="28"/>
        </w:rPr>
      </w:pPr>
    </w:p>
    <w:p w14:paraId="1C38CAB3" w14:textId="4C11567E" w:rsidR="00344064" w:rsidRPr="00CB284A" w:rsidRDefault="00344064" w:rsidP="00CB284A">
      <w:pPr>
        <w:jc w:val="center"/>
        <w:rPr>
          <w:b/>
          <w:color w:val="2F5496" w:themeColor="accent5" w:themeShade="BF"/>
        </w:rPr>
      </w:pPr>
      <w:r w:rsidRPr="00CB284A">
        <w:rPr>
          <w:b/>
          <w:color w:val="2F5496" w:themeColor="accent5" w:themeShade="BF"/>
          <w:sz w:val="28"/>
          <w:szCs w:val="28"/>
        </w:rPr>
        <w:lastRenderedPageBreak/>
        <w:t>Overview: Stage 1</w:t>
      </w:r>
    </w:p>
    <w:p w14:paraId="49C4FCA9" w14:textId="5EF0DCEB" w:rsidR="00344064" w:rsidRPr="00344064" w:rsidRDefault="00344064" w:rsidP="00344064">
      <w:r w:rsidRPr="00344064">
        <w:t xml:space="preserve">The pre-practicum experience starts at the very beginning of the teacher candidate’s program of study within their courses and through completion of many </w:t>
      </w:r>
      <w:proofErr w:type="gramStart"/>
      <w:r w:rsidRPr="00344064">
        <w:t>field based</w:t>
      </w:r>
      <w:proofErr w:type="gramEnd"/>
      <w:r w:rsidRPr="00344064">
        <w:t xml:space="preserve"> assignments. Field based assignments are specific to each program and will be covered in depth within each course. Teacher candidates should strive to conduct these </w:t>
      </w:r>
      <w:r w:rsidR="003D62A3" w:rsidRPr="00344064">
        <w:t>field-based</w:t>
      </w:r>
      <w:r w:rsidRPr="00344064">
        <w:t xml:space="preserve"> assignments in a variety of diverse settings which meet both state and program licensure requirements. </w:t>
      </w:r>
    </w:p>
    <w:p w14:paraId="251DABC0" w14:textId="77777777" w:rsidR="00344064" w:rsidRPr="00344064" w:rsidRDefault="00344064" w:rsidP="00344064">
      <w:r w:rsidRPr="00344064">
        <w:t xml:space="preserve">Stage 1 courses are intended to be completed before </w:t>
      </w:r>
      <w:proofErr w:type="gramStart"/>
      <w:r w:rsidRPr="00344064">
        <w:t>entering into</w:t>
      </w:r>
      <w:proofErr w:type="gramEnd"/>
      <w:r w:rsidRPr="00344064">
        <w:t xml:space="preserve"> the high-stakes field experience known as Stage 2 of the pre-practicum. The noted concurrent pre-practicum course is intended to be taken in the same semester as the Stage 2 field experience to support learning in the field.</w:t>
      </w:r>
    </w:p>
    <w:p w14:paraId="7E529BBE" w14:textId="1E5D0645" w:rsidR="00344064" w:rsidRPr="00344064" w:rsidRDefault="00344064" w:rsidP="00344064">
      <w:pPr>
        <w:rPr>
          <w:color w:val="2E74B5" w:themeColor="accent1" w:themeShade="BF"/>
          <w:sz w:val="28"/>
          <w:szCs w:val="28"/>
        </w:rPr>
      </w:pPr>
      <w:r w:rsidRPr="00344064">
        <w:t>Stage 1 courses can be found below by program area and reflect the typical sequence of courses within each program.</w:t>
      </w:r>
      <w:r w:rsidR="003D62A3">
        <w:t xml:space="preserve"> </w:t>
      </w:r>
      <w:r w:rsidRPr="00344064">
        <w:t xml:space="preserve">The specific sequencing of courses may vary in accordance with individual program requirements, semester start date, semester course load, course availability, and/or the needs of the teacher candidate. Teacher candidates should meet early on with their </w:t>
      </w:r>
      <w:proofErr w:type="spellStart"/>
      <w:r w:rsidRPr="00344064">
        <w:t>Academc</w:t>
      </w:r>
      <w:proofErr w:type="spellEnd"/>
      <w:r w:rsidRPr="00344064">
        <w:t xml:space="preserve"> Advisor to develop a plan for course sequencing that aligns with program requirements. Stage 2 pre-requisites and Field Placement Office deadlines are detailed in this handbook.</w:t>
      </w:r>
      <w:r w:rsidRPr="00344064">
        <w:rPr>
          <w:color w:val="2E74B5" w:themeColor="accent1" w:themeShade="BF"/>
          <w:sz w:val="28"/>
          <w:szCs w:val="28"/>
        </w:rPr>
        <w:br/>
      </w:r>
    </w:p>
    <w:tbl>
      <w:tblPr>
        <w:tblStyle w:val="TableGrid1"/>
        <w:tblW w:w="10885" w:type="dxa"/>
        <w:tblLook w:val="04A0" w:firstRow="1" w:lastRow="0" w:firstColumn="1" w:lastColumn="0" w:noHBand="0" w:noVBand="1"/>
      </w:tblPr>
      <w:tblGrid>
        <w:gridCol w:w="1345"/>
        <w:gridCol w:w="3240"/>
        <w:gridCol w:w="6300"/>
      </w:tblGrid>
      <w:tr w:rsidR="00344064" w:rsidRPr="00344064" w14:paraId="1F8B1E23" w14:textId="77777777" w:rsidTr="00344064">
        <w:tc>
          <w:tcPr>
            <w:tcW w:w="10885" w:type="dxa"/>
            <w:gridSpan w:val="3"/>
            <w:shd w:val="clear" w:color="auto" w:fill="D9D9D9" w:themeFill="background1" w:themeFillShade="D9"/>
          </w:tcPr>
          <w:p w14:paraId="422DD4AA" w14:textId="77777777" w:rsidR="00344064" w:rsidRPr="00344064" w:rsidRDefault="00344064" w:rsidP="00344064">
            <w:pPr>
              <w:jc w:val="center"/>
            </w:pPr>
            <w:r w:rsidRPr="00344064">
              <w:rPr>
                <w:b/>
                <w:sz w:val="24"/>
                <w:szCs w:val="24"/>
                <w:u w:val="single"/>
              </w:rPr>
              <w:t>EARLY CHILDHOOD (PreK-2)</w:t>
            </w:r>
          </w:p>
          <w:p w14:paraId="73445559" w14:textId="77777777" w:rsidR="00344064" w:rsidRPr="00344064" w:rsidRDefault="00344064" w:rsidP="00344064">
            <w:pPr>
              <w:jc w:val="center"/>
            </w:pPr>
          </w:p>
        </w:tc>
      </w:tr>
      <w:tr w:rsidR="00344064" w:rsidRPr="00344064" w14:paraId="2AF79288" w14:textId="77777777" w:rsidTr="00344064">
        <w:tc>
          <w:tcPr>
            <w:tcW w:w="1345" w:type="dxa"/>
            <w:shd w:val="clear" w:color="auto" w:fill="F2F2F2" w:themeFill="background1" w:themeFillShade="F2"/>
          </w:tcPr>
          <w:p w14:paraId="370FE049" w14:textId="77777777" w:rsidR="00344064" w:rsidRPr="00344064" w:rsidRDefault="00344064" w:rsidP="00344064">
            <w:pPr>
              <w:jc w:val="center"/>
            </w:pPr>
            <w:r w:rsidRPr="00344064">
              <w:t xml:space="preserve">Stage 1 Courses </w:t>
            </w:r>
          </w:p>
        </w:tc>
        <w:tc>
          <w:tcPr>
            <w:tcW w:w="3240" w:type="dxa"/>
            <w:shd w:val="clear" w:color="auto" w:fill="F2F2F2" w:themeFill="background1" w:themeFillShade="F2"/>
          </w:tcPr>
          <w:p w14:paraId="771C1381" w14:textId="77777777" w:rsidR="00344064" w:rsidRPr="00344064" w:rsidRDefault="00344064" w:rsidP="00344064">
            <w:pPr>
              <w:jc w:val="center"/>
            </w:pPr>
            <w:r w:rsidRPr="00344064">
              <w:t>Course Title</w:t>
            </w:r>
          </w:p>
        </w:tc>
        <w:tc>
          <w:tcPr>
            <w:tcW w:w="6300" w:type="dxa"/>
            <w:shd w:val="clear" w:color="auto" w:fill="F2F2F2" w:themeFill="background1" w:themeFillShade="F2"/>
          </w:tcPr>
          <w:p w14:paraId="0B25248B" w14:textId="77777777" w:rsidR="00344064" w:rsidRPr="00344064" w:rsidRDefault="00344064" w:rsidP="00344064">
            <w:pPr>
              <w:jc w:val="center"/>
            </w:pPr>
            <w:r w:rsidRPr="00344064">
              <w:t>Field Based Assignment Description</w:t>
            </w:r>
          </w:p>
        </w:tc>
      </w:tr>
      <w:tr w:rsidR="00344064" w:rsidRPr="00344064" w14:paraId="0351B235" w14:textId="77777777" w:rsidTr="00344064">
        <w:tc>
          <w:tcPr>
            <w:tcW w:w="1345" w:type="dxa"/>
          </w:tcPr>
          <w:p w14:paraId="76BD416C" w14:textId="77777777" w:rsidR="00344064" w:rsidRPr="00344064" w:rsidRDefault="00344064" w:rsidP="00344064">
            <w:r w:rsidRPr="00344064">
              <w:t>EEDUC 5131</w:t>
            </w:r>
          </w:p>
          <w:p w14:paraId="5583BA27" w14:textId="77777777" w:rsidR="00344064" w:rsidRPr="00344064" w:rsidRDefault="00344064" w:rsidP="00344064"/>
        </w:tc>
        <w:tc>
          <w:tcPr>
            <w:tcW w:w="3240" w:type="dxa"/>
          </w:tcPr>
          <w:p w14:paraId="398955FE" w14:textId="77777777" w:rsidR="00344064" w:rsidRPr="00344064" w:rsidRDefault="00344064" w:rsidP="00344064">
            <w:r w:rsidRPr="00344064">
              <w:t>Developments in Cultural Contexts</w:t>
            </w:r>
          </w:p>
        </w:tc>
        <w:tc>
          <w:tcPr>
            <w:tcW w:w="6300" w:type="dxa"/>
          </w:tcPr>
          <w:p w14:paraId="64B4B35C" w14:textId="77777777" w:rsidR="00344064" w:rsidRPr="00344064" w:rsidRDefault="00344064" w:rsidP="00344064">
            <w:r w:rsidRPr="00344064">
              <w:t>Observe a child at play, write a reflection using class reading</w:t>
            </w:r>
          </w:p>
        </w:tc>
      </w:tr>
      <w:tr w:rsidR="00344064" w:rsidRPr="00344064" w14:paraId="5E52798C" w14:textId="77777777" w:rsidTr="00344064">
        <w:tc>
          <w:tcPr>
            <w:tcW w:w="1345" w:type="dxa"/>
          </w:tcPr>
          <w:p w14:paraId="702E504D" w14:textId="77777777" w:rsidR="00344064" w:rsidRPr="00344064" w:rsidRDefault="00344064" w:rsidP="00344064">
            <w:r w:rsidRPr="00344064">
              <w:t>EEDUC 5139</w:t>
            </w:r>
          </w:p>
          <w:p w14:paraId="3BCB8AE4" w14:textId="77777777" w:rsidR="00344064" w:rsidRPr="00344064" w:rsidRDefault="00344064" w:rsidP="00344064"/>
        </w:tc>
        <w:tc>
          <w:tcPr>
            <w:tcW w:w="3240" w:type="dxa"/>
          </w:tcPr>
          <w:p w14:paraId="0A9C3369" w14:textId="77777777" w:rsidR="00344064" w:rsidRPr="00344064" w:rsidRDefault="00344064" w:rsidP="00344064">
            <w:r w:rsidRPr="00344064">
              <w:t>Learning Mathematics in Early Childhood</w:t>
            </w:r>
          </w:p>
        </w:tc>
        <w:tc>
          <w:tcPr>
            <w:tcW w:w="6300" w:type="dxa"/>
          </w:tcPr>
          <w:p w14:paraId="256CE9CF" w14:textId="77777777" w:rsidR="00344064" w:rsidRPr="00344064" w:rsidRDefault="00344064" w:rsidP="00344064">
            <w:r w:rsidRPr="00344064">
              <w:t>Key Assignment: 1-1 interview using math materials to assess mathematical thinking; Plan and teach a small group math lesson (to classmates in university class)</w:t>
            </w:r>
          </w:p>
        </w:tc>
      </w:tr>
      <w:tr w:rsidR="00344064" w:rsidRPr="00344064" w14:paraId="7996F35C" w14:textId="77777777" w:rsidTr="00344064">
        <w:tc>
          <w:tcPr>
            <w:tcW w:w="1345" w:type="dxa"/>
          </w:tcPr>
          <w:p w14:paraId="1D0DD76A" w14:textId="77777777" w:rsidR="00344064" w:rsidRPr="00344064" w:rsidRDefault="00344064" w:rsidP="00344064">
            <w:r w:rsidRPr="00344064">
              <w:t>EEDUC 5137</w:t>
            </w:r>
          </w:p>
          <w:p w14:paraId="370DB209" w14:textId="77777777" w:rsidR="00344064" w:rsidRPr="00344064" w:rsidRDefault="00344064" w:rsidP="00344064"/>
        </w:tc>
        <w:tc>
          <w:tcPr>
            <w:tcW w:w="3240" w:type="dxa"/>
          </w:tcPr>
          <w:p w14:paraId="2373C369" w14:textId="77777777" w:rsidR="00344064" w:rsidRPr="00344064" w:rsidRDefault="00344064" w:rsidP="00344064">
            <w:r w:rsidRPr="00344064">
              <w:t>Language and Literacy in the Early Years</w:t>
            </w:r>
          </w:p>
        </w:tc>
        <w:tc>
          <w:tcPr>
            <w:tcW w:w="6300" w:type="dxa"/>
          </w:tcPr>
          <w:p w14:paraId="2B1C5934" w14:textId="77777777" w:rsidR="00344064" w:rsidRPr="00344064" w:rsidRDefault="00344064" w:rsidP="00344064">
            <w:r w:rsidRPr="00344064">
              <w:t>Observing and assessing language and literacy development of a young child</w:t>
            </w:r>
          </w:p>
        </w:tc>
      </w:tr>
      <w:tr w:rsidR="00344064" w:rsidRPr="00344064" w14:paraId="7EF89447" w14:textId="77777777" w:rsidTr="00344064">
        <w:tc>
          <w:tcPr>
            <w:tcW w:w="1345" w:type="dxa"/>
          </w:tcPr>
          <w:p w14:paraId="2F02F799" w14:textId="77777777" w:rsidR="00344064" w:rsidRPr="00344064" w:rsidRDefault="00344064" w:rsidP="00344064">
            <w:r w:rsidRPr="00344064">
              <w:t>EEDUC 5138</w:t>
            </w:r>
          </w:p>
          <w:p w14:paraId="1FE18712" w14:textId="77777777" w:rsidR="00344064" w:rsidRPr="00344064" w:rsidRDefault="00344064" w:rsidP="00344064"/>
        </w:tc>
        <w:tc>
          <w:tcPr>
            <w:tcW w:w="3240" w:type="dxa"/>
          </w:tcPr>
          <w:p w14:paraId="2A0772E4" w14:textId="77777777" w:rsidR="00344064" w:rsidRPr="00344064" w:rsidRDefault="00344064" w:rsidP="00344064">
            <w:r w:rsidRPr="00344064">
              <w:t>Literacy, Literature, and the Arts in the Early Childhood Classroom</w:t>
            </w:r>
          </w:p>
        </w:tc>
        <w:tc>
          <w:tcPr>
            <w:tcW w:w="6300" w:type="dxa"/>
          </w:tcPr>
          <w:p w14:paraId="7ACF54E3" w14:textId="77777777" w:rsidR="00344064" w:rsidRPr="00344064" w:rsidRDefault="00344064" w:rsidP="00344064">
            <w:r w:rsidRPr="00344064">
              <w:t>Outlining a thematic unit - identifying materials and literacy activities</w:t>
            </w:r>
          </w:p>
        </w:tc>
      </w:tr>
      <w:tr w:rsidR="00344064" w:rsidRPr="00344064" w14:paraId="62F81191" w14:textId="77777777" w:rsidTr="00344064">
        <w:tc>
          <w:tcPr>
            <w:tcW w:w="1345" w:type="dxa"/>
          </w:tcPr>
          <w:p w14:paraId="215D65E6" w14:textId="77777777" w:rsidR="00344064" w:rsidRPr="00344064" w:rsidRDefault="00344064" w:rsidP="00344064">
            <w:r w:rsidRPr="00344064">
              <w:t>EEDUC 5115</w:t>
            </w:r>
          </w:p>
          <w:p w14:paraId="171AF702" w14:textId="77777777" w:rsidR="00344064" w:rsidRPr="00344064" w:rsidRDefault="00344064" w:rsidP="00344064"/>
        </w:tc>
        <w:tc>
          <w:tcPr>
            <w:tcW w:w="3240" w:type="dxa"/>
          </w:tcPr>
          <w:p w14:paraId="0082C206" w14:textId="77777777" w:rsidR="00344064" w:rsidRPr="00344064" w:rsidRDefault="00344064" w:rsidP="00344064">
            <w:r w:rsidRPr="00344064">
              <w:t>Families, Societies, and Schools</w:t>
            </w:r>
          </w:p>
        </w:tc>
        <w:tc>
          <w:tcPr>
            <w:tcW w:w="6300" w:type="dxa"/>
          </w:tcPr>
          <w:p w14:paraId="335A1FCB" w14:textId="77777777" w:rsidR="00344064" w:rsidRPr="00344064" w:rsidRDefault="00344064" w:rsidP="00344064">
            <w:r w:rsidRPr="00344064">
              <w:t>Interview a parent, teacher, and administrator about parent involvement.</w:t>
            </w:r>
          </w:p>
          <w:p w14:paraId="238290C1" w14:textId="77777777" w:rsidR="00344064" w:rsidRPr="00344064" w:rsidRDefault="00344064" w:rsidP="00344064">
            <w:r w:rsidRPr="00344064">
              <w:t>Key Assignment: Developing a sequence of 3 lessons</w:t>
            </w:r>
          </w:p>
        </w:tc>
      </w:tr>
      <w:tr w:rsidR="00344064" w:rsidRPr="00344064" w14:paraId="3FFB05C4" w14:textId="77777777" w:rsidTr="00344064">
        <w:tc>
          <w:tcPr>
            <w:tcW w:w="1345" w:type="dxa"/>
          </w:tcPr>
          <w:p w14:paraId="61C6DAE0" w14:textId="77777777" w:rsidR="00344064" w:rsidRPr="00344064" w:rsidRDefault="00344064" w:rsidP="00344064">
            <w:r w:rsidRPr="00344064">
              <w:t>EARED 6116</w:t>
            </w:r>
          </w:p>
        </w:tc>
        <w:tc>
          <w:tcPr>
            <w:tcW w:w="3240" w:type="dxa"/>
          </w:tcPr>
          <w:p w14:paraId="24C7BAD0" w14:textId="77777777" w:rsidR="00344064" w:rsidRPr="00344064" w:rsidRDefault="00344064" w:rsidP="00344064">
            <w:r w:rsidRPr="00344064">
              <w:t>Early Childhood Arts, History, and Social Science</w:t>
            </w:r>
          </w:p>
          <w:p w14:paraId="1D568592" w14:textId="77777777" w:rsidR="00344064" w:rsidRPr="00344064" w:rsidRDefault="00344064" w:rsidP="00344064"/>
        </w:tc>
        <w:tc>
          <w:tcPr>
            <w:tcW w:w="6300" w:type="dxa"/>
          </w:tcPr>
          <w:p w14:paraId="1B4EFADF" w14:textId="77777777" w:rsidR="00344064" w:rsidRPr="00344064" w:rsidRDefault="00344064" w:rsidP="00344064">
            <w:r w:rsidRPr="00344064">
              <w:t>Classroom Observation in the field, interview with the teacher, followed by lesson plan development and practice in university class</w:t>
            </w:r>
          </w:p>
        </w:tc>
      </w:tr>
      <w:tr w:rsidR="00344064" w:rsidRPr="00344064" w14:paraId="3383DC8B" w14:textId="77777777" w:rsidTr="00344064">
        <w:tc>
          <w:tcPr>
            <w:tcW w:w="1345" w:type="dxa"/>
            <w:shd w:val="clear" w:color="auto" w:fill="F2F2F2" w:themeFill="background1" w:themeFillShade="F2"/>
          </w:tcPr>
          <w:p w14:paraId="1C19185B" w14:textId="77777777" w:rsidR="00344064" w:rsidRPr="00344064" w:rsidRDefault="00344064" w:rsidP="00344064">
            <w:pPr>
              <w:rPr>
                <w:b/>
              </w:rPr>
            </w:pPr>
            <w:r w:rsidRPr="00344064">
              <w:rPr>
                <w:b/>
              </w:rPr>
              <w:t>Concurrent Stage 2 Course: EEDUC 6109</w:t>
            </w:r>
          </w:p>
        </w:tc>
        <w:tc>
          <w:tcPr>
            <w:tcW w:w="3240" w:type="dxa"/>
            <w:shd w:val="clear" w:color="auto" w:fill="F2F2F2" w:themeFill="background1" w:themeFillShade="F2"/>
          </w:tcPr>
          <w:p w14:paraId="09C820F8" w14:textId="77777777" w:rsidR="00344064" w:rsidRPr="00344064" w:rsidRDefault="00344064" w:rsidP="00344064">
            <w:r w:rsidRPr="00344064">
              <w:t>Observation, Documentation, and Assessment</w:t>
            </w:r>
          </w:p>
        </w:tc>
        <w:tc>
          <w:tcPr>
            <w:tcW w:w="6300" w:type="dxa"/>
            <w:shd w:val="clear" w:color="auto" w:fill="F2F2F2" w:themeFill="background1" w:themeFillShade="F2"/>
          </w:tcPr>
          <w:p w14:paraId="5DA58FA0" w14:textId="77777777" w:rsidR="00344064" w:rsidRPr="00344064" w:rsidRDefault="00344064" w:rsidP="00344064">
            <w:r w:rsidRPr="00344064">
              <w:t>Child Study Key Assignment: 4-5 observations leading to synthesis and reflection on observation experiences</w:t>
            </w:r>
          </w:p>
        </w:tc>
      </w:tr>
    </w:tbl>
    <w:p w14:paraId="64B09E28" w14:textId="77777777" w:rsidR="00344064" w:rsidRPr="00344064" w:rsidRDefault="00344064" w:rsidP="00344064">
      <w:pPr>
        <w:rPr>
          <w:b/>
        </w:rPr>
      </w:pPr>
    </w:p>
    <w:p w14:paraId="66B04051" w14:textId="77777777" w:rsidR="00344064" w:rsidRPr="00344064" w:rsidRDefault="00344064" w:rsidP="00344064">
      <w:pPr>
        <w:rPr>
          <w:b/>
        </w:rPr>
      </w:pPr>
    </w:p>
    <w:p w14:paraId="12A050D3" w14:textId="77777777" w:rsidR="00344064" w:rsidRPr="00344064" w:rsidRDefault="00344064" w:rsidP="00344064">
      <w:pPr>
        <w:rPr>
          <w:b/>
        </w:rPr>
      </w:pPr>
    </w:p>
    <w:p w14:paraId="2B49699F" w14:textId="77777777" w:rsidR="00344064" w:rsidRDefault="00344064" w:rsidP="00344064">
      <w:pPr>
        <w:rPr>
          <w:b/>
        </w:rPr>
      </w:pPr>
    </w:p>
    <w:p w14:paraId="3A65D0BA" w14:textId="77777777" w:rsidR="00344064" w:rsidRDefault="00344064" w:rsidP="00344064">
      <w:pPr>
        <w:rPr>
          <w:b/>
        </w:rPr>
      </w:pPr>
    </w:p>
    <w:p w14:paraId="6F0552D9" w14:textId="77777777" w:rsidR="00344064" w:rsidRPr="00344064" w:rsidRDefault="00344064" w:rsidP="00344064">
      <w:pPr>
        <w:rPr>
          <w:b/>
        </w:rPr>
      </w:pPr>
    </w:p>
    <w:tbl>
      <w:tblPr>
        <w:tblStyle w:val="TableGrid1"/>
        <w:tblpPr w:leftFromText="180" w:rightFromText="180" w:vertAnchor="page" w:horzAnchor="margin" w:tblpY="1851"/>
        <w:tblW w:w="10885" w:type="dxa"/>
        <w:tblLook w:val="04A0" w:firstRow="1" w:lastRow="0" w:firstColumn="1" w:lastColumn="0" w:noHBand="0" w:noVBand="1"/>
      </w:tblPr>
      <w:tblGrid>
        <w:gridCol w:w="1345"/>
        <w:gridCol w:w="3240"/>
        <w:gridCol w:w="6300"/>
      </w:tblGrid>
      <w:tr w:rsidR="00344064" w:rsidRPr="00344064" w14:paraId="2FBC2C33" w14:textId="77777777" w:rsidTr="00741417">
        <w:tc>
          <w:tcPr>
            <w:tcW w:w="10885" w:type="dxa"/>
            <w:gridSpan w:val="3"/>
            <w:shd w:val="clear" w:color="auto" w:fill="D9D9D9" w:themeFill="background1" w:themeFillShade="D9"/>
          </w:tcPr>
          <w:p w14:paraId="3A484286" w14:textId="77777777" w:rsidR="00344064" w:rsidRPr="00344064" w:rsidRDefault="00344064" w:rsidP="00741417">
            <w:pPr>
              <w:jc w:val="center"/>
            </w:pPr>
            <w:r w:rsidRPr="00344064">
              <w:rPr>
                <w:b/>
                <w:bCs/>
                <w:sz w:val="24"/>
                <w:szCs w:val="24"/>
                <w:u w:val="single"/>
              </w:rPr>
              <w:t>Inclusive Special Education</w:t>
            </w:r>
          </w:p>
          <w:p w14:paraId="012CD38B" w14:textId="77777777" w:rsidR="00344064" w:rsidRPr="00344064" w:rsidRDefault="00344064" w:rsidP="00741417">
            <w:pPr>
              <w:jc w:val="center"/>
            </w:pPr>
          </w:p>
        </w:tc>
      </w:tr>
      <w:tr w:rsidR="00344064" w:rsidRPr="00344064" w14:paraId="2D74C49D" w14:textId="77777777" w:rsidTr="00741417">
        <w:tc>
          <w:tcPr>
            <w:tcW w:w="1345" w:type="dxa"/>
            <w:shd w:val="clear" w:color="auto" w:fill="F2F2F2" w:themeFill="background1" w:themeFillShade="F2"/>
          </w:tcPr>
          <w:p w14:paraId="60F87CEA" w14:textId="77777777" w:rsidR="00344064" w:rsidRPr="00344064" w:rsidRDefault="00344064" w:rsidP="00741417">
            <w:pPr>
              <w:jc w:val="center"/>
            </w:pPr>
            <w:r w:rsidRPr="00344064">
              <w:t xml:space="preserve">Stage 1 Courses </w:t>
            </w:r>
          </w:p>
        </w:tc>
        <w:tc>
          <w:tcPr>
            <w:tcW w:w="3240" w:type="dxa"/>
            <w:shd w:val="clear" w:color="auto" w:fill="F2F2F2" w:themeFill="background1" w:themeFillShade="F2"/>
          </w:tcPr>
          <w:p w14:paraId="37DD00ED" w14:textId="77777777" w:rsidR="00344064" w:rsidRPr="00344064" w:rsidRDefault="00344064" w:rsidP="00741417">
            <w:pPr>
              <w:jc w:val="center"/>
            </w:pPr>
            <w:r w:rsidRPr="00344064">
              <w:t>Course Title</w:t>
            </w:r>
          </w:p>
        </w:tc>
        <w:tc>
          <w:tcPr>
            <w:tcW w:w="6300" w:type="dxa"/>
            <w:shd w:val="clear" w:color="auto" w:fill="F2F2F2" w:themeFill="background1" w:themeFillShade="F2"/>
          </w:tcPr>
          <w:p w14:paraId="34795313" w14:textId="77777777" w:rsidR="00344064" w:rsidRPr="00344064" w:rsidRDefault="00344064" w:rsidP="00741417">
            <w:pPr>
              <w:jc w:val="center"/>
            </w:pPr>
            <w:r w:rsidRPr="00344064">
              <w:t>Field Based Assignment Description</w:t>
            </w:r>
          </w:p>
        </w:tc>
      </w:tr>
      <w:tr w:rsidR="00344064" w:rsidRPr="00344064" w14:paraId="2D38A80D" w14:textId="77777777" w:rsidTr="00741417">
        <w:tc>
          <w:tcPr>
            <w:tcW w:w="1345" w:type="dxa"/>
          </w:tcPr>
          <w:p w14:paraId="73A7842A" w14:textId="77777777" w:rsidR="00344064" w:rsidRPr="00344064" w:rsidRDefault="00344064" w:rsidP="00741417">
            <w:r w:rsidRPr="00344064">
              <w:t>ESPED 5020</w:t>
            </w:r>
          </w:p>
          <w:p w14:paraId="7C8623E2" w14:textId="77777777" w:rsidR="00344064" w:rsidRPr="00344064" w:rsidRDefault="00344064" w:rsidP="00741417"/>
        </w:tc>
        <w:tc>
          <w:tcPr>
            <w:tcW w:w="3240" w:type="dxa"/>
          </w:tcPr>
          <w:p w14:paraId="411B9335" w14:textId="77777777" w:rsidR="00344064" w:rsidRPr="00344064" w:rsidRDefault="00344064" w:rsidP="00741417">
            <w:r w:rsidRPr="00344064">
              <w:t>The Special Education Profession: Orientation and Overview</w:t>
            </w:r>
          </w:p>
        </w:tc>
        <w:tc>
          <w:tcPr>
            <w:tcW w:w="6300" w:type="dxa"/>
          </w:tcPr>
          <w:p w14:paraId="59EB26B4" w14:textId="77777777" w:rsidR="00344064" w:rsidRPr="00344064" w:rsidRDefault="00344064" w:rsidP="00741417">
            <w:r w:rsidRPr="00344064">
              <w:t>Phase 1 Dispositions Self-reflection</w:t>
            </w:r>
          </w:p>
        </w:tc>
      </w:tr>
      <w:tr w:rsidR="00344064" w:rsidRPr="00344064" w14:paraId="1EA4551D" w14:textId="77777777" w:rsidTr="00741417">
        <w:tc>
          <w:tcPr>
            <w:tcW w:w="1345" w:type="dxa"/>
          </w:tcPr>
          <w:p w14:paraId="7193BA56" w14:textId="77777777" w:rsidR="00344064" w:rsidRPr="00344064" w:rsidRDefault="00344064" w:rsidP="00741417">
            <w:r w:rsidRPr="00344064">
              <w:t>ESPED 5100</w:t>
            </w:r>
          </w:p>
        </w:tc>
        <w:tc>
          <w:tcPr>
            <w:tcW w:w="3240" w:type="dxa"/>
          </w:tcPr>
          <w:p w14:paraId="4B60573F" w14:textId="77777777" w:rsidR="00344064" w:rsidRPr="00344064" w:rsidRDefault="00344064" w:rsidP="00741417">
            <w:r w:rsidRPr="00344064">
              <w:t>Inclusion, Social Justice, and Disability</w:t>
            </w:r>
          </w:p>
        </w:tc>
        <w:tc>
          <w:tcPr>
            <w:tcW w:w="6300" w:type="dxa"/>
          </w:tcPr>
          <w:p w14:paraId="49FFFC34" w14:textId="77777777" w:rsidR="00344064" w:rsidRPr="00344064" w:rsidRDefault="00344064" w:rsidP="00741417">
            <w:r w:rsidRPr="00344064">
              <w:t>Observation of Inclusive classroom; Quality of Life ADA Assignment</w:t>
            </w:r>
          </w:p>
          <w:p w14:paraId="7C7B3B71" w14:textId="77777777" w:rsidR="00344064" w:rsidRPr="00344064" w:rsidRDefault="00344064" w:rsidP="00741417">
            <w:r w:rsidRPr="00344064">
              <w:t>Reading autobiography</w:t>
            </w:r>
          </w:p>
        </w:tc>
      </w:tr>
      <w:tr w:rsidR="00344064" w:rsidRPr="00344064" w14:paraId="07D1E81E" w14:textId="77777777" w:rsidTr="00741417">
        <w:tc>
          <w:tcPr>
            <w:tcW w:w="1345" w:type="dxa"/>
          </w:tcPr>
          <w:p w14:paraId="21620524" w14:textId="77777777" w:rsidR="00344064" w:rsidRPr="00344064" w:rsidRDefault="00344064" w:rsidP="00741417">
            <w:r w:rsidRPr="00344064">
              <w:t>ESPED 6130</w:t>
            </w:r>
          </w:p>
          <w:p w14:paraId="486BF41E" w14:textId="77777777" w:rsidR="00344064" w:rsidRPr="00344064" w:rsidRDefault="00344064" w:rsidP="00741417"/>
        </w:tc>
        <w:tc>
          <w:tcPr>
            <w:tcW w:w="3240" w:type="dxa"/>
          </w:tcPr>
          <w:p w14:paraId="70810C05" w14:textId="77777777" w:rsidR="00344064" w:rsidRPr="00344064" w:rsidRDefault="00344064" w:rsidP="00741417">
            <w:r w:rsidRPr="00344064">
              <w:t>Speech, Language, and AAC</w:t>
            </w:r>
          </w:p>
        </w:tc>
        <w:tc>
          <w:tcPr>
            <w:tcW w:w="6300" w:type="dxa"/>
          </w:tcPr>
          <w:p w14:paraId="21B715F4" w14:textId="77777777" w:rsidR="00344064" w:rsidRPr="00344064" w:rsidRDefault="00344064" w:rsidP="00741417">
            <w:r w:rsidRPr="00344064">
              <w:t>Language sample and analysis; Shared Reading Lesson Design</w:t>
            </w:r>
          </w:p>
        </w:tc>
      </w:tr>
      <w:tr w:rsidR="00344064" w:rsidRPr="00344064" w14:paraId="674D8E09" w14:textId="77777777" w:rsidTr="00741417">
        <w:tc>
          <w:tcPr>
            <w:tcW w:w="1345" w:type="dxa"/>
          </w:tcPr>
          <w:p w14:paraId="1AC27C66" w14:textId="77777777" w:rsidR="00344064" w:rsidRPr="00344064" w:rsidRDefault="00344064" w:rsidP="00741417">
            <w:r w:rsidRPr="00344064">
              <w:t>ESPED 5114</w:t>
            </w:r>
          </w:p>
          <w:p w14:paraId="322B230E" w14:textId="77777777" w:rsidR="00344064" w:rsidRPr="00344064" w:rsidRDefault="00344064" w:rsidP="00741417"/>
        </w:tc>
        <w:tc>
          <w:tcPr>
            <w:tcW w:w="3240" w:type="dxa"/>
          </w:tcPr>
          <w:p w14:paraId="3BECAD4C" w14:textId="77777777" w:rsidR="00344064" w:rsidRPr="00344064" w:rsidRDefault="00344064" w:rsidP="00741417">
            <w:r w:rsidRPr="00344064">
              <w:t>Universal Curriculum Design and Assistive Technology</w:t>
            </w:r>
          </w:p>
        </w:tc>
        <w:tc>
          <w:tcPr>
            <w:tcW w:w="6300" w:type="dxa"/>
          </w:tcPr>
          <w:p w14:paraId="01C114F4" w14:textId="77777777" w:rsidR="00344064" w:rsidRPr="00344064" w:rsidRDefault="00344064" w:rsidP="00741417">
            <w:r w:rsidRPr="00344064">
              <w:t>Observation or Interview; Lesson Plan Simulation</w:t>
            </w:r>
          </w:p>
        </w:tc>
      </w:tr>
      <w:tr w:rsidR="00344064" w:rsidRPr="00344064" w14:paraId="5537F3C6" w14:textId="77777777" w:rsidTr="00741417">
        <w:tc>
          <w:tcPr>
            <w:tcW w:w="1345" w:type="dxa"/>
          </w:tcPr>
          <w:p w14:paraId="254ECE5C" w14:textId="77777777" w:rsidR="00344064" w:rsidRPr="00344064" w:rsidRDefault="00344064" w:rsidP="00741417">
            <w:r w:rsidRPr="00344064">
              <w:t>ESPED 6124</w:t>
            </w:r>
          </w:p>
        </w:tc>
        <w:tc>
          <w:tcPr>
            <w:tcW w:w="3240" w:type="dxa"/>
          </w:tcPr>
          <w:p w14:paraId="5B4F56CB" w14:textId="77777777" w:rsidR="00344064" w:rsidRPr="00344064" w:rsidRDefault="00344064" w:rsidP="00741417">
            <w:r w:rsidRPr="00344064">
              <w:t>Formal Assessment in Special Education</w:t>
            </w:r>
          </w:p>
        </w:tc>
        <w:tc>
          <w:tcPr>
            <w:tcW w:w="6300" w:type="dxa"/>
          </w:tcPr>
          <w:p w14:paraId="0DC18C81" w14:textId="77777777" w:rsidR="00344064" w:rsidRPr="00344064" w:rsidRDefault="00344064" w:rsidP="00741417">
            <w:r w:rsidRPr="00344064">
              <w:t>Conduct a Formal Assessment; Observation or Interview</w:t>
            </w:r>
          </w:p>
        </w:tc>
      </w:tr>
      <w:tr w:rsidR="00344064" w:rsidRPr="00344064" w14:paraId="63A208BD" w14:textId="77777777" w:rsidTr="00741417">
        <w:tc>
          <w:tcPr>
            <w:tcW w:w="1345" w:type="dxa"/>
          </w:tcPr>
          <w:p w14:paraId="5E8FD4A2" w14:textId="77777777" w:rsidR="00344064" w:rsidRPr="00344064" w:rsidRDefault="00344064" w:rsidP="00741417">
            <w:r w:rsidRPr="00344064">
              <w:t>ESPED 6107</w:t>
            </w:r>
          </w:p>
        </w:tc>
        <w:tc>
          <w:tcPr>
            <w:tcW w:w="3240" w:type="dxa"/>
          </w:tcPr>
          <w:p w14:paraId="4EDD45A9" w14:textId="77777777" w:rsidR="00344064" w:rsidRPr="00344064" w:rsidRDefault="00344064" w:rsidP="00741417">
            <w:r w:rsidRPr="00344064">
              <w:t>Assessment for Instructional Design and Decision Making</w:t>
            </w:r>
          </w:p>
        </w:tc>
        <w:tc>
          <w:tcPr>
            <w:tcW w:w="6300" w:type="dxa"/>
          </w:tcPr>
          <w:p w14:paraId="19C63312" w14:textId="77777777" w:rsidR="00344064" w:rsidRPr="00344064" w:rsidRDefault="00344064" w:rsidP="00741417">
            <w:r w:rsidRPr="00344064">
              <w:t xml:space="preserve">Interview </w:t>
            </w:r>
            <w:proofErr w:type="gramStart"/>
            <w:r w:rsidRPr="00344064">
              <w:t>Teacher;</w:t>
            </w:r>
            <w:proofErr w:type="gramEnd"/>
            <w:r w:rsidRPr="00344064">
              <w:t xml:space="preserve"> Design Informal Assessment and implement- 3 data points</w:t>
            </w:r>
          </w:p>
        </w:tc>
      </w:tr>
      <w:tr w:rsidR="00344064" w:rsidRPr="00344064" w14:paraId="34DAB17E" w14:textId="77777777" w:rsidTr="00741417">
        <w:tc>
          <w:tcPr>
            <w:tcW w:w="1345" w:type="dxa"/>
            <w:shd w:val="clear" w:color="auto" w:fill="F2F2F2" w:themeFill="background1" w:themeFillShade="F2"/>
          </w:tcPr>
          <w:p w14:paraId="5A361446" w14:textId="77777777" w:rsidR="00344064" w:rsidRPr="00344064" w:rsidRDefault="00344064" w:rsidP="00741417">
            <w:pPr>
              <w:rPr>
                <w:b/>
              </w:rPr>
            </w:pPr>
            <w:r w:rsidRPr="00344064">
              <w:rPr>
                <w:b/>
              </w:rPr>
              <w:t>Concurrent Stage 2 Course: ESPED 6143</w:t>
            </w:r>
          </w:p>
        </w:tc>
        <w:tc>
          <w:tcPr>
            <w:tcW w:w="3240" w:type="dxa"/>
            <w:shd w:val="clear" w:color="auto" w:fill="F2F2F2" w:themeFill="background1" w:themeFillShade="F2"/>
          </w:tcPr>
          <w:p w14:paraId="67B4A48F" w14:textId="77777777" w:rsidR="00344064" w:rsidRPr="00344064" w:rsidRDefault="00344064" w:rsidP="00741417">
            <w:r w:rsidRPr="00344064">
              <w:t>Positive Behavior Support: Shifts in Paradigms and Practices</w:t>
            </w:r>
          </w:p>
        </w:tc>
        <w:tc>
          <w:tcPr>
            <w:tcW w:w="6300" w:type="dxa"/>
            <w:shd w:val="clear" w:color="auto" w:fill="F2F2F2" w:themeFill="background1" w:themeFillShade="F2"/>
          </w:tcPr>
          <w:p w14:paraId="1819E7B4" w14:textId="77777777" w:rsidR="00344064" w:rsidRPr="00344064" w:rsidRDefault="00344064" w:rsidP="00741417">
            <w:pPr>
              <w:rPr>
                <w:b/>
              </w:rPr>
            </w:pPr>
          </w:p>
        </w:tc>
      </w:tr>
    </w:tbl>
    <w:p w14:paraId="44D80517" w14:textId="77777777" w:rsidR="00344064" w:rsidRPr="00344064" w:rsidRDefault="00344064" w:rsidP="00344064"/>
    <w:tbl>
      <w:tblPr>
        <w:tblStyle w:val="TableGrid1"/>
        <w:tblW w:w="10885" w:type="dxa"/>
        <w:tblLook w:val="04A0" w:firstRow="1" w:lastRow="0" w:firstColumn="1" w:lastColumn="0" w:noHBand="0" w:noVBand="1"/>
      </w:tblPr>
      <w:tblGrid>
        <w:gridCol w:w="1345"/>
        <w:gridCol w:w="3240"/>
        <w:gridCol w:w="6300"/>
      </w:tblGrid>
      <w:tr w:rsidR="00344064" w:rsidRPr="00344064" w14:paraId="4F845523" w14:textId="77777777" w:rsidTr="00344064">
        <w:tc>
          <w:tcPr>
            <w:tcW w:w="10885" w:type="dxa"/>
            <w:gridSpan w:val="3"/>
            <w:shd w:val="clear" w:color="auto" w:fill="D9D9D9" w:themeFill="background1" w:themeFillShade="D9"/>
          </w:tcPr>
          <w:p w14:paraId="2E4826C9" w14:textId="77777777" w:rsidR="00344064" w:rsidRPr="00344064" w:rsidRDefault="00344064" w:rsidP="00344064">
            <w:pPr>
              <w:jc w:val="center"/>
            </w:pPr>
            <w:r w:rsidRPr="00344064">
              <w:rPr>
                <w:b/>
                <w:bCs/>
                <w:sz w:val="24"/>
                <w:szCs w:val="24"/>
                <w:u w:val="single"/>
              </w:rPr>
              <w:t>Middle and High School</w:t>
            </w:r>
          </w:p>
          <w:p w14:paraId="2104C849" w14:textId="77777777" w:rsidR="00344064" w:rsidRPr="00344064" w:rsidRDefault="00344064" w:rsidP="00344064">
            <w:pPr>
              <w:jc w:val="center"/>
            </w:pPr>
          </w:p>
        </w:tc>
      </w:tr>
      <w:tr w:rsidR="00344064" w:rsidRPr="00344064" w14:paraId="55F095E6" w14:textId="77777777" w:rsidTr="00344064">
        <w:tc>
          <w:tcPr>
            <w:tcW w:w="1345" w:type="dxa"/>
            <w:shd w:val="clear" w:color="auto" w:fill="F2F2F2" w:themeFill="background1" w:themeFillShade="F2"/>
          </w:tcPr>
          <w:p w14:paraId="22C2F788" w14:textId="77777777" w:rsidR="00344064" w:rsidRPr="00344064" w:rsidRDefault="00344064" w:rsidP="00344064">
            <w:pPr>
              <w:jc w:val="center"/>
            </w:pPr>
            <w:r w:rsidRPr="00344064">
              <w:t xml:space="preserve">Stage 1 Courses </w:t>
            </w:r>
          </w:p>
        </w:tc>
        <w:tc>
          <w:tcPr>
            <w:tcW w:w="3240" w:type="dxa"/>
            <w:shd w:val="clear" w:color="auto" w:fill="F2F2F2" w:themeFill="background1" w:themeFillShade="F2"/>
          </w:tcPr>
          <w:p w14:paraId="2C9EF1C0" w14:textId="77777777" w:rsidR="00344064" w:rsidRPr="00344064" w:rsidRDefault="00344064" w:rsidP="00344064">
            <w:pPr>
              <w:jc w:val="center"/>
            </w:pPr>
            <w:r w:rsidRPr="00344064">
              <w:t>Course Title</w:t>
            </w:r>
          </w:p>
        </w:tc>
        <w:tc>
          <w:tcPr>
            <w:tcW w:w="6300" w:type="dxa"/>
            <w:shd w:val="clear" w:color="auto" w:fill="F2F2F2" w:themeFill="background1" w:themeFillShade="F2"/>
          </w:tcPr>
          <w:p w14:paraId="68AD2851" w14:textId="77777777" w:rsidR="00344064" w:rsidRPr="00344064" w:rsidRDefault="00344064" w:rsidP="00344064">
            <w:pPr>
              <w:jc w:val="center"/>
            </w:pPr>
            <w:r w:rsidRPr="00344064">
              <w:t>Field Based Assignment Description</w:t>
            </w:r>
          </w:p>
        </w:tc>
      </w:tr>
      <w:tr w:rsidR="00344064" w:rsidRPr="00344064" w14:paraId="794A3B21" w14:textId="77777777" w:rsidTr="00344064">
        <w:tc>
          <w:tcPr>
            <w:tcW w:w="1345" w:type="dxa"/>
            <w:vAlign w:val="center"/>
          </w:tcPr>
          <w:p w14:paraId="09B376AB" w14:textId="77777777" w:rsidR="00344064" w:rsidRPr="00344064" w:rsidRDefault="00344064" w:rsidP="00344064">
            <w:pPr>
              <w:rPr>
                <w:rFonts w:cstheme="minorHAnsi"/>
              </w:rPr>
            </w:pPr>
            <w:r w:rsidRPr="00344064">
              <w:rPr>
                <w:rFonts w:cstheme="minorHAnsi"/>
              </w:rPr>
              <w:t>EEDUC 6100</w:t>
            </w:r>
          </w:p>
        </w:tc>
        <w:tc>
          <w:tcPr>
            <w:tcW w:w="3240" w:type="dxa"/>
            <w:vAlign w:val="center"/>
          </w:tcPr>
          <w:p w14:paraId="44DC36FE" w14:textId="77777777" w:rsidR="00344064" w:rsidRPr="00344064" w:rsidRDefault="00344064" w:rsidP="00344064">
            <w:pPr>
              <w:keepLines/>
              <w:autoSpaceDE w:val="0"/>
              <w:autoSpaceDN w:val="0"/>
              <w:adjustRightInd w:val="0"/>
              <w:rPr>
                <w:rFonts w:eastAsia="Times New Roman" w:cstheme="minorHAnsi"/>
              </w:rPr>
            </w:pPr>
            <w:r w:rsidRPr="00344064">
              <w:rPr>
                <w:rFonts w:eastAsia="Times New Roman" w:cstheme="minorHAnsi"/>
              </w:rPr>
              <w:t>Adolescent Development</w:t>
            </w:r>
          </w:p>
        </w:tc>
        <w:tc>
          <w:tcPr>
            <w:tcW w:w="6300" w:type="dxa"/>
            <w:vAlign w:val="center"/>
          </w:tcPr>
          <w:p w14:paraId="4F3682F1" w14:textId="77777777" w:rsidR="00344064" w:rsidRPr="00344064" w:rsidRDefault="00344064" w:rsidP="00344064">
            <w:pPr>
              <w:rPr>
                <w:rFonts w:cstheme="minorHAnsi"/>
              </w:rPr>
            </w:pPr>
            <w:r w:rsidRPr="00344064">
              <w:rPr>
                <w:rFonts w:cstheme="minorHAnsi"/>
              </w:rPr>
              <w:t>Adolescent Interview</w:t>
            </w:r>
          </w:p>
        </w:tc>
      </w:tr>
      <w:tr w:rsidR="00344064" w:rsidRPr="00344064" w14:paraId="5D37186B" w14:textId="77777777" w:rsidTr="00344064">
        <w:tc>
          <w:tcPr>
            <w:tcW w:w="1345" w:type="dxa"/>
            <w:vAlign w:val="center"/>
          </w:tcPr>
          <w:p w14:paraId="2FCB4A30" w14:textId="77777777" w:rsidR="00344064" w:rsidRPr="00344064" w:rsidRDefault="00344064" w:rsidP="00344064">
            <w:pPr>
              <w:rPr>
                <w:rFonts w:cstheme="minorHAnsi"/>
              </w:rPr>
            </w:pPr>
            <w:r w:rsidRPr="00344064">
              <w:rPr>
                <w:rFonts w:cstheme="minorHAnsi"/>
              </w:rPr>
              <w:t>EEDUC 6203</w:t>
            </w:r>
          </w:p>
        </w:tc>
        <w:tc>
          <w:tcPr>
            <w:tcW w:w="3240" w:type="dxa"/>
            <w:vAlign w:val="center"/>
          </w:tcPr>
          <w:p w14:paraId="24E9EE2D" w14:textId="77777777" w:rsidR="00344064" w:rsidRPr="00344064" w:rsidRDefault="00344064" w:rsidP="00344064">
            <w:pPr>
              <w:keepLines/>
              <w:autoSpaceDE w:val="0"/>
              <w:autoSpaceDN w:val="0"/>
              <w:adjustRightInd w:val="0"/>
              <w:spacing w:line="210" w:lineRule="exact"/>
              <w:rPr>
                <w:rFonts w:eastAsia="Times New Roman" w:cstheme="minorHAnsi"/>
              </w:rPr>
            </w:pPr>
            <w:r w:rsidRPr="00344064">
              <w:rPr>
                <w:rFonts w:eastAsia="Times New Roman" w:cstheme="minorHAnsi"/>
              </w:rPr>
              <w:t>Principles of Teaching, Learning, and Assessment in the Inclusive Secondary Classroom*</w:t>
            </w:r>
          </w:p>
          <w:p w14:paraId="3D630CEA" w14:textId="77777777" w:rsidR="00344064" w:rsidRPr="00344064" w:rsidRDefault="00344064" w:rsidP="00344064">
            <w:pPr>
              <w:keepLines/>
              <w:autoSpaceDE w:val="0"/>
              <w:autoSpaceDN w:val="0"/>
              <w:adjustRightInd w:val="0"/>
              <w:rPr>
                <w:rFonts w:eastAsia="Times New Roman" w:cstheme="minorHAnsi"/>
              </w:rPr>
            </w:pPr>
          </w:p>
        </w:tc>
        <w:tc>
          <w:tcPr>
            <w:tcW w:w="6300" w:type="dxa"/>
            <w:vAlign w:val="center"/>
          </w:tcPr>
          <w:p w14:paraId="1BF33B4F" w14:textId="77777777" w:rsidR="00344064" w:rsidRPr="00344064" w:rsidRDefault="00344064" w:rsidP="00344064">
            <w:pPr>
              <w:rPr>
                <w:rFonts w:cstheme="minorHAnsi"/>
              </w:rPr>
            </w:pPr>
            <w:r w:rsidRPr="00344064">
              <w:rPr>
                <w:rFonts w:cstheme="minorHAnsi"/>
              </w:rPr>
              <w:t>Lesson Plan 1 presentation and demonstration; Screencast focused on helping students acquire and integrate new learning</w:t>
            </w:r>
          </w:p>
        </w:tc>
      </w:tr>
      <w:tr w:rsidR="00344064" w:rsidRPr="00344064" w14:paraId="1895A84F" w14:textId="77777777" w:rsidTr="00344064">
        <w:tc>
          <w:tcPr>
            <w:tcW w:w="1345" w:type="dxa"/>
            <w:vAlign w:val="center"/>
          </w:tcPr>
          <w:p w14:paraId="25B0AF18" w14:textId="77777777" w:rsidR="00344064" w:rsidRPr="00344064" w:rsidRDefault="00344064" w:rsidP="00344064">
            <w:pPr>
              <w:rPr>
                <w:rFonts w:cstheme="minorHAnsi"/>
              </w:rPr>
            </w:pPr>
            <w:r w:rsidRPr="00344064">
              <w:rPr>
                <w:rFonts w:cstheme="minorHAnsi"/>
              </w:rPr>
              <w:t>EEDUC 6215</w:t>
            </w:r>
          </w:p>
        </w:tc>
        <w:tc>
          <w:tcPr>
            <w:tcW w:w="3240" w:type="dxa"/>
            <w:vAlign w:val="center"/>
          </w:tcPr>
          <w:p w14:paraId="0639E69E" w14:textId="77777777" w:rsidR="00344064" w:rsidRPr="00344064" w:rsidRDefault="00344064" w:rsidP="00344064">
            <w:pPr>
              <w:keepLines/>
              <w:autoSpaceDE w:val="0"/>
              <w:autoSpaceDN w:val="0"/>
              <w:adjustRightInd w:val="0"/>
              <w:spacing w:line="210" w:lineRule="exact"/>
              <w:rPr>
                <w:rFonts w:eastAsia="Times New Roman" w:cstheme="minorHAnsi"/>
              </w:rPr>
            </w:pPr>
            <w:r w:rsidRPr="00344064">
              <w:rPr>
                <w:rFonts w:eastAsia="Times New Roman" w:cstheme="minorHAnsi"/>
              </w:rPr>
              <w:t>Effective Management of Secondary Inclusive Classrooms</w:t>
            </w:r>
          </w:p>
        </w:tc>
        <w:tc>
          <w:tcPr>
            <w:tcW w:w="6300" w:type="dxa"/>
            <w:vAlign w:val="center"/>
          </w:tcPr>
          <w:p w14:paraId="7650E608" w14:textId="77777777" w:rsidR="00344064" w:rsidRPr="00344064" w:rsidRDefault="00344064" w:rsidP="00344064">
            <w:pPr>
              <w:rPr>
                <w:rFonts w:cstheme="minorHAnsi"/>
              </w:rPr>
            </w:pPr>
            <w:r w:rsidRPr="00344064">
              <w:rPr>
                <w:rFonts w:cstheme="minorHAnsi"/>
              </w:rPr>
              <w:t xml:space="preserve">Demonstration of routines and procedures specific to Lieber and Wong and/or Wong </w:t>
            </w:r>
          </w:p>
        </w:tc>
      </w:tr>
      <w:tr w:rsidR="00344064" w:rsidRPr="00344064" w14:paraId="32D2C36C" w14:textId="77777777" w:rsidTr="00344064">
        <w:tc>
          <w:tcPr>
            <w:tcW w:w="1345" w:type="dxa"/>
            <w:vAlign w:val="center"/>
          </w:tcPr>
          <w:p w14:paraId="4066ABA7" w14:textId="77777777" w:rsidR="00344064" w:rsidRPr="00344064" w:rsidRDefault="00344064" w:rsidP="00344064">
            <w:pPr>
              <w:rPr>
                <w:rFonts w:cstheme="minorHAnsi"/>
              </w:rPr>
            </w:pPr>
            <w:r w:rsidRPr="00344064">
              <w:rPr>
                <w:rFonts w:cstheme="minorHAnsi"/>
              </w:rPr>
              <w:t>EEDUC 6166</w:t>
            </w:r>
          </w:p>
        </w:tc>
        <w:tc>
          <w:tcPr>
            <w:tcW w:w="3240" w:type="dxa"/>
            <w:vAlign w:val="center"/>
          </w:tcPr>
          <w:p w14:paraId="3DD3EE0D" w14:textId="77777777" w:rsidR="00344064" w:rsidRPr="00344064" w:rsidRDefault="00344064" w:rsidP="00344064">
            <w:pPr>
              <w:keepLines/>
              <w:autoSpaceDE w:val="0"/>
              <w:autoSpaceDN w:val="0"/>
              <w:adjustRightInd w:val="0"/>
              <w:spacing w:line="210" w:lineRule="exact"/>
              <w:rPr>
                <w:rFonts w:eastAsia="Times New Roman" w:cstheme="minorHAnsi"/>
              </w:rPr>
            </w:pPr>
            <w:r w:rsidRPr="00344064">
              <w:rPr>
                <w:rFonts w:eastAsia="Times New Roman" w:cstheme="minorHAnsi"/>
              </w:rPr>
              <w:t>Classroom Assessment for Middle and High School Teachers</w:t>
            </w:r>
          </w:p>
        </w:tc>
        <w:tc>
          <w:tcPr>
            <w:tcW w:w="6300" w:type="dxa"/>
            <w:vAlign w:val="center"/>
          </w:tcPr>
          <w:p w14:paraId="06602E09" w14:textId="77777777" w:rsidR="00344064" w:rsidRPr="00344064" w:rsidRDefault="00344064" w:rsidP="00344064">
            <w:pPr>
              <w:rPr>
                <w:rFonts w:cstheme="minorHAnsi"/>
              </w:rPr>
            </w:pPr>
            <w:r w:rsidRPr="00344064">
              <w:rPr>
                <w:rFonts w:cstheme="minorHAnsi"/>
              </w:rPr>
              <w:t>Analyzing student work</w:t>
            </w:r>
          </w:p>
        </w:tc>
      </w:tr>
      <w:tr w:rsidR="00344064" w:rsidRPr="00344064" w14:paraId="29602C62" w14:textId="77777777" w:rsidTr="00344064">
        <w:tc>
          <w:tcPr>
            <w:tcW w:w="1345" w:type="dxa"/>
            <w:shd w:val="clear" w:color="auto" w:fill="auto"/>
          </w:tcPr>
          <w:p w14:paraId="5A9FC9E5" w14:textId="77777777" w:rsidR="00344064" w:rsidRPr="00344064" w:rsidRDefault="00344064" w:rsidP="00344064">
            <w:pPr>
              <w:rPr>
                <w:rFonts w:cstheme="minorHAnsi"/>
              </w:rPr>
            </w:pPr>
            <w:r w:rsidRPr="00344064">
              <w:rPr>
                <w:rFonts w:cstheme="minorHAnsi"/>
              </w:rPr>
              <w:t>EEDUC XXXX</w:t>
            </w:r>
          </w:p>
          <w:p w14:paraId="3F1130DB" w14:textId="77777777" w:rsidR="00344064" w:rsidRPr="00344064" w:rsidRDefault="00344064" w:rsidP="00344064">
            <w:pPr>
              <w:rPr>
                <w:rFonts w:cstheme="minorHAnsi"/>
              </w:rPr>
            </w:pPr>
          </w:p>
        </w:tc>
        <w:tc>
          <w:tcPr>
            <w:tcW w:w="3240" w:type="dxa"/>
            <w:shd w:val="clear" w:color="auto" w:fill="auto"/>
          </w:tcPr>
          <w:p w14:paraId="118C1329" w14:textId="77777777" w:rsidR="00344064" w:rsidRPr="00344064" w:rsidRDefault="00344064" w:rsidP="00344064">
            <w:pPr>
              <w:rPr>
                <w:rFonts w:cstheme="minorHAnsi"/>
              </w:rPr>
            </w:pPr>
            <w:r w:rsidRPr="00344064">
              <w:rPr>
                <w:rFonts w:cstheme="minorHAnsi"/>
              </w:rPr>
              <w:t>Various content courses specific to the license being sought</w:t>
            </w:r>
          </w:p>
        </w:tc>
        <w:tc>
          <w:tcPr>
            <w:tcW w:w="6300" w:type="dxa"/>
          </w:tcPr>
          <w:p w14:paraId="45C7B7F4" w14:textId="77777777" w:rsidR="00344064" w:rsidRPr="00344064" w:rsidRDefault="00344064" w:rsidP="00344064"/>
          <w:p w14:paraId="19E8DDFD" w14:textId="77777777" w:rsidR="00344064" w:rsidRPr="00344064" w:rsidRDefault="00344064" w:rsidP="00344064"/>
          <w:p w14:paraId="1598FE4A" w14:textId="77777777" w:rsidR="00344064" w:rsidRPr="00344064" w:rsidRDefault="00344064" w:rsidP="00344064"/>
        </w:tc>
      </w:tr>
      <w:tr w:rsidR="00344064" w:rsidRPr="00344064" w14:paraId="773C692F" w14:textId="77777777" w:rsidTr="00344064">
        <w:tc>
          <w:tcPr>
            <w:tcW w:w="1345" w:type="dxa"/>
            <w:shd w:val="clear" w:color="auto" w:fill="F2F2F2" w:themeFill="background1" w:themeFillShade="F2"/>
          </w:tcPr>
          <w:p w14:paraId="69937AB9" w14:textId="77777777" w:rsidR="00344064" w:rsidRPr="00344064" w:rsidRDefault="00344064" w:rsidP="00344064">
            <w:pPr>
              <w:rPr>
                <w:b/>
              </w:rPr>
            </w:pPr>
            <w:r w:rsidRPr="00344064">
              <w:rPr>
                <w:b/>
              </w:rPr>
              <w:t>Concurrent Stage 2 Course: EEDUC 6210</w:t>
            </w:r>
          </w:p>
        </w:tc>
        <w:tc>
          <w:tcPr>
            <w:tcW w:w="3240" w:type="dxa"/>
            <w:shd w:val="clear" w:color="auto" w:fill="F2F2F2" w:themeFill="background1" w:themeFillShade="F2"/>
          </w:tcPr>
          <w:p w14:paraId="59D80437" w14:textId="77777777" w:rsidR="00344064" w:rsidRPr="00344064" w:rsidRDefault="00344064" w:rsidP="00344064">
            <w:r w:rsidRPr="00344064">
              <w:t>EEDUC 6210</w:t>
            </w:r>
          </w:p>
          <w:p w14:paraId="4F26993B" w14:textId="77777777" w:rsidR="00344064" w:rsidRPr="00344064" w:rsidRDefault="00344064" w:rsidP="00344064">
            <w:r w:rsidRPr="00344064">
              <w:t>Adjusting Teaching Practices to Meet Student Needs</w:t>
            </w:r>
          </w:p>
        </w:tc>
        <w:tc>
          <w:tcPr>
            <w:tcW w:w="6300" w:type="dxa"/>
            <w:shd w:val="clear" w:color="auto" w:fill="F2F2F2" w:themeFill="background1" w:themeFillShade="F2"/>
          </w:tcPr>
          <w:p w14:paraId="16D151D0" w14:textId="77777777" w:rsidR="00344064" w:rsidRPr="00344064" w:rsidRDefault="00344064" w:rsidP="00344064">
            <w:r w:rsidRPr="00344064">
              <w:t>Teaching a lesson plan demonstrating differentiation of instruction</w:t>
            </w:r>
          </w:p>
        </w:tc>
      </w:tr>
    </w:tbl>
    <w:p w14:paraId="639C1AFF" w14:textId="77777777" w:rsidR="00BC39A4" w:rsidRPr="00344064" w:rsidRDefault="00BC39A4" w:rsidP="00344064"/>
    <w:p w14:paraId="76C48A44" w14:textId="77777777" w:rsidR="00344064" w:rsidRPr="00344064" w:rsidRDefault="00344064" w:rsidP="00344064"/>
    <w:tbl>
      <w:tblPr>
        <w:tblStyle w:val="TableGrid1"/>
        <w:tblpPr w:leftFromText="180" w:rightFromText="180" w:horzAnchor="margin" w:tblpY="570"/>
        <w:tblW w:w="10885" w:type="dxa"/>
        <w:tblLook w:val="04A0" w:firstRow="1" w:lastRow="0" w:firstColumn="1" w:lastColumn="0" w:noHBand="0" w:noVBand="1"/>
      </w:tblPr>
      <w:tblGrid>
        <w:gridCol w:w="1345"/>
        <w:gridCol w:w="3240"/>
        <w:gridCol w:w="6300"/>
      </w:tblGrid>
      <w:tr w:rsidR="00344064" w:rsidRPr="00344064" w14:paraId="47876CE3" w14:textId="77777777" w:rsidTr="00CB284A">
        <w:tc>
          <w:tcPr>
            <w:tcW w:w="10885" w:type="dxa"/>
            <w:gridSpan w:val="3"/>
            <w:shd w:val="clear" w:color="auto" w:fill="D9D9D9" w:themeFill="background1" w:themeFillShade="D9"/>
          </w:tcPr>
          <w:p w14:paraId="6CF9468A" w14:textId="77777777" w:rsidR="00344064" w:rsidRPr="00344064" w:rsidRDefault="00344064" w:rsidP="00CB284A">
            <w:pPr>
              <w:jc w:val="center"/>
              <w:rPr>
                <w:u w:val="single"/>
              </w:rPr>
            </w:pPr>
            <w:r w:rsidRPr="00344064">
              <w:rPr>
                <w:b/>
                <w:bCs/>
                <w:sz w:val="24"/>
                <w:szCs w:val="24"/>
                <w:u w:val="single"/>
              </w:rPr>
              <w:lastRenderedPageBreak/>
              <w:t>TESOL</w:t>
            </w:r>
            <w:r w:rsidRPr="00344064">
              <w:rPr>
                <w:b/>
                <w:u w:val="single"/>
              </w:rPr>
              <w:t>/</w:t>
            </w:r>
            <w:r w:rsidRPr="00344064">
              <w:rPr>
                <w:b/>
                <w:bCs/>
                <w:sz w:val="24"/>
                <w:szCs w:val="24"/>
                <w:u w:val="single"/>
              </w:rPr>
              <w:t>ESL PreK-6 and 5-12</w:t>
            </w:r>
          </w:p>
          <w:p w14:paraId="32141571" w14:textId="77777777" w:rsidR="00344064" w:rsidRPr="00344064" w:rsidRDefault="00344064" w:rsidP="00CB284A">
            <w:pPr>
              <w:jc w:val="center"/>
            </w:pPr>
          </w:p>
        </w:tc>
      </w:tr>
      <w:tr w:rsidR="00344064" w:rsidRPr="00344064" w14:paraId="191E249A" w14:textId="77777777" w:rsidTr="00CB284A">
        <w:tc>
          <w:tcPr>
            <w:tcW w:w="1345" w:type="dxa"/>
            <w:shd w:val="clear" w:color="auto" w:fill="F2F2F2" w:themeFill="background1" w:themeFillShade="F2"/>
          </w:tcPr>
          <w:p w14:paraId="31691C54" w14:textId="77777777" w:rsidR="00344064" w:rsidRPr="00344064" w:rsidRDefault="00344064" w:rsidP="00CB284A">
            <w:pPr>
              <w:jc w:val="center"/>
            </w:pPr>
            <w:r w:rsidRPr="00344064">
              <w:t xml:space="preserve">Stage 1 Courses </w:t>
            </w:r>
          </w:p>
        </w:tc>
        <w:tc>
          <w:tcPr>
            <w:tcW w:w="3240" w:type="dxa"/>
            <w:shd w:val="clear" w:color="auto" w:fill="F2F2F2" w:themeFill="background1" w:themeFillShade="F2"/>
          </w:tcPr>
          <w:p w14:paraId="28709085" w14:textId="77777777" w:rsidR="00344064" w:rsidRPr="00344064" w:rsidRDefault="00344064" w:rsidP="00CB284A">
            <w:pPr>
              <w:jc w:val="center"/>
            </w:pPr>
            <w:r w:rsidRPr="00344064">
              <w:t>Course Title</w:t>
            </w:r>
          </w:p>
        </w:tc>
        <w:tc>
          <w:tcPr>
            <w:tcW w:w="6300" w:type="dxa"/>
            <w:shd w:val="clear" w:color="auto" w:fill="F2F2F2" w:themeFill="background1" w:themeFillShade="F2"/>
          </w:tcPr>
          <w:p w14:paraId="0164F52B" w14:textId="77777777" w:rsidR="00344064" w:rsidRPr="00344064" w:rsidRDefault="00344064" w:rsidP="00CB284A">
            <w:pPr>
              <w:jc w:val="center"/>
            </w:pPr>
            <w:r w:rsidRPr="00344064">
              <w:t>Field Based Assignment Description</w:t>
            </w:r>
          </w:p>
        </w:tc>
      </w:tr>
      <w:tr w:rsidR="00344064" w:rsidRPr="00344064" w14:paraId="12827326" w14:textId="77777777" w:rsidTr="00CB284A">
        <w:tc>
          <w:tcPr>
            <w:tcW w:w="1345" w:type="dxa"/>
          </w:tcPr>
          <w:p w14:paraId="346EE158" w14:textId="77777777" w:rsidR="00344064" w:rsidRPr="00344064" w:rsidRDefault="00344064" w:rsidP="00CB284A">
            <w:r w:rsidRPr="00344064">
              <w:t>EECLD 6001</w:t>
            </w:r>
          </w:p>
          <w:p w14:paraId="1CC7B132" w14:textId="77777777" w:rsidR="00344064" w:rsidRPr="00344064" w:rsidRDefault="00344064" w:rsidP="00CB284A"/>
        </w:tc>
        <w:tc>
          <w:tcPr>
            <w:tcW w:w="3240" w:type="dxa"/>
          </w:tcPr>
          <w:p w14:paraId="33E57A2F" w14:textId="77777777" w:rsidR="00344064" w:rsidRPr="00344064" w:rsidRDefault="00344064" w:rsidP="00CB284A">
            <w:r w:rsidRPr="00344064">
              <w:t>Culturally Responsive Teaching</w:t>
            </w:r>
          </w:p>
        </w:tc>
        <w:tc>
          <w:tcPr>
            <w:tcW w:w="6300" w:type="dxa"/>
          </w:tcPr>
          <w:p w14:paraId="058D22F3" w14:textId="77777777" w:rsidR="00344064" w:rsidRPr="00344064" w:rsidRDefault="00344064" w:rsidP="00CB284A">
            <w:r w:rsidRPr="00344064">
              <w:t>Local Community Analysis</w:t>
            </w:r>
          </w:p>
        </w:tc>
      </w:tr>
      <w:tr w:rsidR="00344064" w:rsidRPr="00344064" w14:paraId="24C9958B" w14:textId="77777777" w:rsidTr="00CB284A">
        <w:tc>
          <w:tcPr>
            <w:tcW w:w="1345" w:type="dxa"/>
          </w:tcPr>
          <w:p w14:paraId="318830BD" w14:textId="77777777" w:rsidR="00344064" w:rsidRPr="00344064" w:rsidRDefault="00344064" w:rsidP="00CB284A">
            <w:r w:rsidRPr="00344064">
              <w:t>EECLD 6002</w:t>
            </w:r>
          </w:p>
          <w:p w14:paraId="50C2A022" w14:textId="77777777" w:rsidR="00344064" w:rsidRPr="00344064" w:rsidRDefault="00344064" w:rsidP="00CB284A"/>
        </w:tc>
        <w:tc>
          <w:tcPr>
            <w:tcW w:w="3240" w:type="dxa"/>
          </w:tcPr>
          <w:p w14:paraId="558615E6" w14:textId="77777777" w:rsidR="00344064" w:rsidRPr="00344064" w:rsidRDefault="00344064" w:rsidP="00CB284A">
            <w:r w:rsidRPr="00344064">
              <w:t>Essential Linguistics</w:t>
            </w:r>
          </w:p>
        </w:tc>
        <w:tc>
          <w:tcPr>
            <w:tcW w:w="6300" w:type="dxa"/>
          </w:tcPr>
          <w:p w14:paraId="1402FD1D" w14:textId="77777777" w:rsidR="00344064" w:rsidRPr="00344064" w:rsidRDefault="00344064" w:rsidP="00CB284A">
            <w:r w:rsidRPr="00344064">
              <w:rPr>
                <w:rFonts w:ascii="Calibri" w:hAnsi="Calibri" w:cs="Calibri"/>
                <w:color w:val="000000"/>
                <w:shd w:val="clear" w:color="auto" w:fill="FFFFFF"/>
              </w:rPr>
              <w:t>Comparative Language Study Project-Student Language Analysis </w:t>
            </w:r>
          </w:p>
          <w:p w14:paraId="51B4EBDE" w14:textId="77777777" w:rsidR="00344064" w:rsidRPr="00344064" w:rsidRDefault="00344064" w:rsidP="00CB284A"/>
        </w:tc>
      </w:tr>
      <w:tr w:rsidR="00344064" w:rsidRPr="00344064" w14:paraId="343CD2B2" w14:textId="77777777" w:rsidTr="00CB284A">
        <w:tc>
          <w:tcPr>
            <w:tcW w:w="1345" w:type="dxa"/>
            <w:shd w:val="clear" w:color="auto" w:fill="F2F2F2" w:themeFill="background1" w:themeFillShade="F2"/>
          </w:tcPr>
          <w:p w14:paraId="647AAC91" w14:textId="77777777" w:rsidR="00344064" w:rsidRPr="00344064" w:rsidRDefault="00344064" w:rsidP="00CB284A">
            <w:pPr>
              <w:rPr>
                <w:b/>
              </w:rPr>
            </w:pPr>
            <w:r w:rsidRPr="00344064">
              <w:rPr>
                <w:b/>
              </w:rPr>
              <w:t>Concurrent Stage 2 Course: EECLD 6004</w:t>
            </w:r>
          </w:p>
        </w:tc>
        <w:tc>
          <w:tcPr>
            <w:tcW w:w="3240" w:type="dxa"/>
            <w:shd w:val="clear" w:color="auto" w:fill="F2F2F2" w:themeFill="background1" w:themeFillShade="F2"/>
          </w:tcPr>
          <w:p w14:paraId="513B23EC" w14:textId="77777777" w:rsidR="00344064" w:rsidRPr="00344064" w:rsidRDefault="00344064" w:rsidP="00CB284A">
            <w:r w:rsidRPr="00344064">
              <w:t>First and Second Language Acquisition and Oral Language Development</w:t>
            </w:r>
          </w:p>
          <w:p w14:paraId="64DDE821" w14:textId="77777777" w:rsidR="00344064" w:rsidRPr="00344064" w:rsidRDefault="00344064" w:rsidP="00CB284A">
            <w:pPr>
              <w:jc w:val="center"/>
            </w:pPr>
          </w:p>
        </w:tc>
        <w:tc>
          <w:tcPr>
            <w:tcW w:w="6300" w:type="dxa"/>
            <w:shd w:val="clear" w:color="auto" w:fill="F2F2F2" w:themeFill="background1" w:themeFillShade="F2"/>
          </w:tcPr>
          <w:p w14:paraId="301F1A33" w14:textId="77777777" w:rsidR="00344064" w:rsidRPr="00344064" w:rsidRDefault="00344064" w:rsidP="00CB284A">
            <w:pPr>
              <w:rPr>
                <w:b/>
              </w:rPr>
            </w:pPr>
          </w:p>
        </w:tc>
      </w:tr>
    </w:tbl>
    <w:p w14:paraId="1C6BCB09" w14:textId="77777777" w:rsidR="00344064" w:rsidRDefault="00344064" w:rsidP="00344064"/>
    <w:p w14:paraId="6E58DFF9" w14:textId="77777777" w:rsidR="001D76CC" w:rsidRPr="00344064" w:rsidRDefault="001D76CC" w:rsidP="00344064"/>
    <w:tbl>
      <w:tblPr>
        <w:tblStyle w:val="TableGrid1"/>
        <w:tblW w:w="10885" w:type="dxa"/>
        <w:tblLook w:val="04A0" w:firstRow="1" w:lastRow="0" w:firstColumn="1" w:lastColumn="0" w:noHBand="0" w:noVBand="1"/>
      </w:tblPr>
      <w:tblGrid>
        <w:gridCol w:w="1345"/>
        <w:gridCol w:w="3240"/>
        <w:gridCol w:w="6300"/>
      </w:tblGrid>
      <w:tr w:rsidR="00344064" w:rsidRPr="00344064" w14:paraId="3A000514" w14:textId="77777777" w:rsidTr="00344064">
        <w:tc>
          <w:tcPr>
            <w:tcW w:w="10885" w:type="dxa"/>
            <w:gridSpan w:val="3"/>
            <w:shd w:val="clear" w:color="auto" w:fill="D9D9D9" w:themeFill="background1" w:themeFillShade="D9"/>
          </w:tcPr>
          <w:p w14:paraId="62954D24" w14:textId="77777777" w:rsidR="00344064" w:rsidRPr="00344064" w:rsidRDefault="00344064" w:rsidP="00344064">
            <w:pPr>
              <w:jc w:val="center"/>
              <w:rPr>
                <w:u w:val="single"/>
              </w:rPr>
            </w:pPr>
            <w:r w:rsidRPr="00344064">
              <w:rPr>
                <w:b/>
                <w:bCs/>
                <w:sz w:val="24"/>
                <w:szCs w:val="24"/>
                <w:u w:val="single"/>
              </w:rPr>
              <w:t>Visual Arts</w:t>
            </w:r>
          </w:p>
          <w:p w14:paraId="14BD3752" w14:textId="77777777" w:rsidR="00344064" w:rsidRPr="00344064" w:rsidRDefault="00344064" w:rsidP="00344064">
            <w:pPr>
              <w:jc w:val="center"/>
            </w:pPr>
          </w:p>
        </w:tc>
      </w:tr>
      <w:tr w:rsidR="00344064" w:rsidRPr="00344064" w14:paraId="6F21364F" w14:textId="77777777" w:rsidTr="00344064">
        <w:tc>
          <w:tcPr>
            <w:tcW w:w="1345" w:type="dxa"/>
            <w:shd w:val="clear" w:color="auto" w:fill="F2F2F2" w:themeFill="background1" w:themeFillShade="F2"/>
          </w:tcPr>
          <w:p w14:paraId="2DCFA443" w14:textId="77777777" w:rsidR="00344064" w:rsidRPr="00344064" w:rsidRDefault="00344064" w:rsidP="00344064">
            <w:pPr>
              <w:jc w:val="center"/>
            </w:pPr>
            <w:r w:rsidRPr="00344064">
              <w:t xml:space="preserve">Stage 1 Courses </w:t>
            </w:r>
          </w:p>
        </w:tc>
        <w:tc>
          <w:tcPr>
            <w:tcW w:w="3240" w:type="dxa"/>
            <w:shd w:val="clear" w:color="auto" w:fill="F2F2F2" w:themeFill="background1" w:themeFillShade="F2"/>
          </w:tcPr>
          <w:p w14:paraId="11DD6992" w14:textId="77777777" w:rsidR="00344064" w:rsidRPr="00344064" w:rsidRDefault="00344064" w:rsidP="00344064">
            <w:pPr>
              <w:jc w:val="center"/>
            </w:pPr>
            <w:r w:rsidRPr="00344064">
              <w:t>Course Title</w:t>
            </w:r>
          </w:p>
        </w:tc>
        <w:tc>
          <w:tcPr>
            <w:tcW w:w="6300" w:type="dxa"/>
            <w:shd w:val="clear" w:color="auto" w:fill="F2F2F2" w:themeFill="background1" w:themeFillShade="F2"/>
          </w:tcPr>
          <w:p w14:paraId="7627C799" w14:textId="77777777" w:rsidR="00344064" w:rsidRPr="00344064" w:rsidRDefault="00344064" w:rsidP="00344064">
            <w:pPr>
              <w:jc w:val="center"/>
            </w:pPr>
            <w:r w:rsidRPr="00344064">
              <w:t>Field Based Assignment Description</w:t>
            </w:r>
          </w:p>
        </w:tc>
      </w:tr>
      <w:tr w:rsidR="00344064" w:rsidRPr="00344064" w14:paraId="280FD0EB" w14:textId="77777777" w:rsidTr="00344064">
        <w:tc>
          <w:tcPr>
            <w:tcW w:w="1345" w:type="dxa"/>
          </w:tcPr>
          <w:p w14:paraId="682D6D1B" w14:textId="77777777" w:rsidR="00344064" w:rsidRPr="00344064" w:rsidRDefault="00344064" w:rsidP="00344064">
            <w:r w:rsidRPr="00344064">
              <w:t>EARED 6111</w:t>
            </w:r>
          </w:p>
        </w:tc>
        <w:tc>
          <w:tcPr>
            <w:tcW w:w="3240" w:type="dxa"/>
          </w:tcPr>
          <w:p w14:paraId="31BFA11E" w14:textId="77777777" w:rsidR="00344064" w:rsidRPr="00344064" w:rsidRDefault="00344064" w:rsidP="00344064">
            <w:r w:rsidRPr="00344064">
              <w:t>Principles and Practices of Art Education for grades PK-8 Initial</w:t>
            </w:r>
          </w:p>
        </w:tc>
        <w:tc>
          <w:tcPr>
            <w:tcW w:w="6300" w:type="dxa"/>
          </w:tcPr>
          <w:p w14:paraId="1F94BC7D" w14:textId="77777777" w:rsidR="00344064" w:rsidRPr="00344064" w:rsidRDefault="00344064" w:rsidP="00344064">
            <w:r w:rsidRPr="00344064">
              <w:t>In depth study of the Arts curriculum frameworks and the PST’s for the license.</w:t>
            </w:r>
          </w:p>
        </w:tc>
      </w:tr>
      <w:tr w:rsidR="00344064" w:rsidRPr="00344064" w14:paraId="5357FBF2" w14:textId="77777777" w:rsidTr="00344064">
        <w:tc>
          <w:tcPr>
            <w:tcW w:w="1345" w:type="dxa"/>
          </w:tcPr>
          <w:p w14:paraId="01CE821E" w14:textId="77777777" w:rsidR="00344064" w:rsidRPr="00344064" w:rsidRDefault="00344064" w:rsidP="00344064">
            <w:r w:rsidRPr="00344064">
              <w:t>EARED 6112</w:t>
            </w:r>
          </w:p>
        </w:tc>
        <w:tc>
          <w:tcPr>
            <w:tcW w:w="3240" w:type="dxa"/>
          </w:tcPr>
          <w:p w14:paraId="6A627BF5" w14:textId="77777777" w:rsidR="00344064" w:rsidRPr="00344064" w:rsidRDefault="00344064" w:rsidP="00344064">
            <w:r w:rsidRPr="00344064">
              <w:t>Principles and Practices of Arts Education for grades 5-12 Initial</w:t>
            </w:r>
          </w:p>
        </w:tc>
        <w:tc>
          <w:tcPr>
            <w:tcW w:w="6300" w:type="dxa"/>
          </w:tcPr>
          <w:p w14:paraId="5F3A55A6" w14:textId="77777777" w:rsidR="00344064" w:rsidRPr="00344064" w:rsidRDefault="00344064" w:rsidP="00344064">
            <w:r w:rsidRPr="00344064">
              <w:t>In depth study of the Arts curriculum frameworks and the PST’s for the license.</w:t>
            </w:r>
          </w:p>
          <w:p w14:paraId="5BF4A482" w14:textId="77777777" w:rsidR="00344064" w:rsidRPr="00344064" w:rsidRDefault="00344064" w:rsidP="00344064"/>
        </w:tc>
      </w:tr>
      <w:tr w:rsidR="00344064" w:rsidRPr="00344064" w14:paraId="52D64D82" w14:textId="77777777" w:rsidTr="00344064">
        <w:tc>
          <w:tcPr>
            <w:tcW w:w="1345" w:type="dxa"/>
          </w:tcPr>
          <w:p w14:paraId="71696241" w14:textId="77777777" w:rsidR="00344064" w:rsidRPr="00344064" w:rsidRDefault="00344064" w:rsidP="00344064">
            <w:r w:rsidRPr="00344064">
              <w:t>EARED 5018</w:t>
            </w:r>
          </w:p>
        </w:tc>
        <w:tc>
          <w:tcPr>
            <w:tcW w:w="3240" w:type="dxa"/>
          </w:tcPr>
          <w:p w14:paraId="72EB54AA" w14:textId="77777777" w:rsidR="00344064" w:rsidRPr="00344064" w:rsidRDefault="00344064" w:rsidP="00344064">
            <w:r w:rsidRPr="00344064">
              <w:t>Arts and Human Development</w:t>
            </w:r>
          </w:p>
        </w:tc>
        <w:tc>
          <w:tcPr>
            <w:tcW w:w="6300" w:type="dxa"/>
          </w:tcPr>
          <w:p w14:paraId="491C041B" w14:textId="77777777" w:rsidR="00344064" w:rsidRPr="00344064" w:rsidRDefault="00344064" w:rsidP="00344064">
            <w:r w:rsidRPr="00344064">
              <w:t>Documented observations of children and reflection of their relationship to developmental theories being studied</w:t>
            </w:r>
          </w:p>
        </w:tc>
      </w:tr>
      <w:tr w:rsidR="00344064" w:rsidRPr="00344064" w14:paraId="655D1685" w14:textId="77777777" w:rsidTr="00344064">
        <w:tc>
          <w:tcPr>
            <w:tcW w:w="1345" w:type="dxa"/>
          </w:tcPr>
          <w:p w14:paraId="02685BEE" w14:textId="77777777" w:rsidR="00344064" w:rsidRPr="00344064" w:rsidRDefault="00344064" w:rsidP="00344064">
            <w:r w:rsidRPr="00344064">
              <w:t>EARED 6003</w:t>
            </w:r>
          </w:p>
        </w:tc>
        <w:tc>
          <w:tcPr>
            <w:tcW w:w="3240" w:type="dxa"/>
          </w:tcPr>
          <w:p w14:paraId="789B7BEB" w14:textId="77777777" w:rsidR="00344064" w:rsidRPr="00344064" w:rsidRDefault="00344064" w:rsidP="00344064">
            <w:r w:rsidRPr="00344064">
              <w:t>Equity, Access, and Inclusion through Arts Inquiry</w:t>
            </w:r>
          </w:p>
        </w:tc>
        <w:tc>
          <w:tcPr>
            <w:tcW w:w="6300" w:type="dxa"/>
          </w:tcPr>
          <w:p w14:paraId="7FEDEAFE" w14:textId="77777777" w:rsidR="00344064" w:rsidRPr="00344064" w:rsidRDefault="00344064" w:rsidP="00344064">
            <w:r w:rsidRPr="00344064">
              <w:t xml:space="preserve">Creation of </w:t>
            </w:r>
            <w:proofErr w:type="gramStart"/>
            <w:r w:rsidRPr="00344064">
              <w:t>non -racist</w:t>
            </w:r>
            <w:proofErr w:type="gramEnd"/>
            <w:r w:rsidRPr="00344064">
              <w:t xml:space="preserve"> and non-bias lesson plans and assessment tools. </w:t>
            </w:r>
          </w:p>
        </w:tc>
      </w:tr>
      <w:tr w:rsidR="00344064" w:rsidRPr="00344064" w14:paraId="3939386E" w14:textId="77777777" w:rsidTr="00344064">
        <w:tc>
          <w:tcPr>
            <w:tcW w:w="1345" w:type="dxa"/>
            <w:shd w:val="clear" w:color="auto" w:fill="F2F2F2" w:themeFill="background1" w:themeFillShade="F2"/>
          </w:tcPr>
          <w:p w14:paraId="3F35DD15" w14:textId="77777777" w:rsidR="00344064" w:rsidRPr="00344064" w:rsidRDefault="00344064" w:rsidP="00344064">
            <w:r w:rsidRPr="00344064">
              <w:rPr>
                <w:b/>
              </w:rPr>
              <w:t xml:space="preserve">Concurrent Stage 2 Course: </w:t>
            </w:r>
            <w:r w:rsidRPr="00344064">
              <w:t xml:space="preserve">EARED 6114 </w:t>
            </w:r>
          </w:p>
        </w:tc>
        <w:tc>
          <w:tcPr>
            <w:tcW w:w="3240" w:type="dxa"/>
            <w:shd w:val="clear" w:color="auto" w:fill="F2F2F2" w:themeFill="background1" w:themeFillShade="F2"/>
          </w:tcPr>
          <w:p w14:paraId="106F56A2" w14:textId="77777777" w:rsidR="00344064" w:rsidRPr="00344064" w:rsidRDefault="00344064" w:rsidP="00344064">
            <w:pPr>
              <w:rPr>
                <w:b/>
              </w:rPr>
            </w:pPr>
            <w:r w:rsidRPr="00344064">
              <w:t xml:space="preserve">Rites and </w:t>
            </w:r>
            <w:proofErr w:type="gramStart"/>
            <w:r w:rsidRPr="00344064">
              <w:t>Ritual :</w:t>
            </w:r>
            <w:proofErr w:type="gramEnd"/>
            <w:r w:rsidRPr="00344064">
              <w:t xml:space="preserve"> Assessment in Art Education</w:t>
            </w:r>
          </w:p>
        </w:tc>
        <w:tc>
          <w:tcPr>
            <w:tcW w:w="6300" w:type="dxa"/>
            <w:shd w:val="clear" w:color="auto" w:fill="F2F2F2" w:themeFill="background1" w:themeFillShade="F2"/>
          </w:tcPr>
          <w:p w14:paraId="1A5B3CD3" w14:textId="77777777" w:rsidR="00344064" w:rsidRPr="00344064" w:rsidRDefault="00344064" w:rsidP="00344064">
            <w:pPr>
              <w:rPr>
                <w:b/>
              </w:rPr>
            </w:pPr>
          </w:p>
        </w:tc>
      </w:tr>
    </w:tbl>
    <w:p w14:paraId="63369C44" w14:textId="77777777" w:rsidR="00344064" w:rsidRDefault="00344064" w:rsidP="00344064"/>
    <w:p w14:paraId="4115C168" w14:textId="77777777" w:rsidR="001D76CC" w:rsidRPr="00344064" w:rsidRDefault="001D76CC" w:rsidP="00344064"/>
    <w:tbl>
      <w:tblPr>
        <w:tblStyle w:val="TableGrid1"/>
        <w:tblW w:w="10885" w:type="dxa"/>
        <w:tblLook w:val="04A0" w:firstRow="1" w:lastRow="0" w:firstColumn="1" w:lastColumn="0" w:noHBand="0" w:noVBand="1"/>
      </w:tblPr>
      <w:tblGrid>
        <w:gridCol w:w="1345"/>
        <w:gridCol w:w="3240"/>
        <w:gridCol w:w="6300"/>
      </w:tblGrid>
      <w:tr w:rsidR="00344064" w:rsidRPr="00344064" w14:paraId="6900D1DD" w14:textId="77777777" w:rsidTr="00344064">
        <w:tc>
          <w:tcPr>
            <w:tcW w:w="10885" w:type="dxa"/>
            <w:gridSpan w:val="3"/>
            <w:shd w:val="clear" w:color="auto" w:fill="D9D9D9" w:themeFill="background1" w:themeFillShade="D9"/>
          </w:tcPr>
          <w:p w14:paraId="7AA9916A" w14:textId="77777777" w:rsidR="00344064" w:rsidRPr="00344064" w:rsidRDefault="00344064" w:rsidP="00344064">
            <w:pPr>
              <w:jc w:val="center"/>
              <w:rPr>
                <w:u w:val="single"/>
              </w:rPr>
            </w:pPr>
            <w:r w:rsidRPr="00344064">
              <w:rPr>
                <w:b/>
                <w:bCs/>
                <w:sz w:val="24"/>
                <w:szCs w:val="24"/>
                <w:u w:val="single"/>
              </w:rPr>
              <w:t xml:space="preserve">Digital Literacy and Computer Science. 5- 12 </w:t>
            </w:r>
          </w:p>
          <w:p w14:paraId="563C7928" w14:textId="77777777" w:rsidR="00344064" w:rsidRPr="00344064" w:rsidRDefault="00344064" w:rsidP="00344064">
            <w:pPr>
              <w:jc w:val="center"/>
            </w:pPr>
          </w:p>
        </w:tc>
      </w:tr>
      <w:tr w:rsidR="00344064" w:rsidRPr="00344064" w14:paraId="7DAFAC65" w14:textId="77777777" w:rsidTr="00344064">
        <w:tc>
          <w:tcPr>
            <w:tcW w:w="1345" w:type="dxa"/>
            <w:shd w:val="clear" w:color="auto" w:fill="F2F2F2" w:themeFill="background1" w:themeFillShade="F2"/>
          </w:tcPr>
          <w:p w14:paraId="5F7FFF6C" w14:textId="77777777" w:rsidR="00344064" w:rsidRPr="00344064" w:rsidRDefault="00344064" w:rsidP="00344064">
            <w:pPr>
              <w:jc w:val="center"/>
            </w:pPr>
            <w:r w:rsidRPr="00344064">
              <w:t xml:space="preserve">Stage 1 Courses </w:t>
            </w:r>
          </w:p>
        </w:tc>
        <w:tc>
          <w:tcPr>
            <w:tcW w:w="3240" w:type="dxa"/>
            <w:shd w:val="clear" w:color="auto" w:fill="F2F2F2" w:themeFill="background1" w:themeFillShade="F2"/>
          </w:tcPr>
          <w:p w14:paraId="4C76C0E7" w14:textId="77777777" w:rsidR="00344064" w:rsidRPr="00344064" w:rsidRDefault="00344064" w:rsidP="00344064">
            <w:pPr>
              <w:jc w:val="center"/>
            </w:pPr>
            <w:r w:rsidRPr="00344064">
              <w:t>Course Title</w:t>
            </w:r>
          </w:p>
        </w:tc>
        <w:tc>
          <w:tcPr>
            <w:tcW w:w="6300" w:type="dxa"/>
            <w:shd w:val="clear" w:color="auto" w:fill="F2F2F2" w:themeFill="background1" w:themeFillShade="F2"/>
          </w:tcPr>
          <w:p w14:paraId="02D342A0" w14:textId="77777777" w:rsidR="00344064" w:rsidRPr="00344064" w:rsidRDefault="00344064" w:rsidP="00344064">
            <w:pPr>
              <w:jc w:val="center"/>
            </w:pPr>
            <w:r w:rsidRPr="00344064">
              <w:t>Field Based Assignment Description</w:t>
            </w:r>
          </w:p>
        </w:tc>
      </w:tr>
      <w:tr w:rsidR="00344064" w:rsidRPr="00344064" w14:paraId="6E58575D" w14:textId="77777777" w:rsidTr="00344064">
        <w:tc>
          <w:tcPr>
            <w:tcW w:w="1345" w:type="dxa"/>
            <w:vAlign w:val="center"/>
          </w:tcPr>
          <w:p w14:paraId="57758857" w14:textId="77777777" w:rsidR="00344064" w:rsidRPr="00344064" w:rsidRDefault="00344064" w:rsidP="00344064">
            <w:pPr>
              <w:rPr>
                <w:rFonts w:cstheme="minorHAnsi"/>
              </w:rPr>
            </w:pPr>
            <w:r w:rsidRPr="00344064">
              <w:rPr>
                <w:rFonts w:cstheme="minorHAnsi"/>
              </w:rPr>
              <w:t>EEDUC 6100</w:t>
            </w:r>
          </w:p>
        </w:tc>
        <w:tc>
          <w:tcPr>
            <w:tcW w:w="3240" w:type="dxa"/>
            <w:vAlign w:val="center"/>
          </w:tcPr>
          <w:p w14:paraId="52FC66DE" w14:textId="77777777" w:rsidR="00344064" w:rsidRPr="00344064" w:rsidRDefault="00344064" w:rsidP="00344064">
            <w:pPr>
              <w:keepLines/>
              <w:autoSpaceDE w:val="0"/>
              <w:autoSpaceDN w:val="0"/>
              <w:adjustRightInd w:val="0"/>
              <w:rPr>
                <w:rFonts w:eastAsia="Times New Roman" w:cstheme="minorHAnsi"/>
              </w:rPr>
            </w:pPr>
            <w:r w:rsidRPr="00344064">
              <w:rPr>
                <w:rFonts w:eastAsia="Times New Roman" w:cstheme="minorHAnsi"/>
              </w:rPr>
              <w:t>Adolescent Development</w:t>
            </w:r>
          </w:p>
        </w:tc>
        <w:tc>
          <w:tcPr>
            <w:tcW w:w="6300" w:type="dxa"/>
            <w:vAlign w:val="center"/>
          </w:tcPr>
          <w:p w14:paraId="380336C1" w14:textId="77777777" w:rsidR="00344064" w:rsidRPr="00344064" w:rsidRDefault="00344064" w:rsidP="00344064">
            <w:pPr>
              <w:rPr>
                <w:rFonts w:cstheme="minorHAnsi"/>
              </w:rPr>
            </w:pPr>
            <w:r w:rsidRPr="00344064">
              <w:rPr>
                <w:rFonts w:cstheme="minorHAnsi"/>
              </w:rPr>
              <w:t>Adolescent Interview</w:t>
            </w:r>
          </w:p>
        </w:tc>
      </w:tr>
      <w:tr w:rsidR="00344064" w:rsidRPr="00344064" w14:paraId="55EC6605" w14:textId="77777777" w:rsidTr="00344064">
        <w:tc>
          <w:tcPr>
            <w:tcW w:w="1345" w:type="dxa"/>
            <w:vAlign w:val="center"/>
          </w:tcPr>
          <w:p w14:paraId="4E1C6F0A" w14:textId="77777777" w:rsidR="00344064" w:rsidRPr="00344064" w:rsidRDefault="00344064" w:rsidP="00344064">
            <w:pPr>
              <w:rPr>
                <w:rFonts w:cstheme="minorHAnsi"/>
              </w:rPr>
            </w:pPr>
            <w:r w:rsidRPr="00344064">
              <w:rPr>
                <w:rFonts w:cstheme="minorHAnsi"/>
              </w:rPr>
              <w:t>EEDUC 6203</w:t>
            </w:r>
          </w:p>
        </w:tc>
        <w:tc>
          <w:tcPr>
            <w:tcW w:w="3240" w:type="dxa"/>
            <w:vAlign w:val="center"/>
          </w:tcPr>
          <w:p w14:paraId="33DCADF9" w14:textId="77777777" w:rsidR="00344064" w:rsidRPr="00344064" w:rsidRDefault="00344064" w:rsidP="00344064">
            <w:pPr>
              <w:keepLines/>
              <w:autoSpaceDE w:val="0"/>
              <w:autoSpaceDN w:val="0"/>
              <w:adjustRightInd w:val="0"/>
              <w:spacing w:line="210" w:lineRule="exact"/>
              <w:rPr>
                <w:rFonts w:eastAsia="Times New Roman" w:cstheme="minorHAnsi"/>
              </w:rPr>
            </w:pPr>
            <w:r w:rsidRPr="00344064">
              <w:rPr>
                <w:rFonts w:eastAsia="Times New Roman" w:cstheme="minorHAnsi"/>
              </w:rPr>
              <w:t>Principles of Teaching, Learning, and Assessment in the Inclusive Secondary Classroom</w:t>
            </w:r>
          </w:p>
          <w:p w14:paraId="340AED0B" w14:textId="77777777" w:rsidR="00344064" w:rsidRPr="00344064" w:rsidRDefault="00344064" w:rsidP="00344064">
            <w:pPr>
              <w:keepLines/>
              <w:autoSpaceDE w:val="0"/>
              <w:autoSpaceDN w:val="0"/>
              <w:adjustRightInd w:val="0"/>
              <w:rPr>
                <w:rFonts w:eastAsia="Times New Roman" w:cstheme="minorHAnsi"/>
              </w:rPr>
            </w:pPr>
          </w:p>
        </w:tc>
        <w:tc>
          <w:tcPr>
            <w:tcW w:w="6300" w:type="dxa"/>
            <w:vAlign w:val="center"/>
          </w:tcPr>
          <w:p w14:paraId="223492B1" w14:textId="77777777" w:rsidR="00344064" w:rsidRPr="00344064" w:rsidRDefault="00344064" w:rsidP="00344064">
            <w:pPr>
              <w:rPr>
                <w:rFonts w:cstheme="minorHAnsi"/>
              </w:rPr>
            </w:pPr>
            <w:r w:rsidRPr="00344064">
              <w:rPr>
                <w:rFonts w:cstheme="minorHAnsi"/>
              </w:rPr>
              <w:t>Lesson Plan 1 presentation and demonstration; Screencast focused on helping students acquire and integrate new learning</w:t>
            </w:r>
          </w:p>
        </w:tc>
      </w:tr>
      <w:tr w:rsidR="00344064" w:rsidRPr="00344064" w14:paraId="2EFD2CCC" w14:textId="77777777" w:rsidTr="00344064">
        <w:tc>
          <w:tcPr>
            <w:tcW w:w="1345" w:type="dxa"/>
            <w:vAlign w:val="center"/>
          </w:tcPr>
          <w:p w14:paraId="69129FDC" w14:textId="77777777" w:rsidR="00344064" w:rsidRPr="00344064" w:rsidRDefault="00344064" w:rsidP="00344064">
            <w:pPr>
              <w:rPr>
                <w:rFonts w:cstheme="minorHAnsi"/>
              </w:rPr>
            </w:pPr>
            <w:r w:rsidRPr="00344064">
              <w:rPr>
                <w:rFonts w:cstheme="minorHAnsi"/>
              </w:rPr>
              <w:t>EEDUC 6215</w:t>
            </w:r>
          </w:p>
        </w:tc>
        <w:tc>
          <w:tcPr>
            <w:tcW w:w="3240" w:type="dxa"/>
            <w:vAlign w:val="center"/>
          </w:tcPr>
          <w:p w14:paraId="0A8BB728" w14:textId="77777777" w:rsidR="00344064" w:rsidRPr="00344064" w:rsidRDefault="00344064" w:rsidP="00344064">
            <w:pPr>
              <w:keepLines/>
              <w:autoSpaceDE w:val="0"/>
              <w:autoSpaceDN w:val="0"/>
              <w:adjustRightInd w:val="0"/>
              <w:spacing w:line="210" w:lineRule="exact"/>
              <w:rPr>
                <w:rFonts w:eastAsia="Times New Roman" w:cstheme="minorHAnsi"/>
              </w:rPr>
            </w:pPr>
            <w:r w:rsidRPr="00344064">
              <w:rPr>
                <w:rFonts w:eastAsia="Times New Roman" w:cstheme="minorHAnsi"/>
              </w:rPr>
              <w:t>Effective Management of Secondary Inclusive Classrooms</w:t>
            </w:r>
          </w:p>
        </w:tc>
        <w:tc>
          <w:tcPr>
            <w:tcW w:w="6300" w:type="dxa"/>
            <w:vAlign w:val="center"/>
          </w:tcPr>
          <w:p w14:paraId="2CFE3327" w14:textId="77777777" w:rsidR="00344064" w:rsidRPr="00344064" w:rsidRDefault="00344064" w:rsidP="00344064">
            <w:pPr>
              <w:rPr>
                <w:rFonts w:cstheme="minorHAnsi"/>
              </w:rPr>
            </w:pPr>
            <w:r w:rsidRPr="00344064">
              <w:rPr>
                <w:rFonts w:cstheme="minorHAnsi"/>
              </w:rPr>
              <w:t xml:space="preserve">Demonstration of routines and procedures specific to Lieber and Wong and/or Wong </w:t>
            </w:r>
          </w:p>
        </w:tc>
      </w:tr>
      <w:tr w:rsidR="00344064" w:rsidRPr="00344064" w14:paraId="7BE69A1A" w14:textId="77777777" w:rsidTr="00344064">
        <w:tc>
          <w:tcPr>
            <w:tcW w:w="1345" w:type="dxa"/>
            <w:shd w:val="clear" w:color="auto" w:fill="F2F2F2" w:themeFill="background1" w:themeFillShade="F2"/>
          </w:tcPr>
          <w:p w14:paraId="41AC487B" w14:textId="77777777" w:rsidR="00344064" w:rsidRPr="00344064" w:rsidRDefault="00344064" w:rsidP="00344064">
            <w:pPr>
              <w:rPr>
                <w:b/>
              </w:rPr>
            </w:pPr>
            <w:r w:rsidRPr="00344064">
              <w:rPr>
                <w:b/>
              </w:rPr>
              <w:t xml:space="preserve">Concurrent Stage 2 </w:t>
            </w:r>
            <w:r w:rsidRPr="00344064">
              <w:rPr>
                <w:b/>
              </w:rPr>
              <w:lastRenderedPageBreak/>
              <w:t xml:space="preserve">Course: </w:t>
            </w:r>
            <w:r w:rsidRPr="00344064">
              <w:t>ECOMP 6205</w:t>
            </w:r>
          </w:p>
          <w:p w14:paraId="09655D45" w14:textId="77777777" w:rsidR="00344064" w:rsidRPr="00344064" w:rsidRDefault="00344064" w:rsidP="00344064">
            <w:pPr>
              <w:rPr>
                <w:b/>
              </w:rPr>
            </w:pPr>
          </w:p>
        </w:tc>
        <w:tc>
          <w:tcPr>
            <w:tcW w:w="3240" w:type="dxa"/>
            <w:shd w:val="clear" w:color="auto" w:fill="F2F2F2" w:themeFill="background1" w:themeFillShade="F2"/>
          </w:tcPr>
          <w:p w14:paraId="10B7D797" w14:textId="77777777" w:rsidR="00344064" w:rsidRPr="00344064" w:rsidRDefault="00344064" w:rsidP="00344064">
            <w:r w:rsidRPr="00344064">
              <w:lastRenderedPageBreak/>
              <w:t>Leaning into the Future with Maker Pedagogy</w:t>
            </w:r>
          </w:p>
        </w:tc>
        <w:tc>
          <w:tcPr>
            <w:tcW w:w="6300" w:type="dxa"/>
            <w:shd w:val="clear" w:color="auto" w:fill="F2F2F2" w:themeFill="background1" w:themeFillShade="F2"/>
          </w:tcPr>
          <w:p w14:paraId="77D6862E" w14:textId="77777777" w:rsidR="00344064" w:rsidRPr="00344064" w:rsidRDefault="00344064" w:rsidP="00344064">
            <w:pPr>
              <w:rPr>
                <w:b/>
              </w:rPr>
            </w:pPr>
          </w:p>
        </w:tc>
      </w:tr>
    </w:tbl>
    <w:p w14:paraId="58B2E057" w14:textId="77777777" w:rsidR="00344064" w:rsidRPr="00344064" w:rsidRDefault="00344064" w:rsidP="00344064"/>
    <w:tbl>
      <w:tblPr>
        <w:tblStyle w:val="TableGrid1"/>
        <w:tblpPr w:leftFromText="180" w:rightFromText="180" w:vertAnchor="page" w:horzAnchor="margin" w:tblpY="1861"/>
        <w:tblW w:w="10885" w:type="dxa"/>
        <w:tblLook w:val="04A0" w:firstRow="1" w:lastRow="0" w:firstColumn="1" w:lastColumn="0" w:noHBand="0" w:noVBand="1"/>
      </w:tblPr>
      <w:tblGrid>
        <w:gridCol w:w="1435"/>
        <w:gridCol w:w="3150"/>
        <w:gridCol w:w="6300"/>
      </w:tblGrid>
      <w:tr w:rsidR="00344064" w:rsidRPr="00344064" w14:paraId="3CD1E341" w14:textId="77777777" w:rsidTr="00741417">
        <w:tc>
          <w:tcPr>
            <w:tcW w:w="10885" w:type="dxa"/>
            <w:gridSpan w:val="3"/>
            <w:shd w:val="clear" w:color="auto" w:fill="D9D9D9" w:themeFill="background1" w:themeFillShade="D9"/>
          </w:tcPr>
          <w:p w14:paraId="61553E0C" w14:textId="77777777" w:rsidR="00344064" w:rsidRPr="00344064" w:rsidRDefault="00344064" w:rsidP="00741417">
            <w:pPr>
              <w:jc w:val="center"/>
              <w:rPr>
                <w:u w:val="single"/>
              </w:rPr>
            </w:pPr>
            <w:r w:rsidRPr="00344064">
              <w:rPr>
                <w:b/>
                <w:bCs/>
                <w:sz w:val="24"/>
                <w:szCs w:val="24"/>
                <w:u w:val="single"/>
              </w:rPr>
              <w:t xml:space="preserve">Elementary Education 1- 6 </w:t>
            </w:r>
          </w:p>
          <w:p w14:paraId="1E3A4766" w14:textId="77777777" w:rsidR="00344064" w:rsidRPr="00344064" w:rsidRDefault="00344064" w:rsidP="00741417">
            <w:pPr>
              <w:jc w:val="center"/>
            </w:pPr>
          </w:p>
        </w:tc>
      </w:tr>
      <w:tr w:rsidR="00344064" w:rsidRPr="00344064" w14:paraId="38573342" w14:textId="77777777" w:rsidTr="00741417">
        <w:tc>
          <w:tcPr>
            <w:tcW w:w="1435" w:type="dxa"/>
            <w:shd w:val="clear" w:color="auto" w:fill="F2F2F2" w:themeFill="background1" w:themeFillShade="F2"/>
          </w:tcPr>
          <w:p w14:paraId="5B080E3A" w14:textId="77777777" w:rsidR="00344064" w:rsidRPr="00344064" w:rsidRDefault="00344064" w:rsidP="00741417">
            <w:pPr>
              <w:jc w:val="center"/>
            </w:pPr>
            <w:r w:rsidRPr="00344064">
              <w:t xml:space="preserve">Stage 1 Courses </w:t>
            </w:r>
          </w:p>
        </w:tc>
        <w:tc>
          <w:tcPr>
            <w:tcW w:w="3150" w:type="dxa"/>
            <w:shd w:val="clear" w:color="auto" w:fill="F2F2F2" w:themeFill="background1" w:themeFillShade="F2"/>
          </w:tcPr>
          <w:p w14:paraId="5F16AA33" w14:textId="77777777" w:rsidR="00344064" w:rsidRPr="00344064" w:rsidRDefault="00344064" w:rsidP="00741417">
            <w:pPr>
              <w:jc w:val="center"/>
            </w:pPr>
            <w:r w:rsidRPr="00344064">
              <w:t>Course Title</w:t>
            </w:r>
          </w:p>
        </w:tc>
        <w:tc>
          <w:tcPr>
            <w:tcW w:w="6300" w:type="dxa"/>
            <w:shd w:val="clear" w:color="auto" w:fill="F2F2F2" w:themeFill="background1" w:themeFillShade="F2"/>
          </w:tcPr>
          <w:p w14:paraId="038C4C49" w14:textId="77777777" w:rsidR="00344064" w:rsidRPr="00344064" w:rsidRDefault="00344064" w:rsidP="00741417">
            <w:pPr>
              <w:jc w:val="center"/>
            </w:pPr>
            <w:r w:rsidRPr="00344064">
              <w:t>Field Based Assignment Description</w:t>
            </w:r>
          </w:p>
        </w:tc>
      </w:tr>
      <w:tr w:rsidR="00344064" w:rsidRPr="00344064" w14:paraId="3AE0224D" w14:textId="77777777" w:rsidTr="00741417">
        <w:tc>
          <w:tcPr>
            <w:tcW w:w="1435" w:type="dxa"/>
          </w:tcPr>
          <w:p w14:paraId="0456414C"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EARED 6003 </w:t>
            </w:r>
          </w:p>
        </w:tc>
        <w:tc>
          <w:tcPr>
            <w:tcW w:w="3150" w:type="dxa"/>
            <w:tcBorders>
              <w:top w:val="nil"/>
              <w:left w:val="nil"/>
              <w:bottom w:val="single" w:sz="6" w:space="0" w:color="auto"/>
              <w:right w:val="single" w:sz="6" w:space="0" w:color="auto"/>
            </w:tcBorders>
            <w:shd w:val="clear" w:color="auto" w:fill="auto"/>
          </w:tcPr>
          <w:p w14:paraId="7C13BDAC"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 xml:space="preserve">Equity, </w:t>
            </w:r>
            <w:proofErr w:type="gramStart"/>
            <w:r w:rsidRPr="00344064">
              <w:rPr>
                <w:rFonts w:eastAsia="Times New Roman" w:cstheme="minorHAnsi"/>
              </w:rPr>
              <w:t>Access</w:t>
            </w:r>
            <w:proofErr w:type="gramEnd"/>
            <w:r w:rsidRPr="00344064">
              <w:rPr>
                <w:rFonts w:eastAsia="Times New Roman" w:cstheme="minorHAnsi"/>
              </w:rPr>
              <w:t xml:space="preserve"> and Inclusion through Arts Based Inquiry </w:t>
            </w:r>
          </w:p>
        </w:tc>
        <w:tc>
          <w:tcPr>
            <w:tcW w:w="6300" w:type="dxa"/>
            <w:tcBorders>
              <w:top w:val="nil"/>
              <w:left w:val="nil"/>
              <w:bottom w:val="single" w:sz="6" w:space="0" w:color="auto"/>
              <w:right w:val="single" w:sz="6" w:space="0" w:color="auto"/>
            </w:tcBorders>
            <w:shd w:val="clear" w:color="auto" w:fill="auto"/>
          </w:tcPr>
          <w:p w14:paraId="1C60711D"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color w:val="000000"/>
              </w:rPr>
              <w:t xml:space="preserve">On school site discussion, visual </w:t>
            </w:r>
            <w:proofErr w:type="gramStart"/>
            <w:r w:rsidRPr="00344064">
              <w:rPr>
                <w:rFonts w:eastAsia="Times New Roman" w:cstheme="minorHAnsi"/>
                <w:color w:val="000000"/>
              </w:rPr>
              <w:t>observation</w:t>
            </w:r>
            <w:proofErr w:type="gramEnd"/>
            <w:r w:rsidRPr="00344064">
              <w:rPr>
                <w:rFonts w:eastAsia="Times New Roman" w:cstheme="minorHAnsi"/>
                <w:color w:val="000000"/>
              </w:rPr>
              <w:t xml:space="preserve"> and written interview with a chosen classroom teacher. </w:t>
            </w:r>
          </w:p>
        </w:tc>
      </w:tr>
      <w:tr w:rsidR="00344064" w:rsidRPr="00344064" w14:paraId="7B2140E6" w14:textId="77777777" w:rsidTr="00741417">
        <w:tc>
          <w:tcPr>
            <w:tcW w:w="1435" w:type="dxa"/>
          </w:tcPr>
          <w:p w14:paraId="4390C9BA"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EEDUC 5400 </w:t>
            </w:r>
          </w:p>
        </w:tc>
        <w:tc>
          <w:tcPr>
            <w:tcW w:w="3150" w:type="dxa"/>
            <w:tcBorders>
              <w:top w:val="nil"/>
              <w:left w:val="nil"/>
              <w:bottom w:val="single" w:sz="6" w:space="0" w:color="auto"/>
              <w:right w:val="single" w:sz="6" w:space="0" w:color="auto"/>
            </w:tcBorders>
            <w:shd w:val="clear" w:color="auto" w:fill="auto"/>
          </w:tcPr>
          <w:p w14:paraId="2497B1AC"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 Literacy and Literature: Methods and Materials (1-6) </w:t>
            </w:r>
          </w:p>
        </w:tc>
        <w:tc>
          <w:tcPr>
            <w:tcW w:w="6300" w:type="dxa"/>
            <w:tcBorders>
              <w:top w:val="nil"/>
              <w:left w:val="nil"/>
              <w:bottom w:val="single" w:sz="6" w:space="0" w:color="auto"/>
              <w:right w:val="single" w:sz="6" w:space="0" w:color="auto"/>
            </w:tcBorders>
            <w:shd w:val="clear" w:color="auto" w:fill="auto"/>
          </w:tcPr>
          <w:p w14:paraId="6A87E9CD"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 xml:space="preserve"> Teacher candidates observe and reflect upon a language arts lesson from an elementary classroom; design and teach a lesson in one of the 5 key areas of literacy instruction </w:t>
            </w:r>
          </w:p>
        </w:tc>
      </w:tr>
      <w:tr w:rsidR="00344064" w:rsidRPr="00344064" w14:paraId="61D509FF" w14:textId="77777777" w:rsidTr="00741417">
        <w:tc>
          <w:tcPr>
            <w:tcW w:w="1435" w:type="dxa"/>
          </w:tcPr>
          <w:p w14:paraId="45C3B92E"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EEDUC 5102 </w:t>
            </w:r>
          </w:p>
        </w:tc>
        <w:tc>
          <w:tcPr>
            <w:tcW w:w="3150" w:type="dxa"/>
            <w:tcBorders>
              <w:top w:val="nil"/>
              <w:left w:val="nil"/>
              <w:bottom w:val="single" w:sz="6" w:space="0" w:color="auto"/>
              <w:right w:val="single" w:sz="6" w:space="0" w:color="auto"/>
            </w:tcBorders>
            <w:shd w:val="clear" w:color="auto" w:fill="auto"/>
          </w:tcPr>
          <w:p w14:paraId="00A3FCD8"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 Teaching Elementary School Mathematics </w:t>
            </w:r>
          </w:p>
        </w:tc>
        <w:tc>
          <w:tcPr>
            <w:tcW w:w="6300" w:type="dxa"/>
            <w:tcBorders>
              <w:top w:val="nil"/>
              <w:left w:val="nil"/>
              <w:bottom w:val="single" w:sz="6" w:space="0" w:color="auto"/>
              <w:right w:val="single" w:sz="6" w:space="0" w:color="auto"/>
            </w:tcBorders>
            <w:shd w:val="clear" w:color="auto" w:fill="auto"/>
          </w:tcPr>
          <w:p w14:paraId="2E27A9DC" w14:textId="77777777" w:rsidR="00344064" w:rsidRPr="00344064" w:rsidRDefault="00344064" w:rsidP="00741417">
            <w:pPr>
              <w:widowControl w:val="0"/>
              <w:rPr>
                <w:rFonts w:cstheme="minorHAnsi"/>
              </w:rPr>
            </w:pPr>
            <w:r w:rsidRPr="00344064">
              <w:rPr>
                <w:rFonts w:eastAsia="Times New Roman" w:cstheme="minorHAnsi"/>
              </w:rPr>
              <w:t>Plan and implement grade-level specific MA Mathematics Learning Standards and document mathematical thinking related to content and cognitive tasks.</w:t>
            </w:r>
          </w:p>
          <w:p w14:paraId="42AC2A06" w14:textId="77777777" w:rsidR="00344064" w:rsidRPr="00344064" w:rsidRDefault="00344064" w:rsidP="00741417">
            <w:pPr>
              <w:widowControl w:val="0"/>
              <w:ind w:left="162"/>
              <w:rPr>
                <w:rFonts w:eastAsia="Times New Roman" w:cstheme="minorHAnsi"/>
              </w:rPr>
            </w:pPr>
          </w:p>
        </w:tc>
      </w:tr>
      <w:tr w:rsidR="00344064" w:rsidRPr="00344064" w14:paraId="6E6E6879" w14:textId="77777777" w:rsidTr="00741417">
        <w:tc>
          <w:tcPr>
            <w:tcW w:w="1435" w:type="dxa"/>
          </w:tcPr>
          <w:p w14:paraId="44ED6DAD"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EMATH 6108 </w:t>
            </w:r>
          </w:p>
        </w:tc>
        <w:tc>
          <w:tcPr>
            <w:tcW w:w="3150" w:type="dxa"/>
            <w:tcBorders>
              <w:top w:val="nil"/>
              <w:left w:val="nil"/>
              <w:bottom w:val="single" w:sz="6" w:space="0" w:color="auto"/>
              <w:right w:val="single" w:sz="6" w:space="0" w:color="auto"/>
            </w:tcBorders>
            <w:shd w:val="clear" w:color="auto" w:fill="auto"/>
          </w:tcPr>
          <w:p w14:paraId="63957138"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Constructing Mathematical Understanding for Number Theory </w:t>
            </w:r>
          </w:p>
        </w:tc>
        <w:tc>
          <w:tcPr>
            <w:tcW w:w="6300" w:type="dxa"/>
            <w:tcBorders>
              <w:top w:val="nil"/>
              <w:left w:val="nil"/>
              <w:bottom w:val="single" w:sz="6" w:space="0" w:color="auto"/>
              <w:right w:val="single" w:sz="6" w:space="0" w:color="auto"/>
            </w:tcBorders>
            <w:shd w:val="clear" w:color="auto" w:fill="auto"/>
          </w:tcPr>
          <w:p w14:paraId="77255658"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Students engage in thinking deeply about how to use Pascal’s Triangle to help support students’ understanding of one of the Common Core State Standards. This process involves designing a lesson, exchanging feedback with peers, implementing the lesson with students, and then sharing the impact and next steps.   </w:t>
            </w:r>
          </w:p>
        </w:tc>
      </w:tr>
      <w:tr w:rsidR="00344064" w:rsidRPr="00344064" w14:paraId="2C22BEAC" w14:textId="77777777" w:rsidTr="00741417">
        <w:tc>
          <w:tcPr>
            <w:tcW w:w="1435" w:type="dxa"/>
          </w:tcPr>
          <w:p w14:paraId="1CAAE990"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ESPED 5037 </w:t>
            </w:r>
          </w:p>
        </w:tc>
        <w:tc>
          <w:tcPr>
            <w:tcW w:w="3150" w:type="dxa"/>
            <w:tcBorders>
              <w:top w:val="nil"/>
              <w:left w:val="nil"/>
              <w:bottom w:val="single" w:sz="6" w:space="0" w:color="auto"/>
              <w:right w:val="single" w:sz="6" w:space="0" w:color="auto"/>
            </w:tcBorders>
            <w:shd w:val="clear" w:color="auto" w:fill="auto"/>
          </w:tcPr>
          <w:p w14:paraId="63CEF9AD"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Strategies for Inclusive Schooling </w:t>
            </w:r>
          </w:p>
        </w:tc>
        <w:tc>
          <w:tcPr>
            <w:tcW w:w="6300" w:type="dxa"/>
            <w:tcBorders>
              <w:top w:val="nil"/>
              <w:left w:val="nil"/>
              <w:bottom w:val="single" w:sz="6" w:space="0" w:color="auto"/>
              <w:right w:val="single" w:sz="6" w:space="0" w:color="auto"/>
            </w:tcBorders>
            <w:shd w:val="clear" w:color="auto" w:fill="auto"/>
          </w:tcPr>
          <w:p w14:paraId="164D3CD0"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Students will observe and evaluate several aspects of inclusive classroom; design interdisciplinary unit with UDL model; model teach one lesson for class colleagues  </w:t>
            </w:r>
          </w:p>
        </w:tc>
      </w:tr>
      <w:tr w:rsidR="00344064" w:rsidRPr="00344064" w14:paraId="3A4F628A" w14:textId="77777777" w:rsidTr="00741417">
        <w:tc>
          <w:tcPr>
            <w:tcW w:w="1435" w:type="dxa"/>
          </w:tcPr>
          <w:p w14:paraId="4BF98E6C"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EECLD 6115 </w:t>
            </w:r>
          </w:p>
        </w:tc>
        <w:tc>
          <w:tcPr>
            <w:tcW w:w="3150" w:type="dxa"/>
            <w:tcBorders>
              <w:top w:val="nil"/>
              <w:left w:val="nil"/>
              <w:bottom w:val="single" w:sz="6" w:space="0" w:color="auto"/>
              <w:right w:val="single" w:sz="6" w:space="0" w:color="auto"/>
            </w:tcBorders>
            <w:shd w:val="clear" w:color="auto" w:fill="auto"/>
          </w:tcPr>
          <w:p w14:paraId="3FD99914"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Sheltered English Instruction (PreK-6) </w:t>
            </w:r>
          </w:p>
        </w:tc>
        <w:tc>
          <w:tcPr>
            <w:tcW w:w="6300" w:type="dxa"/>
            <w:tcBorders>
              <w:top w:val="nil"/>
              <w:left w:val="nil"/>
              <w:bottom w:val="single" w:sz="6" w:space="0" w:color="auto"/>
              <w:right w:val="single" w:sz="6" w:space="0" w:color="auto"/>
            </w:tcBorders>
            <w:shd w:val="clear" w:color="auto" w:fill="auto"/>
          </w:tcPr>
          <w:p w14:paraId="19D277EC"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Bilingual Learner Interview; Strategy Implementation  </w:t>
            </w:r>
          </w:p>
        </w:tc>
      </w:tr>
      <w:tr w:rsidR="00344064" w:rsidRPr="00344064" w14:paraId="0BB5F4E6" w14:textId="77777777" w:rsidTr="00741417">
        <w:tc>
          <w:tcPr>
            <w:tcW w:w="1435" w:type="dxa"/>
          </w:tcPr>
          <w:p w14:paraId="12841EC1"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EEDUC 5135 </w:t>
            </w:r>
          </w:p>
        </w:tc>
        <w:tc>
          <w:tcPr>
            <w:tcW w:w="3150" w:type="dxa"/>
            <w:tcBorders>
              <w:top w:val="nil"/>
              <w:left w:val="nil"/>
              <w:bottom w:val="single" w:sz="6" w:space="0" w:color="auto"/>
              <w:right w:val="single" w:sz="6" w:space="0" w:color="auto"/>
            </w:tcBorders>
            <w:shd w:val="clear" w:color="auto" w:fill="auto"/>
          </w:tcPr>
          <w:p w14:paraId="719C84B0"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STEAM in the Elementary School: Thinking with Evidence </w:t>
            </w:r>
          </w:p>
        </w:tc>
        <w:tc>
          <w:tcPr>
            <w:tcW w:w="6300" w:type="dxa"/>
            <w:tcBorders>
              <w:top w:val="nil"/>
              <w:left w:val="nil"/>
              <w:bottom w:val="single" w:sz="6" w:space="0" w:color="auto"/>
              <w:right w:val="single" w:sz="6" w:space="0" w:color="auto"/>
            </w:tcBorders>
            <w:shd w:val="clear" w:color="auto" w:fill="auto"/>
          </w:tcPr>
          <w:p w14:paraId="1C9B4515" w14:textId="77777777" w:rsidR="00344064" w:rsidRPr="00344064" w:rsidRDefault="00344064" w:rsidP="00741417">
            <w:pPr>
              <w:spacing w:before="100" w:beforeAutospacing="1" w:after="100" w:afterAutospacing="1"/>
              <w:textAlignment w:val="baseline"/>
              <w:rPr>
                <w:rFonts w:eastAsia="Times New Roman" w:cstheme="minorHAnsi"/>
              </w:rPr>
            </w:pPr>
            <w:r w:rsidRPr="00344064">
              <w:rPr>
                <w:rFonts w:eastAsia="Times New Roman" w:cstheme="minorHAnsi"/>
              </w:rPr>
              <w:t xml:space="preserve">Teacher candidates work with small groups of elementary age students to conduct fieldwork sessions based on MA State Science Learning Standards. </w:t>
            </w:r>
          </w:p>
        </w:tc>
      </w:tr>
      <w:tr w:rsidR="00344064" w:rsidRPr="00344064" w14:paraId="746270E0" w14:textId="77777777" w:rsidTr="00741417">
        <w:tc>
          <w:tcPr>
            <w:tcW w:w="1435" w:type="dxa"/>
          </w:tcPr>
          <w:p w14:paraId="5E80CCDB" w14:textId="77777777" w:rsidR="00344064" w:rsidRPr="00344064" w:rsidRDefault="00344064" w:rsidP="00741417">
            <w:pPr>
              <w:spacing w:before="100" w:beforeAutospacing="1" w:after="100" w:afterAutospacing="1"/>
              <w:textAlignment w:val="baseline"/>
              <w:rPr>
                <w:rFonts w:ascii="Times New Roman" w:eastAsia="Times New Roman" w:hAnsi="Times New Roman" w:cs="Times New Roman"/>
                <w:sz w:val="24"/>
                <w:szCs w:val="24"/>
              </w:rPr>
            </w:pPr>
            <w:r w:rsidRPr="00344064">
              <w:rPr>
                <w:rFonts w:ascii="Calibri" w:eastAsia="Times New Roman" w:hAnsi="Calibri" w:cs="Calibri"/>
              </w:rPr>
              <w:t>EEDUC 5136 </w:t>
            </w:r>
          </w:p>
        </w:tc>
        <w:tc>
          <w:tcPr>
            <w:tcW w:w="3150" w:type="dxa"/>
            <w:tcBorders>
              <w:top w:val="nil"/>
              <w:left w:val="nil"/>
              <w:bottom w:val="single" w:sz="6" w:space="0" w:color="auto"/>
              <w:right w:val="single" w:sz="6" w:space="0" w:color="auto"/>
            </w:tcBorders>
            <w:shd w:val="clear" w:color="auto" w:fill="auto"/>
          </w:tcPr>
          <w:p w14:paraId="0E3FDB55" w14:textId="77777777" w:rsidR="00344064" w:rsidRPr="00344064" w:rsidRDefault="00344064" w:rsidP="00741417">
            <w:pPr>
              <w:spacing w:before="100" w:beforeAutospacing="1" w:after="100" w:afterAutospacing="1"/>
              <w:textAlignment w:val="baseline"/>
              <w:rPr>
                <w:rFonts w:ascii="Times New Roman" w:eastAsia="Times New Roman" w:hAnsi="Times New Roman" w:cs="Times New Roman"/>
                <w:sz w:val="24"/>
                <w:szCs w:val="24"/>
              </w:rPr>
            </w:pPr>
            <w:r w:rsidRPr="00344064">
              <w:rPr>
                <w:rFonts w:ascii="Calibri" w:eastAsia="Times New Roman" w:hAnsi="Calibri" w:cs="Calibri"/>
              </w:rPr>
              <w:t>Integrating Social Studies into the Elementary Classroom </w:t>
            </w:r>
          </w:p>
        </w:tc>
        <w:tc>
          <w:tcPr>
            <w:tcW w:w="6300" w:type="dxa"/>
            <w:tcBorders>
              <w:top w:val="nil"/>
              <w:left w:val="nil"/>
              <w:bottom w:val="single" w:sz="6" w:space="0" w:color="auto"/>
              <w:right w:val="single" w:sz="6" w:space="0" w:color="auto"/>
            </w:tcBorders>
            <w:shd w:val="clear" w:color="auto" w:fill="auto"/>
          </w:tcPr>
          <w:p w14:paraId="42CE0353" w14:textId="77777777" w:rsidR="00344064" w:rsidRPr="00344064" w:rsidRDefault="00344064" w:rsidP="00741417">
            <w:pPr>
              <w:spacing w:before="100" w:beforeAutospacing="1" w:after="100" w:afterAutospacing="1"/>
              <w:textAlignment w:val="baseline"/>
              <w:rPr>
                <w:rFonts w:eastAsia="Times New Roman" w:cstheme="minorHAnsi"/>
                <w:sz w:val="24"/>
                <w:szCs w:val="24"/>
              </w:rPr>
            </w:pPr>
            <w:r w:rsidRPr="00344064">
              <w:rPr>
                <w:rFonts w:eastAsia="Times New Roman" w:cstheme="minorHAnsi"/>
              </w:rPr>
              <w:t>Observe two social studies lessons and analyze the lesson plans and delivery to determine evidence of social studies as a tool for curriculum integration; interview with social studies teacher regarding the role social studies holds in the program of studies </w:t>
            </w:r>
          </w:p>
        </w:tc>
      </w:tr>
      <w:tr w:rsidR="00344064" w:rsidRPr="00344064" w14:paraId="2FDF9A7D" w14:textId="77777777" w:rsidTr="00741417">
        <w:tc>
          <w:tcPr>
            <w:tcW w:w="1435" w:type="dxa"/>
            <w:shd w:val="clear" w:color="auto" w:fill="F2F2F2" w:themeFill="background1" w:themeFillShade="F2"/>
          </w:tcPr>
          <w:p w14:paraId="7F912686" w14:textId="77777777" w:rsidR="00344064" w:rsidRPr="00344064" w:rsidRDefault="00344064" w:rsidP="00741417">
            <w:pPr>
              <w:rPr>
                <w:b/>
              </w:rPr>
            </w:pPr>
            <w:r w:rsidRPr="00344064">
              <w:rPr>
                <w:b/>
              </w:rPr>
              <w:t>Concurrent Stage 2 Course: EEDUC 6635</w:t>
            </w:r>
          </w:p>
          <w:p w14:paraId="7E7FEB45" w14:textId="77777777" w:rsidR="00344064" w:rsidRPr="00344064" w:rsidRDefault="00344064" w:rsidP="00741417">
            <w:pPr>
              <w:rPr>
                <w:b/>
              </w:rPr>
            </w:pPr>
          </w:p>
        </w:tc>
        <w:tc>
          <w:tcPr>
            <w:tcW w:w="3150" w:type="dxa"/>
            <w:shd w:val="clear" w:color="auto" w:fill="F2F2F2" w:themeFill="background1" w:themeFillShade="F2"/>
          </w:tcPr>
          <w:p w14:paraId="0C71BB5E" w14:textId="77777777" w:rsidR="00344064" w:rsidRPr="00344064" w:rsidRDefault="00344064" w:rsidP="00741417">
            <w:r w:rsidRPr="00344064">
              <w:t>Theory and Practice: A Contemporary Context for Teaching</w:t>
            </w:r>
          </w:p>
        </w:tc>
        <w:tc>
          <w:tcPr>
            <w:tcW w:w="6300" w:type="dxa"/>
            <w:shd w:val="clear" w:color="auto" w:fill="F2F2F2" w:themeFill="background1" w:themeFillShade="F2"/>
          </w:tcPr>
          <w:p w14:paraId="022DBE06" w14:textId="77777777" w:rsidR="00344064" w:rsidRPr="00344064" w:rsidRDefault="00344064" w:rsidP="00741417">
            <w:r w:rsidRPr="00344064">
              <w:t xml:space="preserve">Comprehensive </w:t>
            </w:r>
            <w:proofErr w:type="gramStart"/>
            <w:r w:rsidRPr="00344064">
              <w:t>7-9 page</w:t>
            </w:r>
            <w:proofErr w:type="gramEnd"/>
            <w:r w:rsidRPr="00344064">
              <w:t xml:space="preserve"> research based report focusing on issues in public education as they present at the observation site</w:t>
            </w:r>
          </w:p>
        </w:tc>
      </w:tr>
    </w:tbl>
    <w:p w14:paraId="30366AA1" w14:textId="77777777" w:rsidR="00344064" w:rsidRPr="00344064" w:rsidRDefault="00344064" w:rsidP="00344064">
      <w:pPr>
        <w:rPr>
          <w:color w:val="2E74B5" w:themeColor="accent1" w:themeShade="BF"/>
          <w:sz w:val="28"/>
          <w:szCs w:val="28"/>
        </w:rPr>
      </w:pPr>
    </w:p>
    <w:p w14:paraId="32A57C54" w14:textId="77777777" w:rsidR="00344064" w:rsidRPr="00344064" w:rsidRDefault="00344064" w:rsidP="00344064"/>
    <w:p w14:paraId="119F7431" w14:textId="77777777" w:rsidR="00CB284A" w:rsidRDefault="00CB284A" w:rsidP="00344064">
      <w:pPr>
        <w:rPr>
          <w:rFonts w:cstheme="minorHAnsi"/>
          <w:color w:val="2E74B5" w:themeColor="accent1" w:themeShade="BF"/>
        </w:rPr>
      </w:pPr>
    </w:p>
    <w:p w14:paraId="2D392ED4" w14:textId="77777777" w:rsidR="00CB284A" w:rsidRDefault="00CB284A" w:rsidP="00344064">
      <w:pPr>
        <w:rPr>
          <w:rFonts w:cstheme="minorHAnsi"/>
          <w:color w:val="2E74B5" w:themeColor="accent1" w:themeShade="BF"/>
        </w:rPr>
      </w:pPr>
    </w:p>
    <w:p w14:paraId="05C6493F" w14:textId="77777777" w:rsidR="00344064" w:rsidRPr="00CB284A" w:rsidRDefault="00344064" w:rsidP="00CB284A">
      <w:pPr>
        <w:jc w:val="center"/>
        <w:rPr>
          <w:b/>
          <w:color w:val="2F5496" w:themeColor="accent5" w:themeShade="BF"/>
          <w:sz w:val="28"/>
          <w:szCs w:val="28"/>
        </w:rPr>
      </w:pPr>
      <w:r w:rsidRPr="00CB284A">
        <w:rPr>
          <w:rFonts w:cstheme="minorHAnsi"/>
          <w:b/>
          <w:color w:val="2F5496" w:themeColor="accent5" w:themeShade="BF"/>
          <w:sz w:val="28"/>
          <w:szCs w:val="28"/>
        </w:rPr>
        <w:t>Overview: Stage 2</w:t>
      </w:r>
    </w:p>
    <w:p w14:paraId="22F49B47" w14:textId="77777777" w:rsidR="00344064" w:rsidRPr="00344064" w:rsidRDefault="00344064" w:rsidP="00344064">
      <w:pPr>
        <w:rPr>
          <w:rFonts w:cstheme="minorHAnsi"/>
        </w:rPr>
      </w:pPr>
      <w:r w:rsidRPr="00344064">
        <w:rPr>
          <w:rFonts w:cstheme="minorHAnsi"/>
        </w:rPr>
        <w:t xml:space="preserve">Stage 2 of the pre-practicum is a </w:t>
      </w:r>
      <w:proofErr w:type="gramStart"/>
      <w:r w:rsidRPr="00344064">
        <w:rPr>
          <w:rFonts w:cstheme="minorHAnsi"/>
        </w:rPr>
        <w:t>100 hour</w:t>
      </w:r>
      <w:proofErr w:type="gramEnd"/>
      <w:r w:rsidRPr="00344064">
        <w:rPr>
          <w:rFonts w:cstheme="minorHAnsi"/>
        </w:rPr>
        <w:t xml:space="preserve"> field based experience in a K-12 classroom appropriate to the teacher candidate’s program and license area. The 100 hours is to be conducted over the course of the entire 14 semester, an average of 7-8 hours a week. Teacher candidates should work under the supervision of an experienced supervising practitioner at their school site and will also be supported by a Lesley University program supervisor. In conjunction with the classroom hours, the teacher candidate will enroll in a no cost, zero-credit workshop to support their experience. Stage 1 coursework should be completed before </w:t>
      </w:r>
      <w:proofErr w:type="gramStart"/>
      <w:r w:rsidRPr="00344064">
        <w:rPr>
          <w:rFonts w:cstheme="minorHAnsi"/>
        </w:rPr>
        <w:t>entering into</w:t>
      </w:r>
      <w:proofErr w:type="gramEnd"/>
      <w:r w:rsidRPr="00344064">
        <w:rPr>
          <w:rFonts w:cstheme="minorHAnsi"/>
        </w:rPr>
        <w:t xml:space="preserve"> stage 2. Stage 2 requires applying and being approved via the Field Placement Office.  </w:t>
      </w:r>
    </w:p>
    <w:p w14:paraId="1CF5BEC6" w14:textId="77777777" w:rsidR="00344064" w:rsidRPr="00344064" w:rsidRDefault="00344064" w:rsidP="00344064">
      <w:pPr>
        <w:contextualSpacing/>
        <w:rPr>
          <w:rFonts w:cstheme="minorHAnsi"/>
        </w:rPr>
      </w:pPr>
      <w:r w:rsidRPr="00344064">
        <w:rPr>
          <w:rFonts w:cstheme="minorHAnsi"/>
        </w:rPr>
        <w:t xml:space="preserve">During Stage 2, Teacher Candidates are expected to observe and participate as much as possible in the classroom and school community. Candidates should begin to learn about planning and delivering instruction and developing curriculum, based on the Massachusetts Curriculum Frameworks.  In addition, Candidates should begin to learn about implementing systems and strategies for classroom management, establishing routines, and collaborating with other staff. The expectation is that by the end of the experience, the Candidate should be prepared and ready to participate in a full-time practicum. </w:t>
      </w:r>
    </w:p>
    <w:p w14:paraId="1AA46C74" w14:textId="77777777" w:rsidR="00344064" w:rsidRPr="00344064" w:rsidRDefault="00344064" w:rsidP="00344064">
      <w:pPr>
        <w:contextualSpacing/>
        <w:rPr>
          <w:rFonts w:cstheme="minorHAnsi"/>
          <w:i/>
        </w:rPr>
      </w:pPr>
    </w:p>
    <w:p w14:paraId="18EEDDCB" w14:textId="77777777" w:rsidR="00344064" w:rsidRPr="00344064" w:rsidRDefault="00344064" w:rsidP="00344064">
      <w:pPr>
        <w:contextualSpacing/>
        <w:rPr>
          <w:rFonts w:cstheme="minorHAnsi"/>
          <w:i/>
        </w:rPr>
        <w:sectPr w:rsidR="00344064" w:rsidRPr="00344064" w:rsidSect="008F12AE">
          <w:headerReference w:type="default" r:id="rId10"/>
          <w:footerReference w:type="default" r:id="rId11"/>
          <w:type w:val="continuous"/>
          <w:pgSz w:w="12240" w:h="15840"/>
          <w:pgMar w:top="720" w:right="720" w:bottom="720" w:left="720" w:header="720" w:footer="720" w:gutter="0"/>
          <w:cols w:space="720"/>
          <w:docGrid w:linePitch="360"/>
        </w:sectPr>
      </w:pPr>
    </w:p>
    <w:p w14:paraId="1EBF7F9A" w14:textId="77777777" w:rsidR="00344064" w:rsidRPr="00344064" w:rsidRDefault="00344064" w:rsidP="00344064">
      <w:pPr>
        <w:spacing w:after="0"/>
        <w:rPr>
          <w:rFonts w:cstheme="minorHAnsi"/>
        </w:rPr>
      </w:pPr>
      <w:r w:rsidRPr="00344064">
        <w:rPr>
          <w:rFonts w:cstheme="minorHAnsi"/>
        </w:rPr>
        <w:t>The following are some examples of experiences that one might expect to have in the pre-practicum experience:</w:t>
      </w:r>
    </w:p>
    <w:p w14:paraId="338EFC08" w14:textId="77777777" w:rsidR="00344064" w:rsidRPr="00344064" w:rsidRDefault="00344064" w:rsidP="00344064">
      <w:pPr>
        <w:spacing w:after="0"/>
        <w:rPr>
          <w:rFonts w:cstheme="minorHAnsi"/>
        </w:rPr>
      </w:pPr>
    </w:p>
    <w:p w14:paraId="0F678485"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students: developmental issues-cognitive levels, learning styles, personality, socialization, etc.</w:t>
      </w:r>
    </w:p>
    <w:p w14:paraId="11538BFB"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a variety of teaching techniques and learning about resources</w:t>
      </w:r>
    </w:p>
    <w:p w14:paraId="4D2DCF5C"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and practicing assessment practices</w:t>
      </w:r>
    </w:p>
    <w:p w14:paraId="7178D895"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practices which promote multiculturalism</w:t>
      </w:r>
    </w:p>
    <w:p w14:paraId="4419B601"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various grouping practices</w:t>
      </w:r>
    </w:p>
    <w:p w14:paraId="2968112B"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approaches to conflict resolution</w:t>
      </w:r>
    </w:p>
    <w:p w14:paraId="18675911"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and identifying different teaching styles</w:t>
      </w:r>
    </w:p>
    <w:p w14:paraId="4FD0AEBA"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strategies for inclusion of students with special needs</w:t>
      </w:r>
    </w:p>
    <w:p w14:paraId="13CBEF56"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Observing specialists and other classrooms</w:t>
      </w:r>
    </w:p>
    <w:p w14:paraId="11A980F3"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 xml:space="preserve">Helping students with assigned work </w:t>
      </w:r>
    </w:p>
    <w:p w14:paraId="2EC4A16D"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Demonstrating concepts using a variety of materials and instructional aids</w:t>
      </w:r>
    </w:p>
    <w:p w14:paraId="4871A073" w14:textId="77777777" w:rsidR="00344064" w:rsidRPr="00344064" w:rsidRDefault="00344064" w:rsidP="00344064">
      <w:pPr>
        <w:spacing w:after="0" w:line="240" w:lineRule="auto"/>
        <w:ind w:left="360"/>
        <w:contextualSpacing/>
        <w:rPr>
          <w:rFonts w:cstheme="minorHAnsi"/>
        </w:rPr>
      </w:pPr>
    </w:p>
    <w:p w14:paraId="4A252B0D"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Supervising transition times in the classroom</w:t>
      </w:r>
    </w:p>
    <w:p w14:paraId="0EF1724F"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Conducting a lesson that incorporates use of technology</w:t>
      </w:r>
    </w:p>
    <w:p w14:paraId="5FBAF958"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Correcting student work and keeping written records of grades, commentaries, and other forms of evaluating student progress; review with supervising practitioner frequently</w:t>
      </w:r>
    </w:p>
    <w:p w14:paraId="22FC8B19"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 xml:space="preserve">Assisting individual students with class assignments, </w:t>
      </w:r>
      <w:proofErr w:type="gramStart"/>
      <w:r w:rsidRPr="00344064">
        <w:rPr>
          <w:rFonts w:cstheme="minorHAnsi"/>
        </w:rPr>
        <w:t>homework</w:t>
      </w:r>
      <w:proofErr w:type="gramEnd"/>
      <w:r w:rsidRPr="00344064">
        <w:rPr>
          <w:rFonts w:cstheme="minorHAnsi"/>
        </w:rPr>
        <w:t xml:space="preserve"> and long-term projects</w:t>
      </w:r>
    </w:p>
    <w:p w14:paraId="4D7107A9"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Helping individuals with study skills</w:t>
      </w:r>
    </w:p>
    <w:p w14:paraId="043FC679"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Assisting small groups with assignments and day-to-day class work</w:t>
      </w:r>
    </w:p>
    <w:p w14:paraId="1DADCEE6"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Planning and delivering lessons, based on Massachusetts Curriculum Frameworks</w:t>
      </w:r>
    </w:p>
    <w:p w14:paraId="2FE71736"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Organizing (if possible) various classroom groupings – study groups, project groups, cooperative groups</w:t>
      </w:r>
    </w:p>
    <w:p w14:paraId="4F723B4C" w14:textId="77777777" w:rsidR="00344064" w:rsidRPr="00344064" w:rsidRDefault="00344064" w:rsidP="00344064">
      <w:pPr>
        <w:numPr>
          <w:ilvl w:val="0"/>
          <w:numId w:val="1"/>
        </w:numPr>
        <w:spacing w:after="0" w:line="240" w:lineRule="auto"/>
        <w:contextualSpacing/>
        <w:rPr>
          <w:rFonts w:cstheme="minorHAnsi"/>
        </w:rPr>
      </w:pPr>
      <w:r w:rsidRPr="00344064">
        <w:rPr>
          <w:rFonts w:cstheme="minorHAnsi"/>
        </w:rPr>
        <w:t>Assisting in all aspects of classroom management</w:t>
      </w:r>
    </w:p>
    <w:p w14:paraId="6C59B3CA" w14:textId="77777777" w:rsidR="00293AAC" w:rsidRDefault="00293AAC" w:rsidP="00F919AF">
      <w:pPr>
        <w:tabs>
          <w:tab w:val="left" w:pos="3960"/>
        </w:tabs>
      </w:pPr>
    </w:p>
    <w:p w14:paraId="48533CC6" w14:textId="77777777" w:rsidR="00293AAC" w:rsidRPr="00293AAC" w:rsidRDefault="00293AAC" w:rsidP="00293AAC"/>
    <w:p w14:paraId="3C4F6374" w14:textId="77777777" w:rsidR="00293AAC" w:rsidRDefault="00293AAC" w:rsidP="00293AAC">
      <w:pPr>
        <w:jc w:val="center"/>
      </w:pPr>
    </w:p>
    <w:p w14:paraId="68A6D728" w14:textId="77777777" w:rsidR="001D76CC" w:rsidRPr="00D330A6" w:rsidRDefault="001D76CC" w:rsidP="00B2074B">
      <w:pPr>
        <w:tabs>
          <w:tab w:val="center" w:pos="3510"/>
        </w:tabs>
        <w:sectPr w:rsidR="001D76CC" w:rsidRPr="00D330A6" w:rsidSect="00CB284A">
          <w:headerReference w:type="default" r:id="rId12"/>
          <w:footerReference w:type="default" r:id="rId13"/>
          <w:type w:val="continuous"/>
          <w:pgSz w:w="12240" w:h="15840"/>
          <w:pgMar w:top="720" w:right="720" w:bottom="720" w:left="720" w:header="720" w:footer="720" w:gutter="0"/>
          <w:pgNumType w:start="1"/>
          <w:cols w:space="720"/>
          <w:titlePg/>
          <w:docGrid w:linePitch="360"/>
        </w:sectPr>
      </w:pPr>
    </w:p>
    <w:p w14:paraId="63991589" w14:textId="77777777" w:rsidR="00741417" w:rsidRDefault="00741417" w:rsidP="00B2074B">
      <w:pPr>
        <w:pStyle w:val="Title"/>
        <w:rPr>
          <w:rFonts w:asciiTheme="minorHAnsi" w:hAnsiTheme="minorHAnsi" w:cstheme="minorHAnsi"/>
          <w:sz w:val="28"/>
        </w:rPr>
      </w:pPr>
    </w:p>
    <w:p w14:paraId="02DC1A37" w14:textId="77777777" w:rsidR="00F84FAE" w:rsidRPr="00F84FAE" w:rsidRDefault="00F84FAE" w:rsidP="00CB284A">
      <w:pPr>
        <w:pStyle w:val="Title"/>
        <w:jc w:val="center"/>
        <w:rPr>
          <w:rFonts w:asciiTheme="minorHAnsi" w:hAnsiTheme="minorHAnsi" w:cstheme="minorHAnsi"/>
          <w:sz w:val="28"/>
        </w:rPr>
      </w:pPr>
      <w:r w:rsidRPr="00F84FAE">
        <w:rPr>
          <w:rFonts w:asciiTheme="minorHAnsi" w:hAnsiTheme="minorHAnsi" w:cstheme="minorHAnsi"/>
          <w:sz w:val="28"/>
        </w:rPr>
        <w:t>Pre-Practicum Planning Checklist for Teacher Candidates</w:t>
      </w:r>
    </w:p>
    <w:p w14:paraId="50E6639B" w14:textId="77777777" w:rsidR="00F84FAE" w:rsidRPr="006F3656" w:rsidRDefault="000D6CCE" w:rsidP="00F84FAE">
      <w:pPr>
        <w:spacing w:after="0" w:line="240" w:lineRule="auto"/>
        <w:jc w:val="center"/>
        <w:rPr>
          <w:b/>
        </w:rPr>
      </w:pPr>
      <w:r>
        <w:rPr>
          <w:b/>
        </w:rPr>
        <w:pict w14:anchorId="4786A862">
          <v:rect id="_x0000_i1028" style="width:540pt;height:1.5pt" o:hralign="center" o:hrstd="t" o:hrnoshade="t" o:hr="t" fillcolor="black [3213]" stroked="f"/>
        </w:pict>
      </w:r>
    </w:p>
    <w:p w14:paraId="75C90720" w14:textId="77777777" w:rsidR="00F84FAE" w:rsidRDefault="00F84FAE" w:rsidP="00F84FAE">
      <w:pPr>
        <w:spacing w:after="0" w:line="240" w:lineRule="auto"/>
        <w:jc w:val="center"/>
      </w:pPr>
    </w:p>
    <w:p w14:paraId="3C234405" w14:textId="77777777" w:rsidR="00F84FAE" w:rsidRPr="00F84FAE" w:rsidRDefault="00F84FAE" w:rsidP="00F84FAE">
      <w:pPr>
        <w:numPr>
          <w:ilvl w:val="0"/>
          <w:numId w:val="7"/>
        </w:numPr>
        <w:spacing w:after="0" w:line="240" w:lineRule="auto"/>
        <w:ind w:left="180" w:hanging="180"/>
        <w:rPr>
          <w:rFonts w:eastAsia="Calibri" w:cstheme="minorHAnsi"/>
          <w:color w:val="000000"/>
          <w:szCs w:val="20"/>
        </w:rPr>
      </w:pPr>
      <w:r w:rsidRPr="00F84FAE">
        <w:rPr>
          <w:rFonts w:eastAsia="Source Sans Pro" w:cstheme="minorHAnsi"/>
          <w:color w:val="000000"/>
          <w:szCs w:val="20"/>
        </w:rPr>
        <w:t xml:space="preserve"> Meet with your Academic Advisor to discuss your readiness for your intended pre-practicum semester. Students must meet the following to be eligible for practicum: </w:t>
      </w:r>
    </w:p>
    <w:p w14:paraId="2FF55526" w14:textId="77777777" w:rsidR="00F84FAE" w:rsidRPr="00F84FAE" w:rsidRDefault="00F84FAE" w:rsidP="00F84FAE">
      <w:pPr>
        <w:numPr>
          <w:ilvl w:val="2"/>
          <w:numId w:val="8"/>
        </w:numPr>
        <w:spacing w:after="0" w:line="240" w:lineRule="auto"/>
        <w:ind w:hanging="360"/>
        <w:rPr>
          <w:rFonts w:eastAsia="Calibri" w:cstheme="minorHAnsi"/>
          <w:color w:val="000000"/>
          <w:szCs w:val="20"/>
        </w:rPr>
      </w:pPr>
      <w:r w:rsidRPr="00F84FAE">
        <w:rPr>
          <w:rFonts w:eastAsia="Source Sans Pro" w:cstheme="minorHAnsi"/>
          <w:color w:val="000000"/>
          <w:szCs w:val="20"/>
        </w:rPr>
        <w:t xml:space="preserve">Complete all identified pre-requisite courses for pre-practicum </w:t>
      </w:r>
    </w:p>
    <w:p w14:paraId="71D06AC5" w14:textId="77777777" w:rsidR="00F84FAE" w:rsidRPr="00F84FAE" w:rsidRDefault="00F84FAE" w:rsidP="00F84FAE">
      <w:pPr>
        <w:numPr>
          <w:ilvl w:val="2"/>
          <w:numId w:val="8"/>
        </w:numPr>
        <w:spacing w:after="0" w:line="240" w:lineRule="auto"/>
        <w:ind w:hanging="360"/>
        <w:rPr>
          <w:rFonts w:eastAsia="Calibri" w:cstheme="minorHAnsi"/>
          <w:color w:val="000000"/>
          <w:szCs w:val="20"/>
        </w:rPr>
      </w:pPr>
      <w:r w:rsidRPr="00F84FAE">
        <w:rPr>
          <w:rFonts w:eastAsia="Source Sans Pro" w:cstheme="minorHAnsi"/>
          <w:color w:val="000000"/>
          <w:szCs w:val="20"/>
        </w:rPr>
        <w:t xml:space="preserve">Hold a GPA of 3.0 or higher </w:t>
      </w:r>
    </w:p>
    <w:p w14:paraId="639CEAD8" w14:textId="77777777" w:rsidR="00F84FAE" w:rsidRPr="00F84FAE" w:rsidRDefault="00F84FAE" w:rsidP="00F84FAE">
      <w:pPr>
        <w:numPr>
          <w:ilvl w:val="2"/>
          <w:numId w:val="8"/>
        </w:numPr>
        <w:spacing w:after="0" w:line="240" w:lineRule="auto"/>
        <w:ind w:hanging="360"/>
        <w:rPr>
          <w:rFonts w:eastAsia="Calibri" w:cstheme="minorHAnsi"/>
          <w:color w:val="000000"/>
          <w:szCs w:val="20"/>
        </w:rPr>
      </w:pPr>
      <w:r w:rsidRPr="00F84FAE">
        <w:rPr>
          <w:rFonts w:eastAsia="Source Sans Pro" w:cstheme="minorHAnsi"/>
          <w:color w:val="000000"/>
          <w:szCs w:val="20"/>
        </w:rPr>
        <w:t>No Incomplete or Failing grades</w:t>
      </w:r>
    </w:p>
    <w:p w14:paraId="15EA543C" w14:textId="77777777" w:rsidR="00F84FAE" w:rsidRPr="00F84FAE" w:rsidRDefault="00F84FAE" w:rsidP="00F84FAE">
      <w:pPr>
        <w:spacing w:after="0" w:line="240" w:lineRule="auto"/>
        <w:ind w:left="1440"/>
        <w:rPr>
          <w:rFonts w:eastAsia="Calibri" w:cstheme="minorHAnsi"/>
          <w:color w:val="000000"/>
          <w:szCs w:val="20"/>
        </w:rPr>
      </w:pPr>
    </w:p>
    <w:p w14:paraId="59AE4DA0" w14:textId="77777777" w:rsidR="00F84FAE" w:rsidRPr="00F84FAE" w:rsidRDefault="00F84FAE" w:rsidP="00F84FAE">
      <w:pPr>
        <w:pStyle w:val="ListParagraph"/>
        <w:numPr>
          <w:ilvl w:val="0"/>
          <w:numId w:val="7"/>
        </w:numPr>
        <w:tabs>
          <w:tab w:val="left" w:pos="360"/>
        </w:tabs>
        <w:spacing w:after="0" w:line="240" w:lineRule="auto"/>
        <w:ind w:left="270" w:hanging="270"/>
        <w:rPr>
          <w:rFonts w:eastAsia="Source Sans Pro" w:cstheme="minorHAnsi"/>
          <w:color w:val="000000"/>
          <w:szCs w:val="20"/>
        </w:rPr>
      </w:pPr>
      <w:r w:rsidRPr="00F84FAE">
        <w:rPr>
          <w:rFonts w:eastAsia="Source Sans Pro" w:cstheme="minorHAnsi"/>
          <w:color w:val="000000"/>
          <w:szCs w:val="20"/>
        </w:rPr>
        <w:t xml:space="preserve">Complete the online </w:t>
      </w:r>
      <w:hyperlink r:id="rId14" w:history="1">
        <w:r w:rsidRPr="00F84FAE">
          <w:rPr>
            <w:rStyle w:val="Hyperlink"/>
            <w:rFonts w:eastAsia="Source Sans Pro" w:cstheme="minorHAnsi"/>
            <w:szCs w:val="20"/>
          </w:rPr>
          <w:t>Pre-Practicum Application</w:t>
        </w:r>
      </w:hyperlink>
      <w:r w:rsidRPr="00F84FAE">
        <w:rPr>
          <w:rFonts w:eastAsia="Source Sans Pro" w:cstheme="minorHAnsi"/>
          <w:color w:val="000000"/>
          <w:szCs w:val="20"/>
        </w:rPr>
        <w:t xml:space="preserve"> including resume, prior to the deadlines below:</w:t>
      </w:r>
    </w:p>
    <w:p w14:paraId="0EE4C613" w14:textId="77777777" w:rsidR="00F84FAE" w:rsidRPr="00F84FAE" w:rsidRDefault="00F84FAE" w:rsidP="00F84FAE">
      <w:pPr>
        <w:spacing w:after="0" w:line="240" w:lineRule="auto"/>
        <w:rPr>
          <w:rFonts w:eastAsia="Source Sans Pro" w:cstheme="minorHAnsi"/>
          <w:color w:val="000000"/>
          <w:szCs w:val="20"/>
        </w:rPr>
      </w:pPr>
      <w:r w:rsidRPr="00F84FAE">
        <w:rPr>
          <w:rFonts w:eastAsia="Source Sans Pro" w:cstheme="minorHAnsi"/>
          <w:color w:val="000000"/>
          <w:szCs w:val="20"/>
        </w:rPr>
        <w:tab/>
      </w:r>
      <w:r w:rsidRPr="00F84FAE">
        <w:rPr>
          <w:rFonts w:eastAsia="Source Sans Pro" w:cstheme="minorHAnsi"/>
          <w:color w:val="000000"/>
          <w:szCs w:val="20"/>
        </w:rPr>
        <w:tab/>
      </w:r>
    </w:p>
    <w:p w14:paraId="798F7D4C" w14:textId="77777777" w:rsidR="00F84FAE" w:rsidRPr="00F84FAE" w:rsidRDefault="00F84FAE" w:rsidP="00F84FAE">
      <w:pPr>
        <w:spacing w:after="0" w:line="240" w:lineRule="auto"/>
        <w:jc w:val="center"/>
        <w:rPr>
          <w:rFonts w:eastAsia="Source Sans Pro" w:cstheme="minorHAnsi"/>
          <w:color w:val="000000"/>
          <w:szCs w:val="20"/>
        </w:rPr>
      </w:pPr>
      <w:r w:rsidRPr="00F84FAE">
        <w:rPr>
          <w:rFonts w:eastAsia="Source Sans Pro" w:cstheme="minorHAnsi"/>
          <w:b/>
          <w:color w:val="000000"/>
          <w:szCs w:val="20"/>
        </w:rPr>
        <w:t>Pre-Practicum Application Deadlines</w:t>
      </w:r>
    </w:p>
    <w:p w14:paraId="10C6C7DF" w14:textId="77777777" w:rsidR="00F84FAE" w:rsidRPr="00F84FAE" w:rsidRDefault="00F84FAE" w:rsidP="00F84FAE">
      <w:pPr>
        <w:spacing w:after="0" w:line="240" w:lineRule="auto"/>
        <w:jc w:val="center"/>
        <w:rPr>
          <w:rFonts w:eastAsia="Source Sans Pro" w:cstheme="minorHAnsi"/>
          <w:color w:val="000000"/>
          <w:szCs w:val="20"/>
        </w:rPr>
      </w:pPr>
      <w:r w:rsidRPr="00F84FAE">
        <w:rPr>
          <w:rFonts w:eastAsia="Source Sans Pro" w:cstheme="minorHAnsi"/>
          <w:color w:val="000000"/>
          <w:szCs w:val="20"/>
        </w:rPr>
        <w:t xml:space="preserve">  Fall Semester Pre-Practicum</w:t>
      </w:r>
      <w:r w:rsidRPr="00F84FAE">
        <w:rPr>
          <w:rFonts w:eastAsia="Source Sans Pro" w:cstheme="minorHAnsi"/>
          <w:b/>
          <w:color w:val="000000"/>
          <w:szCs w:val="20"/>
        </w:rPr>
        <w:t>: April 1</w:t>
      </w:r>
      <w:r w:rsidRPr="00F84FAE">
        <w:rPr>
          <w:rFonts w:eastAsia="Source Sans Pro" w:cstheme="minorHAnsi"/>
          <w:b/>
          <w:color w:val="000000"/>
          <w:szCs w:val="20"/>
          <w:vertAlign w:val="superscript"/>
        </w:rPr>
        <w:t>st</w:t>
      </w:r>
      <w:r w:rsidRPr="00F84FAE">
        <w:rPr>
          <w:rFonts w:eastAsia="Source Sans Pro" w:cstheme="minorHAnsi"/>
          <w:color w:val="000000"/>
          <w:szCs w:val="20"/>
        </w:rPr>
        <w:t xml:space="preserve">  </w:t>
      </w:r>
    </w:p>
    <w:p w14:paraId="34EE61D9" w14:textId="77777777" w:rsidR="00F84FAE" w:rsidRDefault="00F84FAE" w:rsidP="00F84FAE">
      <w:pPr>
        <w:spacing w:after="0" w:line="240" w:lineRule="auto"/>
        <w:jc w:val="center"/>
        <w:rPr>
          <w:rFonts w:eastAsia="Source Sans Pro" w:cstheme="minorHAnsi"/>
          <w:b/>
          <w:color w:val="000000"/>
          <w:szCs w:val="20"/>
          <w:vertAlign w:val="superscript"/>
        </w:rPr>
      </w:pPr>
      <w:r w:rsidRPr="00F84FAE">
        <w:rPr>
          <w:rFonts w:eastAsia="Source Sans Pro" w:cstheme="minorHAnsi"/>
          <w:color w:val="000000"/>
          <w:szCs w:val="20"/>
        </w:rPr>
        <w:t xml:space="preserve">    Spring Semester Pre- Practicum</w:t>
      </w:r>
      <w:r w:rsidRPr="00F84FAE">
        <w:rPr>
          <w:rFonts w:eastAsia="Source Sans Pro" w:cstheme="minorHAnsi"/>
          <w:b/>
          <w:color w:val="000000"/>
          <w:szCs w:val="20"/>
        </w:rPr>
        <w:t>: Nov 1</w:t>
      </w:r>
      <w:r w:rsidRPr="00F84FAE">
        <w:rPr>
          <w:rFonts w:eastAsia="Source Sans Pro" w:cstheme="minorHAnsi"/>
          <w:b/>
          <w:color w:val="000000"/>
          <w:szCs w:val="20"/>
          <w:vertAlign w:val="superscript"/>
        </w:rPr>
        <w:t>st</w:t>
      </w:r>
    </w:p>
    <w:p w14:paraId="1E1B782C" w14:textId="2279FD1C" w:rsidR="0093131F" w:rsidRPr="0093131F" w:rsidRDefault="0093131F" w:rsidP="00A43161">
      <w:pPr>
        <w:pStyle w:val="ListParagraph"/>
        <w:tabs>
          <w:tab w:val="left" w:pos="270"/>
        </w:tabs>
        <w:spacing w:after="0" w:line="240" w:lineRule="auto"/>
        <w:ind w:left="-90"/>
        <w:rPr>
          <w:rFonts w:eastAsia="Source Sans Pro" w:cstheme="minorHAnsi"/>
          <w:color w:val="000000"/>
        </w:rPr>
      </w:pPr>
      <w:r>
        <w:rPr>
          <w:rFonts w:eastAsia="Source Sans Pro" w:cstheme="minorHAnsi"/>
          <w:color w:val="000000"/>
        </w:rPr>
        <w:t xml:space="preserve"> </w:t>
      </w:r>
    </w:p>
    <w:p w14:paraId="1EDDFE5D" w14:textId="77777777" w:rsidR="00F84FAE" w:rsidRPr="00F84FAE" w:rsidRDefault="00F84FAE" w:rsidP="00F84FAE">
      <w:pPr>
        <w:pStyle w:val="ListParagraph"/>
        <w:spacing w:after="0" w:line="240" w:lineRule="auto"/>
        <w:ind w:left="270"/>
        <w:rPr>
          <w:rFonts w:eastAsia="Source Sans Pro" w:cstheme="minorHAnsi"/>
          <w:color w:val="000000"/>
          <w:szCs w:val="20"/>
        </w:rPr>
      </w:pPr>
    </w:p>
    <w:p w14:paraId="4573E91C" w14:textId="77777777" w:rsidR="00F84FAE" w:rsidRPr="00F84FAE" w:rsidRDefault="00F84FAE" w:rsidP="0093131F">
      <w:pPr>
        <w:pStyle w:val="ListParagraph"/>
        <w:numPr>
          <w:ilvl w:val="0"/>
          <w:numId w:val="7"/>
        </w:numPr>
        <w:spacing w:after="0" w:line="240" w:lineRule="auto"/>
        <w:ind w:left="180" w:hanging="270"/>
        <w:rPr>
          <w:rFonts w:eastAsia="Source Sans Pro" w:cstheme="minorHAnsi"/>
          <w:color w:val="000000"/>
          <w:szCs w:val="20"/>
        </w:rPr>
      </w:pPr>
      <w:r w:rsidRPr="00F84FAE">
        <w:rPr>
          <w:rFonts w:eastAsia="Source Sans Pro" w:cstheme="minorHAnsi"/>
          <w:color w:val="000000"/>
          <w:szCs w:val="20"/>
        </w:rPr>
        <w:t xml:space="preserve"> Once identified, complete the </w:t>
      </w:r>
      <w:hyperlink r:id="rId15" w:history="1">
        <w:r w:rsidRPr="00F84FAE">
          <w:rPr>
            <w:rStyle w:val="Hyperlink"/>
            <w:rFonts w:eastAsia="Source Sans Pro" w:cstheme="minorHAnsi"/>
            <w:szCs w:val="20"/>
          </w:rPr>
          <w:t>Supervising Practitioner Paperwork</w:t>
        </w:r>
      </w:hyperlink>
      <w:r w:rsidRPr="00F84FAE">
        <w:rPr>
          <w:rStyle w:val="Hyperlink"/>
          <w:rFonts w:eastAsia="Source Sans Pro" w:cstheme="minorHAnsi"/>
          <w:szCs w:val="20"/>
        </w:rPr>
        <w:t xml:space="preserve"> for final approval. </w:t>
      </w:r>
    </w:p>
    <w:p w14:paraId="0AC2C146" w14:textId="77777777" w:rsidR="00F84FAE" w:rsidRPr="00F84FAE" w:rsidRDefault="00F84FAE" w:rsidP="00F84FAE">
      <w:pPr>
        <w:spacing w:after="0" w:line="240" w:lineRule="auto"/>
        <w:rPr>
          <w:rFonts w:eastAsia="Source Sans Pro" w:cstheme="minorHAnsi"/>
          <w:color w:val="000000"/>
          <w:szCs w:val="20"/>
        </w:rPr>
      </w:pPr>
    </w:p>
    <w:p w14:paraId="6C7D55B2" w14:textId="77777777" w:rsidR="00F84FAE" w:rsidRPr="00F84FAE" w:rsidRDefault="00F84FAE" w:rsidP="00F84FAE">
      <w:pPr>
        <w:spacing w:after="0" w:line="240" w:lineRule="auto"/>
        <w:rPr>
          <w:rFonts w:eastAsia="Source Sans Pro" w:cstheme="minorHAnsi"/>
          <w:b/>
          <w:color w:val="000000"/>
          <w:szCs w:val="20"/>
        </w:rPr>
      </w:pPr>
      <w:r w:rsidRPr="00F84FAE">
        <w:rPr>
          <w:rFonts w:eastAsia="Source Sans Pro" w:cstheme="minorHAnsi"/>
          <w:b/>
          <w:color w:val="000000"/>
          <w:szCs w:val="20"/>
        </w:rPr>
        <w:t xml:space="preserve">Additional Important Information:  </w:t>
      </w:r>
    </w:p>
    <w:p w14:paraId="1F4D8181" w14:textId="77777777" w:rsidR="00F84FAE" w:rsidRPr="00F84FAE" w:rsidRDefault="00F84FAE" w:rsidP="00F84FAE">
      <w:pPr>
        <w:pStyle w:val="ListParagraph"/>
        <w:numPr>
          <w:ilvl w:val="0"/>
          <w:numId w:val="9"/>
        </w:numPr>
        <w:spacing w:after="0" w:line="240" w:lineRule="auto"/>
        <w:rPr>
          <w:rFonts w:eastAsia="Source Sans Pro" w:cstheme="minorHAnsi"/>
          <w:b/>
          <w:color w:val="000000"/>
          <w:szCs w:val="20"/>
        </w:rPr>
      </w:pPr>
      <w:r w:rsidRPr="00F84FAE">
        <w:rPr>
          <w:rFonts w:eastAsia="Source Sans Pro" w:cstheme="minorHAnsi"/>
          <w:color w:val="000000"/>
          <w:szCs w:val="20"/>
        </w:rPr>
        <w:t xml:space="preserve">Completing the </w:t>
      </w:r>
      <w:hyperlink r:id="rId16" w:history="1">
        <w:r w:rsidRPr="00F84FAE">
          <w:rPr>
            <w:rStyle w:val="Hyperlink"/>
            <w:rFonts w:eastAsia="Source Sans Pro" w:cstheme="minorHAnsi"/>
            <w:szCs w:val="20"/>
          </w:rPr>
          <w:t>Pre-Practicum Application</w:t>
        </w:r>
      </w:hyperlink>
      <w:r w:rsidRPr="00F84FAE">
        <w:rPr>
          <w:rFonts w:eastAsia="Source Sans Pro" w:cstheme="minorHAnsi"/>
          <w:color w:val="000000"/>
          <w:szCs w:val="20"/>
        </w:rPr>
        <w:t xml:space="preserve"> is the first indication to the Field Placement Office you intend on completing a  pre-practicum. Teacher Candidates in need of a placement within a school are encouraged to complete their applications EARLY. </w:t>
      </w:r>
    </w:p>
    <w:p w14:paraId="7B6E04CE" w14:textId="77777777" w:rsidR="00F84FAE" w:rsidRPr="00F84FAE" w:rsidRDefault="00F84FAE" w:rsidP="00F84FAE">
      <w:pPr>
        <w:pStyle w:val="ListParagraph"/>
        <w:spacing w:after="0" w:line="240" w:lineRule="auto"/>
        <w:rPr>
          <w:rFonts w:eastAsia="Source Sans Pro" w:cstheme="minorHAnsi"/>
          <w:b/>
          <w:color w:val="000000"/>
          <w:szCs w:val="20"/>
        </w:rPr>
      </w:pPr>
    </w:p>
    <w:p w14:paraId="46BB55F6" w14:textId="77777777" w:rsidR="00F84FAE" w:rsidRPr="00F84FAE" w:rsidRDefault="00F84FAE" w:rsidP="00F84FAE">
      <w:pPr>
        <w:pStyle w:val="ListParagraph"/>
        <w:numPr>
          <w:ilvl w:val="0"/>
          <w:numId w:val="9"/>
        </w:numPr>
        <w:spacing w:after="0" w:line="240" w:lineRule="auto"/>
        <w:rPr>
          <w:rFonts w:eastAsia="Source Sans Pro" w:cstheme="minorHAnsi"/>
          <w:b/>
          <w:color w:val="000000"/>
          <w:szCs w:val="20"/>
        </w:rPr>
      </w:pPr>
      <w:r w:rsidRPr="00F84FAE">
        <w:rPr>
          <w:rFonts w:eastAsia="Source Sans Pro" w:cstheme="minorHAnsi"/>
          <w:color w:val="000000"/>
          <w:szCs w:val="20"/>
        </w:rPr>
        <w:t>Pre-Practicum placements must be approved by the Field Placement Office before permission is granted to formerly register for Pre-Practicum.</w:t>
      </w:r>
    </w:p>
    <w:p w14:paraId="1BDD936A" w14:textId="77777777" w:rsidR="00F84FAE" w:rsidRPr="00F84FAE" w:rsidRDefault="00F84FAE" w:rsidP="00F84FAE">
      <w:pPr>
        <w:pStyle w:val="ListParagraph"/>
        <w:spacing w:after="0" w:line="240" w:lineRule="auto"/>
        <w:rPr>
          <w:rFonts w:eastAsia="Source Sans Pro" w:cstheme="minorHAnsi"/>
          <w:b/>
          <w:color w:val="000000"/>
          <w:szCs w:val="20"/>
        </w:rPr>
      </w:pPr>
    </w:p>
    <w:p w14:paraId="1E6D0334" w14:textId="77777777" w:rsidR="00F84FAE" w:rsidRPr="00F84FAE" w:rsidRDefault="00F84FAE" w:rsidP="00F84FAE">
      <w:pPr>
        <w:pStyle w:val="ListParagraph"/>
        <w:numPr>
          <w:ilvl w:val="0"/>
          <w:numId w:val="9"/>
        </w:numPr>
        <w:spacing w:after="0" w:line="240" w:lineRule="auto"/>
        <w:rPr>
          <w:rFonts w:eastAsia="Source Sans Pro" w:cstheme="minorHAnsi"/>
          <w:b/>
          <w:color w:val="000000"/>
          <w:szCs w:val="20"/>
        </w:rPr>
      </w:pPr>
      <w:r w:rsidRPr="00F84FAE">
        <w:rPr>
          <w:rFonts w:eastAsia="Source Sans Pro" w:cstheme="minorHAnsi"/>
          <w:szCs w:val="20"/>
        </w:rPr>
        <w:t xml:space="preserve">A Pre-Practicum Orientation is required for ALL teacher candidates. Dates and times will be sent out from the Field Placement office prior to the start of each semester. </w:t>
      </w:r>
    </w:p>
    <w:p w14:paraId="5720B67C" w14:textId="77777777" w:rsidR="00F84FAE" w:rsidRPr="00F84FAE" w:rsidRDefault="00F84FAE" w:rsidP="00F84FAE">
      <w:pPr>
        <w:pStyle w:val="ListParagraph"/>
        <w:rPr>
          <w:rFonts w:eastAsia="Source Sans Pro" w:cstheme="minorHAnsi"/>
          <w:b/>
          <w:color w:val="000000"/>
          <w:szCs w:val="20"/>
        </w:rPr>
      </w:pPr>
    </w:p>
    <w:p w14:paraId="1D058FA9" w14:textId="5313E85C" w:rsidR="00F84FAE" w:rsidRPr="00F84FAE" w:rsidRDefault="00F84FAE" w:rsidP="00F84FAE">
      <w:pPr>
        <w:pStyle w:val="ListParagraph"/>
        <w:numPr>
          <w:ilvl w:val="0"/>
          <w:numId w:val="9"/>
        </w:numPr>
        <w:spacing w:after="0" w:line="240" w:lineRule="auto"/>
        <w:rPr>
          <w:rFonts w:eastAsia="Source Sans Pro" w:cstheme="minorHAnsi"/>
          <w:b/>
          <w:color w:val="000000"/>
          <w:szCs w:val="20"/>
        </w:rPr>
      </w:pPr>
      <w:r w:rsidRPr="00F84FAE">
        <w:rPr>
          <w:rFonts w:eastAsia="Source Sans Pro" w:cstheme="minorHAnsi"/>
          <w:color w:val="000000"/>
          <w:szCs w:val="20"/>
        </w:rPr>
        <w:t xml:space="preserve">The schedule for pre-practicum attendance is the responsibility of the Teacher Candidate to confirm with his/her Supervising Practitioner. </w:t>
      </w:r>
      <w:r w:rsidR="003D62A3">
        <w:rPr>
          <w:rFonts w:eastAsia="Source Sans Pro" w:cstheme="minorHAnsi"/>
          <w:color w:val="000000"/>
          <w:szCs w:val="20"/>
        </w:rPr>
        <w:t xml:space="preserve">1-2 </w:t>
      </w:r>
      <w:r w:rsidRPr="00F84FAE">
        <w:rPr>
          <w:rFonts w:eastAsia="Source Sans Pro" w:cstheme="minorHAnsi"/>
          <w:color w:val="000000"/>
          <w:szCs w:val="20"/>
        </w:rPr>
        <w:t xml:space="preserve">days per week is the general requirement for attendance throughout the semester. </w:t>
      </w:r>
    </w:p>
    <w:p w14:paraId="79650D59" w14:textId="77777777" w:rsidR="00F84FAE" w:rsidRPr="00F84FAE" w:rsidRDefault="00F84FAE" w:rsidP="00F84FAE">
      <w:pPr>
        <w:pStyle w:val="ListParagraph"/>
        <w:rPr>
          <w:rFonts w:eastAsia="Source Sans Pro" w:cstheme="minorHAnsi"/>
          <w:color w:val="000000"/>
          <w:szCs w:val="20"/>
        </w:rPr>
      </w:pPr>
    </w:p>
    <w:p w14:paraId="34BE100F" w14:textId="77777777" w:rsidR="00F84FAE" w:rsidRPr="00F84FAE" w:rsidRDefault="00F84FAE" w:rsidP="00F84FAE">
      <w:pPr>
        <w:pStyle w:val="ListParagraph"/>
        <w:numPr>
          <w:ilvl w:val="0"/>
          <w:numId w:val="9"/>
        </w:numPr>
        <w:spacing w:after="0" w:line="240" w:lineRule="auto"/>
        <w:rPr>
          <w:rFonts w:eastAsia="Source Sans Pro" w:cstheme="minorHAnsi"/>
          <w:b/>
          <w:color w:val="000000"/>
          <w:szCs w:val="20"/>
        </w:rPr>
      </w:pPr>
      <w:r w:rsidRPr="00F84FAE">
        <w:rPr>
          <w:rFonts w:eastAsia="Source Sans Pro" w:cstheme="minorHAnsi"/>
          <w:color w:val="000000"/>
          <w:szCs w:val="20"/>
        </w:rPr>
        <w:t xml:space="preserve">For Teacher Candidates beginning their studies prior to Fall 2019, prior experience </w:t>
      </w:r>
      <w:r w:rsidRPr="00F84FAE">
        <w:rPr>
          <w:rFonts w:eastAsia="Source Sans Pro" w:cstheme="minorHAnsi"/>
          <w:i/>
          <w:color w:val="000000"/>
          <w:szCs w:val="20"/>
        </w:rPr>
        <w:t xml:space="preserve">MAY </w:t>
      </w:r>
      <w:r w:rsidRPr="00F84FAE">
        <w:rPr>
          <w:rFonts w:eastAsia="Source Sans Pro" w:cstheme="minorHAnsi"/>
          <w:color w:val="000000"/>
          <w:szCs w:val="20"/>
        </w:rPr>
        <w:t xml:space="preserve">be used. Please reach out to your Field Placement Administrator for more information and approval.  For Teacher Candidates enrolling Fall 2019 or after, all must complete a formal pre-practicum experience for their initial licensure program. </w:t>
      </w:r>
    </w:p>
    <w:p w14:paraId="7A7AEBAF" w14:textId="77777777" w:rsidR="00F84FAE" w:rsidRPr="00F84FAE" w:rsidRDefault="00F84FAE" w:rsidP="00F84FAE">
      <w:pPr>
        <w:tabs>
          <w:tab w:val="left" w:pos="0"/>
        </w:tabs>
        <w:spacing w:after="0" w:line="240" w:lineRule="auto"/>
        <w:jc w:val="center"/>
        <w:rPr>
          <w:rFonts w:eastAsia="Source Sans Pro" w:cstheme="minorHAnsi"/>
          <w:b/>
          <w:color w:val="000000"/>
          <w:szCs w:val="20"/>
          <w:u w:val="single"/>
        </w:rPr>
      </w:pPr>
    </w:p>
    <w:p w14:paraId="58B0896A" w14:textId="77777777" w:rsidR="00F84FAE" w:rsidRPr="00F84FAE" w:rsidRDefault="00F84FAE" w:rsidP="00F84FAE">
      <w:pPr>
        <w:pStyle w:val="BodyText"/>
        <w:kinsoku w:val="0"/>
        <w:overflowPunct w:val="0"/>
        <w:ind w:left="100"/>
        <w:rPr>
          <w:rFonts w:asciiTheme="minorHAnsi" w:hAnsiTheme="minorHAnsi" w:cstheme="minorHAnsi"/>
          <w:sz w:val="22"/>
        </w:rPr>
      </w:pPr>
    </w:p>
    <w:p w14:paraId="079496A1" w14:textId="77777777" w:rsidR="00F84FAE" w:rsidRPr="00F84FAE" w:rsidRDefault="00F84FAE" w:rsidP="00F84FAE">
      <w:pPr>
        <w:pStyle w:val="BodyText"/>
        <w:kinsoku w:val="0"/>
        <w:overflowPunct w:val="0"/>
        <w:ind w:left="100" w:right="818"/>
        <w:rPr>
          <w:rFonts w:asciiTheme="minorHAnsi" w:hAnsiTheme="minorHAnsi" w:cstheme="minorHAnsi"/>
          <w:sz w:val="22"/>
        </w:rPr>
      </w:pPr>
    </w:p>
    <w:p w14:paraId="6A636046" w14:textId="77777777" w:rsidR="00F84FAE" w:rsidRPr="008C5F72" w:rsidRDefault="00F84FAE" w:rsidP="008C5F72">
      <w:pPr>
        <w:pStyle w:val="BodyText"/>
        <w:kinsoku w:val="0"/>
        <w:overflowPunct w:val="0"/>
        <w:ind w:left="101"/>
        <w:rPr>
          <w:rFonts w:asciiTheme="minorHAnsi" w:hAnsiTheme="minorHAnsi" w:cstheme="minorHAnsi"/>
          <w:sz w:val="22"/>
        </w:rPr>
      </w:pPr>
    </w:p>
    <w:p w14:paraId="017149B5" w14:textId="77777777" w:rsidR="00F84FAE" w:rsidRDefault="00F84FAE"/>
    <w:p w14:paraId="722543EC" w14:textId="77777777" w:rsidR="00A22B1F" w:rsidRDefault="00293AAC" w:rsidP="00293AAC">
      <w:pPr>
        <w:pStyle w:val="Title"/>
        <w:tabs>
          <w:tab w:val="left" w:pos="2450"/>
        </w:tabs>
        <w:rPr>
          <w:rFonts w:asciiTheme="minorHAnsi" w:hAnsiTheme="minorHAnsi" w:cstheme="minorHAnsi"/>
          <w:sz w:val="24"/>
        </w:rPr>
      </w:pPr>
      <w:r>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Pr>
          <w:rFonts w:asciiTheme="minorHAnsi" w:hAnsiTheme="minorHAnsi" w:cstheme="minorHAnsi"/>
          <w:sz w:val="24"/>
        </w:rPr>
        <w:tab/>
      </w:r>
      <w:r w:rsidR="005237CA" w:rsidRPr="005237CA">
        <w:rPr>
          <w:rFonts w:asciiTheme="minorHAnsi" w:hAnsiTheme="minorHAnsi" w:cstheme="minorHAnsi"/>
          <w:color w:val="767171" w:themeColor="background2" w:themeShade="80"/>
          <w:sz w:val="24"/>
        </w:rPr>
        <w:t>9</w:t>
      </w:r>
    </w:p>
    <w:p w14:paraId="7176C926" w14:textId="77777777" w:rsidR="00A43161" w:rsidRDefault="00A43161" w:rsidP="001D76CC">
      <w:pPr>
        <w:rPr>
          <w:rFonts w:cstheme="minorHAnsi"/>
          <w:b/>
          <w:color w:val="2F5496" w:themeColor="accent5" w:themeShade="BF"/>
          <w:sz w:val="28"/>
          <w:szCs w:val="28"/>
        </w:rPr>
      </w:pPr>
    </w:p>
    <w:p w14:paraId="1AABA428" w14:textId="07AAA24F" w:rsidR="008747DC" w:rsidRPr="00CB284A" w:rsidRDefault="008747DC" w:rsidP="00A43161">
      <w:pPr>
        <w:jc w:val="center"/>
        <w:rPr>
          <w:rFonts w:eastAsia="Times" w:cstheme="minorHAnsi"/>
          <w:b/>
          <w:color w:val="2F5496" w:themeColor="accent5" w:themeShade="BF"/>
          <w:sz w:val="28"/>
          <w:szCs w:val="28"/>
        </w:rPr>
      </w:pPr>
      <w:r w:rsidRPr="00CB284A">
        <w:rPr>
          <w:rFonts w:cstheme="minorHAnsi"/>
          <w:b/>
          <w:color w:val="2F5496" w:themeColor="accent5" w:themeShade="BF"/>
          <w:sz w:val="28"/>
          <w:szCs w:val="28"/>
        </w:rPr>
        <w:lastRenderedPageBreak/>
        <w:t>Pre-Practicum Settings and Supervisors</w:t>
      </w:r>
      <w:r w:rsidR="003D62A3">
        <w:rPr>
          <w:rFonts w:cstheme="minorHAnsi"/>
          <w:b/>
          <w:color w:val="2F5496" w:themeColor="accent5" w:themeShade="BF"/>
          <w:sz w:val="28"/>
          <w:szCs w:val="28"/>
        </w:rPr>
        <w:t xml:space="preserve"> Requirements </w:t>
      </w:r>
    </w:p>
    <w:p w14:paraId="45C55571" w14:textId="77777777" w:rsidR="008747DC" w:rsidRPr="00960D85" w:rsidRDefault="008747DC" w:rsidP="008747DC">
      <w:bookmarkStart w:id="0" w:name="_Toc522098387"/>
      <w:r w:rsidRPr="00960D85">
        <w:t xml:space="preserve">Lesley University does make allowances for students to do their field placement experiences at their place of employment if that place of employment is deemed appropriate by DESE licensure and program specific standards. All jobs/field placement sites must be approved by the Field Placement Office and must meet all requirements listed below. The Field Placement Office reserves the right to approve or deny jobs/field placement sites on a case-by-case basis.  </w:t>
      </w:r>
    </w:p>
    <w:p w14:paraId="3E6BB1C2" w14:textId="77777777" w:rsidR="008747DC" w:rsidRPr="00960D85" w:rsidRDefault="008747DC" w:rsidP="008747DC">
      <w:r w:rsidRPr="00960D85">
        <w:t xml:space="preserve">Students wishing to use a paying teaching job as a field placement site must have it approved by the Field Placement Office and be </w:t>
      </w:r>
      <w:r w:rsidRPr="00960D85">
        <w:rPr>
          <w:b/>
          <w:u w:val="single"/>
        </w:rPr>
        <w:t>actively working in the role by November 1</w:t>
      </w:r>
      <w:r w:rsidRPr="00960D85">
        <w:rPr>
          <w:b/>
          <w:u w:val="single"/>
          <w:vertAlign w:val="superscript"/>
        </w:rPr>
        <w:t>st</w:t>
      </w:r>
      <w:r w:rsidRPr="00960D85">
        <w:rPr>
          <w:b/>
          <w:u w:val="single"/>
        </w:rPr>
        <w:t xml:space="preserve"> for those applying to do a spring practicum or April 1</w:t>
      </w:r>
      <w:r w:rsidRPr="00960D85">
        <w:rPr>
          <w:b/>
          <w:u w:val="single"/>
          <w:vertAlign w:val="superscript"/>
        </w:rPr>
        <w:t>st</w:t>
      </w:r>
      <w:r w:rsidRPr="00960D85">
        <w:rPr>
          <w:b/>
          <w:u w:val="single"/>
        </w:rPr>
        <w:t xml:space="preserve"> for those applying to do a fall practicum.</w:t>
      </w:r>
      <w:r w:rsidRPr="00960D85">
        <w:t xml:space="preserve"> Please note</w:t>
      </w:r>
      <w:r>
        <w:t>,</w:t>
      </w:r>
      <w:r w:rsidRPr="00960D85">
        <w:t xml:space="preserve"> that if not working in the role by the previously mentioned dates, students may request that the Field Placement Office help them search for an unpaid </w:t>
      </w:r>
      <w:r>
        <w:t>field</w:t>
      </w:r>
      <w:r w:rsidRPr="00960D85">
        <w:t xml:space="preserve"> placement</w:t>
      </w:r>
      <w:r>
        <w:t xml:space="preserve"> site</w:t>
      </w:r>
      <w:r w:rsidRPr="00960D85">
        <w:t xml:space="preserve">, or the student should plan to postpone their </w:t>
      </w:r>
      <w:r>
        <w:t>pre-</w:t>
      </w:r>
      <w:r w:rsidRPr="00960D85">
        <w:t xml:space="preserve">practicum by an entire semester until they are able to secure a paying job. </w:t>
      </w:r>
    </w:p>
    <w:p w14:paraId="448F33EC" w14:textId="77777777" w:rsidR="002367D2" w:rsidRPr="008747DC" w:rsidRDefault="000D6CCE" w:rsidP="008747DC">
      <w:pPr>
        <w:rPr>
          <w:rFonts w:cstheme="minorHAnsi"/>
        </w:rPr>
      </w:pPr>
      <w:r>
        <w:rPr>
          <w:sz w:val="16"/>
        </w:rPr>
        <w:pict w14:anchorId="2D56AFBB">
          <v:rect id="_x0000_i1029" style="width:540pt;height:1.5pt" o:hralign="center" o:hrstd="t" o:hrnoshade="t" o:hr="t" fillcolor="black [3213]" stroked="f"/>
        </w:pict>
      </w:r>
    </w:p>
    <w:p w14:paraId="31773D97" w14:textId="77777777" w:rsidR="008747DC" w:rsidRPr="00960D85" w:rsidRDefault="008747DC" w:rsidP="008747DC">
      <w:pPr>
        <w:pStyle w:val="ListParagraph"/>
        <w:numPr>
          <w:ilvl w:val="0"/>
          <w:numId w:val="11"/>
        </w:numPr>
      </w:pPr>
      <w:r w:rsidRPr="00960D85">
        <w:t xml:space="preserve">Have I been actively working in the job I would like to use as my field placement site </w:t>
      </w:r>
      <w:r w:rsidRPr="00960D85">
        <w:rPr>
          <w:b/>
        </w:rPr>
        <w:t>since November 1</w:t>
      </w:r>
      <w:r w:rsidRPr="00960D85">
        <w:rPr>
          <w:b/>
          <w:vertAlign w:val="superscript"/>
        </w:rPr>
        <w:t>st</w:t>
      </w:r>
      <w:r>
        <w:rPr>
          <w:b/>
        </w:rPr>
        <w:t xml:space="preserve"> </w:t>
      </w:r>
      <w:r w:rsidRPr="00960D85">
        <w:rPr>
          <w:b/>
        </w:rPr>
        <w:t>(for spring applicants) or April 1</w:t>
      </w:r>
      <w:r w:rsidRPr="00960D85">
        <w:rPr>
          <w:b/>
          <w:vertAlign w:val="superscript"/>
        </w:rPr>
        <w:t>st</w:t>
      </w:r>
      <w:r w:rsidRPr="00960D85">
        <w:rPr>
          <w:b/>
        </w:rPr>
        <w:t xml:space="preserve"> (for fall applicants)</w:t>
      </w:r>
      <w:r w:rsidRPr="00960D85">
        <w:t xml:space="preserve">? </w:t>
      </w:r>
    </w:p>
    <w:p w14:paraId="468286EC" w14:textId="77777777" w:rsidR="008747DC" w:rsidRPr="00960D85" w:rsidRDefault="008747DC" w:rsidP="008747DC">
      <w:pPr>
        <w:spacing w:after="0" w:line="240" w:lineRule="auto"/>
        <w:ind w:left="360"/>
      </w:pPr>
    </w:p>
    <w:p w14:paraId="187EE700" w14:textId="77777777" w:rsidR="008747DC" w:rsidRPr="00960D85" w:rsidRDefault="008747DC" w:rsidP="008747DC">
      <w:pPr>
        <w:pStyle w:val="ListParagraph"/>
        <w:numPr>
          <w:ilvl w:val="0"/>
          <w:numId w:val="11"/>
        </w:numPr>
        <w:spacing w:after="0" w:line="240" w:lineRule="auto"/>
      </w:pPr>
      <w:r w:rsidRPr="00960D85">
        <w:t>Does my school use the Massachusetts Curriculum Frameworks and a *fully inclusive classroom model? (*exception substantially separate special education classroom)</w:t>
      </w:r>
    </w:p>
    <w:p w14:paraId="5770A79E" w14:textId="77777777" w:rsidR="008747DC" w:rsidRPr="00960D85" w:rsidRDefault="008747DC" w:rsidP="008747DC">
      <w:pPr>
        <w:spacing w:after="0" w:line="240" w:lineRule="auto"/>
      </w:pPr>
    </w:p>
    <w:p w14:paraId="17DB3038" w14:textId="77777777" w:rsidR="008747DC" w:rsidRPr="00960D85" w:rsidRDefault="008747DC" w:rsidP="008747DC">
      <w:pPr>
        <w:pStyle w:val="ListParagraph"/>
        <w:numPr>
          <w:ilvl w:val="0"/>
          <w:numId w:val="11"/>
        </w:numPr>
        <w:spacing w:after="0" w:line="240" w:lineRule="auto"/>
      </w:pPr>
      <w:r w:rsidRPr="00960D85">
        <w:t>In my position,</w:t>
      </w:r>
      <w:r>
        <w:t xml:space="preserve"> am I working in a classroom that directly corresponds to the licensure area that I am seeking?</w:t>
      </w:r>
    </w:p>
    <w:p w14:paraId="4ED58353" w14:textId="77777777" w:rsidR="008747DC" w:rsidRPr="00960D85" w:rsidRDefault="008747DC" w:rsidP="008747DC">
      <w:pPr>
        <w:spacing w:after="0" w:line="240" w:lineRule="auto"/>
      </w:pPr>
    </w:p>
    <w:p w14:paraId="701BDCB8" w14:textId="5ED287A5" w:rsidR="008747DC" w:rsidRPr="00960D85" w:rsidRDefault="008747DC" w:rsidP="008747DC">
      <w:pPr>
        <w:pStyle w:val="ListParagraph"/>
        <w:numPr>
          <w:ilvl w:val="0"/>
          <w:numId w:val="11"/>
        </w:numPr>
        <w:spacing w:after="0" w:line="240" w:lineRule="auto"/>
      </w:pPr>
      <w:r w:rsidRPr="00960D85">
        <w:t xml:space="preserve">In my role, can I complete all </w:t>
      </w:r>
      <w:r w:rsidR="00B85529">
        <w:t>1</w:t>
      </w:r>
      <w:r>
        <w:t>00 pre-practicum</w:t>
      </w:r>
      <w:r w:rsidRPr="00960D85">
        <w:t xml:space="preserve"> hours in the 14-week semester?</w:t>
      </w:r>
    </w:p>
    <w:p w14:paraId="77EF6950" w14:textId="77777777" w:rsidR="008747DC" w:rsidRPr="00960D85" w:rsidRDefault="008747DC" w:rsidP="008747DC">
      <w:pPr>
        <w:spacing w:after="0" w:line="240" w:lineRule="auto"/>
      </w:pPr>
    </w:p>
    <w:p w14:paraId="36A8269D" w14:textId="0D43E81E" w:rsidR="008747DC" w:rsidRPr="00960D85" w:rsidRDefault="008747DC" w:rsidP="008747DC">
      <w:pPr>
        <w:pStyle w:val="ListParagraph"/>
        <w:numPr>
          <w:ilvl w:val="0"/>
          <w:numId w:val="11"/>
        </w:numPr>
        <w:spacing w:after="0" w:line="240" w:lineRule="auto"/>
      </w:pPr>
      <w:r>
        <w:t xml:space="preserve">Can my </w:t>
      </w:r>
      <w:r w:rsidR="00B85529">
        <w:t>1</w:t>
      </w:r>
      <w:r>
        <w:t xml:space="preserve">00 pre-practicum hours be conducted on a consistent </w:t>
      </w:r>
      <w:r w:rsidR="00907B5D">
        <w:t>weekly</w:t>
      </w:r>
      <w:r>
        <w:t xml:space="preserve"> schedule?</w:t>
      </w:r>
    </w:p>
    <w:p w14:paraId="6BDE14F2" w14:textId="77777777" w:rsidR="008747DC" w:rsidRPr="00960D85" w:rsidRDefault="008747DC" w:rsidP="008747DC">
      <w:pPr>
        <w:spacing w:after="0" w:line="240" w:lineRule="auto"/>
      </w:pPr>
    </w:p>
    <w:p w14:paraId="41D685CB" w14:textId="77777777" w:rsidR="008747DC" w:rsidRPr="00960D85" w:rsidRDefault="008747DC" w:rsidP="008747DC">
      <w:pPr>
        <w:pStyle w:val="ListParagraph"/>
        <w:numPr>
          <w:ilvl w:val="0"/>
          <w:numId w:val="11"/>
        </w:numPr>
        <w:spacing w:after="0" w:line="240" w:lineRule="auto"/>
      </w:pPr>
      <w:r w:rsidRPr="00960D85">
        <w:t xml:space="preserve">In my role, do I provide direct </w:t>
      </w:r>
      <w:r>
        <w:t xml:space="preserve">academic classroom </w:t>
      </w:r>
      <w:r w:rsidRPr="00960D85">
        <w:t xml:space="preserve">instruction to students </w:t>
      </w:r>
      <w:proofErr w:type="gramStart"/>
      <w:r w:rsidRPr="00960D85">
        <w:t>the majority of</w:t>
      </w:r>
      <w:proofErr w:type="gramEnd"/>
      <w:r w:rsidRPr="00960D85">
        <w:t xml:space="preserve"> the time? (</w:t>
      </w:r>
      <w:proofErr w:type="gramStart"/>
      <w:r w:rsidRPr="00960D85">
        <w:t>as</w:t>
      </w:r>
      <w:proofErr w:type="gramEnd"/>
      <w:r w:rsidRPr="00960D85">
        <w:t xml:space="preserve"> opposed to roles like coaching, administration or teacher preparation/professional development roles)</w:t>
      </w:r>
    </w:p>
    <w:p w14:paraId="5DD79C94" w14:textId="77777777" w:rsidR="008747DC" w:rsidRPr="00960D85" w:rsidRDefault="008747DC" w:rsidP="008747DC">
      <w:pPr>
        <w:spacing w:after="0" w:line="240" w:lineRule="auto"/>
      </w:pPr>
    </w:p>
    <w:p w14:paraId="339EBFD2" w14:textId="77777777" w:rsidR="008747DC" w:rsidRPr="00960D85" w:rsidRDefault="008747DC" w:rsidP="008747DC">
      <w:pPr>
        <w:pStyle w:val="ListParagraph"/>
        <w:numPr>
          <w:ilvl w:val="0"/>
          <w:numId w:val="11"/>
        </w:numPr>
        <w:spacing w:after="0" w:line="240" w:lineRule="auto"/>
      </w:pPr>
      <w:r w:rsidRPr="00960D85">
        <w:t>In my role, do I provide “whole class” instruction, considered 10 or more children? (</w:t>
      </w:r>
      <w:proofErr w:type="gramStart"/>
      <w:r w:rsidRPr="00960D85">
        <w:t>exception</w:t>
      </w:r>
      <w:proofErr w:type="gramEnd"/>
      <w:r w:rsidRPr="00960D85">
        <w:t xml:space="preserve"> for Severe Disabilities and some substantially separate classrooms)</w:t>
      </w:r>
    </w:p>
    <w:p w14:paraId="6C319DE6" w14:textId="77777777" w:rsidR="008747DC" w:rsidRPr="00960D85" w:rsidRDefault="008747DC" w:rsidP="008747DC">
      <w:pPr>
        <w:spacing w:after="0" w:line="240" w:lineRule="auto"/>
      </w:pPr>
    </w:p>
    <w:p w14:paraId="46836CC0" w14:textId="77777777" w:rsidR="008747DC" w:rsidRPr="00960D85" w:rsidRDefault="008747DC" w:rsidP="008747DC">
      <w:pPr>
        <w:pStyle w:val="ListParagraph"/>
        <w:numPr>
          <w:ilvl w:val="0"/>
          <w:numId w:val="11"/>
        </w:numPr>
        <w:spacing w:after="0" w:line="240" w:lineRule="auto"/>
      </w:pPr>
      <w:r w:rsidRPr="00960D85">
        <w:t>Will I work with the same class(es) or student case load for the entire time of the practicum?</w:t>
      </w:r>
    </w:p>
    <w:p w14:paraId="3AEFE6AE" w14:textId="77777777" w:rsidR="008747DC" w:rsidRPr="00960D85" w:rsidRDefault="008747DC" w:rsidP="008747DC">
      <w:pPr>
        <w:spacing w:after="0" w:line="240" w:lineRule="auto"/>
      </w:pPr>
    </w:p>
    <w:p w14:paraId="20716E64" w14:textId="77777777" w:rsidR="008747DC" w:rsidRPr="00960D85" w:rsidRDefault="008747DC" w:rsidP="008747DC">
      <w:pPr>
        <w:pStyle w:val="ListParagraph"/>
        <w:numPr>
          <w:ilvl w:val="0"/>
          <w:numId w:val="11"/>
        </w:numPr>
        <w:spacing w:after="0" w:line="240" w:lineRule="auto"/>
      </w:pPr>
      <w:r w:rsidRPr="00960D85">
        <w:t>Have I approved my practicum with my districts HR department, Superintendent and Principal?</w:t>
      </w:r>
    </w:p>
    <w:p w14:paraId="3AA4A940" w14:textId="77777777" w:rsidR="008747DC" w:rsidRPr="00960D85" w:rsidRDefault="008747DC" w:rsidP="008747DC">
      <w:pPr>
        <w:spacing w:after="0" w:line="240" w:lineRule="auto"/>
      </w:pPr>
    </w:p>
    <w:p w14:paraId="59FDDB8F" w14:textId="77777777" w:rsidR="008747DC" w:rsidRPr="00960D85" w:rsidRDefault="008747DC" w:rsidP="008747DC">
      <w:pPr>
        <w:pStyle w:val="ListParagraph"/>
        <w:numPr>
          <w:ilvl w:val="0"/>
          <w:numId w:val="11"/>
        </w:numPr>
        <w:spacing w:after="0" w:line="240" w:lineRule="auto"/>
      </w:pPr>
      <w:r w:rsidRPr="00960D85">
        <w:t>Does my supervisor meet the requirements to be eligible to take on the role of Supervising Practitioner?</w:t>
      </w:r>
    </w:p>
    <w:p w14:paraId="7ADCD895" w14:textId="77777777" w:rsidR="008747DC" w:rsidRPr="00960D85" w:rsidRDefault="008747DC" w:rsidP="008747DC">
      <w:pPr>
        <w:pStyle w:val="ListParagraph"/>
        <w:numPr>
          <w:ilvl w:val="0"/>
          <w:numId w:val="10"/>
        </w:numPr>
        <w:spacing w:after="0"/>
      </w:pPr>
      <w:r w:rsidRPr="00960D85">
        <w:t>Holds a license and works in the same content area to the license I am seeking.</w:t>
      </w:r>
    </w:p>
    <w:p w14:paraId="056DD1F4" w14:textId="77777777" w:rsidR="008747DC" w:rsidRPr="00960D85" w:rsidRDefault="008747DC" w:rsidP="008747DC">
      <w:pPr>
        <w:pStyle w:val="ListParagraph"/>
        <w:numPr>
          <w:ilvl w:val="0"/>
          <w:numId w:val="10"/>
        </w:numPr>
        <w:spacing w:after="0"/>
      </w:pPr>
      <w:r w:rsidRPr="00960D85">
        <w:t xml:space="preserve">Holds that matching license at the Professional Level or the Initial Level with at least 3 years of experience teaching on that initial </w:t>
      </w:r>
      <w:proofErr w:type="gramStart"/>
      <w:r w:rsidRPr="00960D85">
        <w:t>license, and</w:t>
      </w:r>
      <w:proofErr w:type="gramEnd"/>
      <w:r w:rsidRPr="00960D85">
        <w:t xml:space="preserve"> has received a summative evaluation rating of proficient or higher on their last evaluation. </w:t>
      </w:r>
    </w:p>
    <w:p w14:paraId="611C4100" w14:textId="77777777" w:rsidR="008747DC" w:rsidRPr="00960D85" w:rsidRDefault="008747DC" w:rsidP="009C6A2D">
      <w:pPr>
        <w:pStyle w:val="ListParagraph"/>
        <w:numPr>
          <w:ilvl w:val="0"/>
          <w:numId w:val="10"/>
        </w:numPr>
        <w:spacing w:after="0"/>
      </w:pPr>
      <w:r w:rsidRPr="00960D85">
        <w:t>Is on site and available to meet with and provide the student teacher frequent feedback.</w:t>
      </w:r>
      <w:r w:rsidR="00AE4E34">
        <w:t xml:space="preserve"> </w:t>
      </w:r>
      <w:r w:rsidRPr="00960D85">
        <w:t>Has been approved by district standards as eligible to act as a Supervising Practitioner to a graduate level practicum student.</w:t>
      </w:r>
    </w:p>
    <w:p w14:paraId="13F68228" w14:textId="77777777" w:rsidR="005237CA" w:rsidRDefault="005237CA" w:rsidP="00893C0E">
      <w:pPr>
        <w:pStyle w:val="Title"/>
        <w:jc w:val="center"/>
        <w:rPr>
          <w:rFonts w:asciiTheme="minorHAnsi" w:eastAsiaTheme="minorHAnsi" w:hAnsiTheme="minorHAnsi" w:cstheme="minorHAnsi"/>
          <w:b w:val="0"/>
          <w:color w:val="auto"/>
          <w:sz w:val="28"/>
          <w:szCs w:val="22"/>
        </w:rPr>
      </w:pP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Pr>
          <w:rFonts w:asciiTheme="minorHAnsi" w:eastAsiaTheme="minorHAnsi" w:hAnsiTheme="minorHAnsi" w:cstheme="minorHAnsi"/>
          <w:b w:val="0"/>
          <w:color w:val="auto"/>
          <w:sz w:val="28"/>
          <w:szCs w:val="22"/>
        </w:rPr>
        <w:tab/>
      </w:r>
      <w:r w:rsidRPr="005237CA">
        <w:rPr>
          <w:rFonts w:asciiTheme="minorHAnsi" w:eastAsiaTheme="minorHAnsi" w:hAnsiTheme="minorHAnsi" w:cstheme="minorHAnsi"/>
          <w:b w:val="0"/>
          <w:color w:val="767171" w:themeColor="background2" w:themeShade="80"/>
          <w:sz w:val="24"/>
          <w:szCs w:val="22"/>
        </w:rPr>
        <w:t>10</w:t>
      </w:r>
    </w:p>
    <w:p w14:paraId="72EBF43F" w14:textId="77777777" w:rsidR="008747DC" w:rsidRPr="00CB284A" w:rsidRDefault="008747DC" w:rsidP="00893C0E">
      <w:pPr>
        <w:pStyle w:val="Title"/>
        <w:jc w:val="center"/>
        <w:rPr>
          <w:rFonts w:asciiTheme="minorHAnsi" w:hAnsiTheme="minorHAnsi" w:cstheme="minorHAnsi"/>
          <w:sz w:val="28"/>
          <w:szCs w:val="28"/>
        </w:rPr>
      </w:pPr>
      <w:r w:rsidRPr="00CB284A">
        <w:rPr>
          <w:rFonts w:asciiTheme="minorHAnsi" w:hAnsiTheme="minorHAnsi" w:cstheme="minorHAnsi"/>
          <w:sz w:val="28"/>
          <w:szCs w:val="28"/>
        </w:rPr>
        <w:lastRenderedPageBreak/>
        <w:t>Dispositional Guidelines and Expectations</w:t>
      </w:r>
    </w:p>
    <w:p w14:paraId="61060C2C" w14:textId="77777777" w:rsidR="008747DC" w:rsidRPr="00CB284A" w:rsidRDefault="008747DC" w:rsidP="008747DC">
      <w:pPr>
        <w:pStyle w:val="BodyText"/>
        <w:kinsoku w:val="0"/>
        <w:overflowPunct w:val="0"/>
        <w:spacing w:before="45"/>
        <w:ind w:left="187" w:right="263"/>
        <w:jc w:val="center"/>
        <w:rPr>
          <w:rFonts w:asciiTheme="minorHAnsi" w:hAnsiTheme="minorHAnsi" w:cstheme="minorHAnsi"/>
          <w:bCs/>
          <w:color w:val="1F3864" w:themeColor="accent5" w:themeShade="80"/>
          <w:szCs w:val="28"/>
        </w:rPr>
      </w:pPr>
      <w:r w:rsidRPr="00CB284A">
        <w:rPr>
          <w:rFonts w:asciiTheme="minorHAnsi" w:hAnsiTheme="minorHAnsi" w:cstheme="minorHAnsi"/>
          <w:bCs/>
          <w:color w:val="1F3864" w:themeColor="accent5" w:themeShade="80"/>
          <w:szCs w:val="28"/>
        </w:rPr>
        <w:t>Graduate School of Education</w:t>
      </w:r>
    </w:p>
    <w:p w14:paraId="400DD46B" w14:textId="77777777" w:rsidR="008747DC" w:rsidRDefault="008747DC" w:rsidP="008747DC">
      <w:pPr>
        <w:pStyle w:val="BodyText"/>
        <w:kinsoku w:val="0"/>
        <w:overflowPunct w:val="0"/>
        <w:spacing w:line="276" w:lineRule="auto"/>
        <w:ind w:left="140" w:right="205"/>
        <w:rPr>
          <w:rFonts w:ascii="Calibri Body" w:hAnsi="Calibri Body" w:cstheme="minorHAnsi"/>
          <w:b w:val="0"/>
          <w:sz w:val="22"/>
          <w:szCs w:val="22"/>
        </w:rPr>
      </w:pPr>
    </w:p>
    <w:p w14:paraId="6D9ADDF1" w14:textId="77777777" w:rsidR="008747DC" w:rsidRPr="001D76CC" w:rsidRDefault="008747DC" w:rsidP="008747DC">
      <w:pPr>
        <w:pStyle w:val="BodyText"/>
        <w:kinsoku w:val="0"/>
        <w:overflowPunct w:val="0"/>
        <w:spacing w:line="276" w:lineRule="auto"/>
        <w:ind w:left="140" w:right="205"/>
        <w:rPr>
          <w:rFonts w:asciiTheme="minorHAnsi" w:hAnsiTheme="minorHAnsi" w:cstheme="minorHAnsi"/>
          <w:b w:val="0"/>
          <w:sz w:val="22"/>
          <w:szCs w:val="22"/>
        </w:rPr>
      </w:pPr>
      <w:r w:rsidRPr="001D76CC">
        <w:rPr>
          <w:rFonts w:asciiTheme="minorHAnsi" w:hAnsiTheme="minorHAnsi" w:cstheme="minorHAnsi"/>
          <w:b w:val="0"/>
          <w:sz w:val="22"/>
          <w:szCs w:val="22"/>
        </w:rPr>
        <w:t xml:space="preserve">Consistent with Lesley University’s mission, it is our aim to ensure that educators are entering the field as well-prepared and effective teachers, able to support student learning and development through “professional attitudes, values, and beliefs demonstrated through both verbal and non-verbal behaviors as educators interact with students, families, colleagues, and communities.” These dispositions affect student learning, </w:t>
      </w:r>
      <w:proofErr w:type="gramStart"/>
      <w:r w:rsidRPr="001D76CC">
        <w:rPr>
          <w:rFonts w:asciiTheme="minorHAnsi" w:hAnsiTheme="minorHAnsi" w:cstheme="minorHAnsi"/>
          <w:b w:val="0"/>
          <w:sz w:val="22"/>
          <w:szCs w:val="22"/>
        </w:rPr>
        <w:t>motivation</w:t>
      </w:r>
      <w:proofErr w:type="gramEnd"/>
      <w:r w:rsidRPr="001D76CC">
        <w:rPr>
          <w:rFonts w:asciiTheme="minorHAnsi" w:hAnsiTheme="minorHAnsi" w:cstheme="minorHAnsi"/>
          <w:b w:val="0"/>
          <w:sz w:val="22"/>
          <w:szCs w:val="22"/>
        </w:rPr>
        <w:t xml:space="preserve"> and development as well as the educator’s own professional growth (National Council for the Accreditation of Teacher Education). Dispositions are recognized as key elements in successful teaching university accrediting bodies such as Council for the Accreditation of Education Preparation (CAEP) and The Interstate Teacher Assessment and Support Consortium (</w:t>
      </w:r>
      <w:proofErr w:type="spellStart"/>
      <w:r w:rsidRPr="001D76CC">
        <w:rPr>
          <w:rFonts w:asciiTheme="minorHAnsi" w:hAnsiTheme="minorHAnsi" w:cstheme="minorHAnsi"/>
          <w:b w:val="0"/>
          <w:sz w:val="22"/>
          <w:szCs w:val="22"/>
        </w:rPr>
        <w:t>InTASC</w:t>
      </w:r>
      <w:proofErr w:type="spellEnd"/>
      <w:r w:rsidRPr="001D76CC">
        <w:rPr>
          <w:rFonts w:asciiTheme="minorHAnsi" w:hAnsiTheme="minorHAnsi" w:cstheme="minorHAnsi"/>
          <w:b w:val="0"/>
          <w:sz w:val="22"/>
          <w:szCs w:val="22"/>
        </w:rPr>
        <w:t>), and formal school evaluation systems.</w:t>
      </w:r>
    </w:p>
    <w:p w14:paraId="694154EB" w14:textId="77777777" w:rsidR="008747DC" w:rsidRPr="001D76CC" w:rsidRDefault="008747DC" w:rsidP="008747DC">
      <w:pPr>
        <w:pStyle w:val="BodyText"/>
        <w:kinsoku w:val="0"/>
        <w:overflowPunct w:val="0"/>
        <w:spacing w:before="197" w:line="278" w:lineRule="auto"/>
        <w:ind w:left="140" w:right="290"/>
        <w:rPr>
          <w:rFonts w:asciiTheme="minorHAnsi" w:hAnsiTheme="minorHAnsi" w:cstheme="minorHAnsi"/>
          <w:b w:val="0"/>
          <w:sz w:val="22"/>
          <w:szCs w:val="22"/>
        </w:rPr>
      </w:pPr>
      <w:r w:rsidRPr="001D76CC">
        <w:rPr>
          <w:rFonts w:asciiTheme="minorHAnsi" w:hAnsiTheme="minorHAnsi" w:cstheme="minorHAnsi"/>
          <w:b w:val="0"/>
          <w:sz w:val="22"/>
          <w:szCs w:val="22"/>
        </w:rPr>
        <w:t>Within the Education programs at Lesley University, we firmly believe that these dispositions are connected not only to behaviors observed within the field experience but the attitudes and interactions in the university classroom and in course-related online environments.</w:t>
      </w:r>
    </w:p>
    <w:p w14:paraId="0A63AAA5" w14:textId="77777777" w:rsidR="008747DC" w:rsidRPr="001D76CC" w:rsidRDefault="008747DC" w:rsidP="008747DC">
      <w:pPr>
        <w:pStyle w:val="BodyText"/>
        <w:kinsoku w:val="0"/>
        <w:overflowPunct w:val="0"/>
        <w:spacing w:before="194" w:line="276" w:lineRule="auto"/>
        <w:ind w:left="140"/>
        <w:rPr>
          <w:rFonts w:asciiTheme="minorHAnsi" w:hAnsiTheme="minorHAnsi" w:cstheme="minorHAnsi"/>
          <w:b w:val="0"/>
          <w:sz w:val="22"/>
          <w:szCs w:val="22"/>
        </w:rPr>
      </w:pPr>
      <w:r w:rsidRPr="001D76CC">
        <w:rPr>
          <w:rFonts w:asciiTheme="minorHAnsi" w:hAnsiTheme="minorHAnsi" w:cstheme="minorHAnsi"/>
          <w:b w:val="0"/>
          <w:sz w:val="22"/>
          <w:szCs w:val="22"/>
        </w:rPr>
        <w:t xml:space="preserve">All Lesley University Education students are expected to be knowledgeable of the University’s expectations concerning teacher dispositions. Appropriate and professional behavior is </w:t>
      </w:r>
      <w:proofErr w:type="gramStart"/>
      <w:r w:rsidRPr="001D76CC">
        <w:rPr>
          <w:rFonts w:asciiTheme="minorHAnsi" w:hAnsiTheme="minorHAnsi" w:cstheme="minorHAnsi"/>
          <w:b w:val="0"/>
          <w:sz w:val="22"/>
          <w:szCs w:val="22"/>
        </w:rPr>
        <w:t>expected from students at all times</w:t>
      </w:r>
      <w:proofErr w:type="gramEnd"/>
      <w:r w:rsidRPr="001D76CC">
        <w:rPr>
          <w:rFonts w:asciiTheme="minorHAnsi" w:hAnsiTheme="minorHAnsi" w:cstheme="minorHAnsi"/>
          <w:b w:val="0"/>
          <w:sz w:val="22"/>
          <w:szCs w:val="22"/>
        </w:rPr>
        <w:t xml:space="preserve"> when communicating with students and their families/caregivers, peers, teachers, University and School personnel, and others.</w:t>
      </w:r>
    </w:p>
    <w:p w14:paraId="2C96254E" w14:textId="77777777" w:rsidR="00082066" w:rsidRPr="001D76CC" w:rsidRDefault="00082066" w:rsidP="008747DC">
      <w:pPr>
        <w:jc w:val="center"/>
        <w:rPr>
          <w:rFonts w:cstheme="minorHAnsi"/>
          <w:b/>
          <w:color w:val="1F3864" w:themeColor="accent5" w:themeShade="80"/>
        </w:rPr>
      </w:pPr>
    </w:p>
    <w:p w14:paraId="1721DF01" w14:textId="77777777" w:rsidR="008747DC" w:rsidRPr="001D76CC" w:rsidRDefault="008747DC" w:rsidP="00082066">
      <w:pPr>
        <w:spacing w:after="0"/>
        <w:jc w:val="center"/>
        <w:rPr>
          <w:rFonts w:cstheme="minorHAnsi"/>
          <w:b/>
          <w:color w:val="1F3864" w:themeColor="accent5" w:themeShade="80"/>
        </w:rPr>
      </w:pPr>
      <w:r w:rsidRPr="001D76CC">
        <w:rPr>
          <w:rFonts w:cstheme="minorHAnsi"/>
          <w:b/>
          <w:color w:val="1F3864" w:themeColor="accent5" w:themeShade="80"/>
        </w:rPr>
        <w:t>Dispositional Expectations for Lesley Classrooms, Online Environments, and Field Based Settings</w:t>
      </w:r>
    </w:p>
    <w:p w14:paraId="0974EFA6" w14:textId="77777777" w:rsidR="008747DC" w:rsidRPr="001D76CC" w:rsidRDefault="008747DC" w:rsidP="008747DC">
      <w:pPr>
        <w:pStyle w:val="BodyText"/>
        <w:kinsoku w:val="0"/>
        <w:overflowPunct w:val="0"/>
        <w:spacing w:before="43"/>
        <w:ind w:left="466"/>
        <w:rPr>
          <w:rFonts w:asciiTheme="minorHAnsi" w:hAnsiTheme="minorHAnsi" w:cstheme="minorHAnsi"/>
          <w:b w:val="0"/>
          <w:bCs/>
          <w:sz w:val="22"/>
          <w:szCs w:val="22"/>
        </w:rPr>
      </w:pPr>
      <w:r w:rsidRPr="001D76CC">
        <w:rPr>
          <w:rFonts w:asciiTheme="minorHAnsi" w:hAnsiTheme="minorHAnsi" w:cstheme="minorHAnsi"/>
          <w:b w:val="0"/>
          <w:bCs/>
          <w:sz w:val="22"/>
          <w:szCs w:val="22"/>
        </w:rPr>
        <w:t>Lesley University expects that you will exhibit behaviors that reflect the dispositions outlined in this document:</w:t>
      </w:r>
    </w:p>
    <w:p w14:paraId="661A7551" w14:textId="77777777" w:rsidR="008747DC" w:rsidRPr="001D76CC" w:rsidRDefault="008747DC" w:rsidP="008747DC">
      <w:pPr>
        <w:pStyle w:val="BodyText"/>
        <w:kinsoku w:val="0"/>
        <w:overflowPunct w:val="0"/>
        <w:spacing w:before="5"/>
        <w:rPr>
          <w:rFonts w:asciiTheme="minorHAnsi" w:hAnsiTheme="minorHAnsi" w:cstheme="minorHAnsi"/>
          <w:b w:val="0"/>
          <w:bCs/>
          <w:color w:val="2F5496" w:themeColor="accent5" w:themeShade="BF"/>
          <w:sz w:val="22"/>
          <w:szCs w:val="22"/>
        </w:rPr>
      </w:pPr>
    </w:p>
    <w:p w14:paraId="20137F3E" w14:textId="77777777" w:rsidR="008747DC" w:rsidRPr="00741417" w:rsidRDefault="008747DC" w:rsidP="008747DC">
      <w:pPr>
        <w:pStyle w:val="ListParagraph"/>
        <w:numPr>
          <w:ilvl w:val="0"/>
          <w:numId w:val="3"/>
        </w:numPr>
        <w:spacing w:after="0" w:line="240" w:lineRule="auto"/>
        <w:rPr>
          <w:rFonts w:cstheme="minorHAnsi"/>
          <w:color w:val="1F3864" w:themeColor="accent5" w:themeShade="80"/>
          <w:u w:val="single"/>
        </w:rPr>
      </w:pPr>
      <w:r w:rsidRPr="00741417">
        <w:rPr>
          <w:rFonts w:cstheme="minorHAnsi"/>
          <w:color w:val="1F3864" w:themeColor="accent5" w:themeShade="80"/>
          <w:u w:val="single"/>
        </w:rPr>
        <w:t>Professional Conduct &amp;</w:t>
      </w:r>
      <w:r w:rsidRPr="00741417">
        <w:rPr>
          <w:rFonts w:cstheme="minorHAnsi"/>
          <w:color w:val="1F3864" w:themeColor="accent5" w:themeShade="80"/>
          <w:spacing w:val="-9"/>
          <w:u w:val="single"/>
        </w:rPr>
        <w:t xml:space="preserve"> </w:t>
      </w:r>
      <w:r w:rsidRPr="00741417">
        <w:rPr>
          <w:rFonts w:cstheme="minorHAnsi"/>
          <w:color w:val="1F3864" w:themeColor="accent5" w:themeShade="80"/>
          <w:u w:val="single"/>
        </w:rPr>
        <w:t>Tone</w:t>
      </w:r>
    </w:p>
    <w:p w14:paraId="270526B2" w14:textId="77777777" w:rsidR="008747DC" w:rsidRPr="00741417" w:rsidRDefault="008747DC" w:rsidP="008747DC">
      <w:pPr>
        <w:pStyle w:val="ListParagraph"/>
        <w:widowControl w:val="0"/>
        <w:numPr>
          <w:ilvl w:val="1"/>
          <w:numId w:val="2"/>
        </w:numPr>
        <w:tabs>
          <w:tab w:val="left" w:pos="1581"/>
        </w:tabs>
        <w:kinsoku w:val="0"/>
        <w:overflowPunct w:val="0"/>
        <w:autoSpaceDE w:val="0"/>
        <w:autoSpaceDN w:val="0"/>
        <w:adjustRightInd w:val="0"/>
        <w:spacing w:before="40" w:after="0" w:line="276" w:lineRule="auto"/>
        <w:ind w:right="886"/>
        <w:contextualSpacing w:val="0"/>
        <w:rPr>
          <w:rFonts w:cstheme="minorHAnsi"/>
        </w:rPr>
      </w:pPr>
      <w:r w:rsidRPr="00741417">
        <w:rPr>
          <w:rFonts w:cstheme="minorHAnsi"/>
        </w:rPr>
        <w:t>Uses an appropriate tone in written, oral, and online communication. Demonstrates thoughtful, effective verbal and nonverbal communication and responsive</w:t>
      </w:r>
      <w:r w:rsidRPr="00741417">
        <w:rPr>
          <w:rFonts w:cstheme="minorHAnsi"/>
          <w:spacing w:val="-19"/>
        </w:rPr>
        <w:t xml:space="preserve"> </w:t>
      </w:r>
      <w:r w:rsidRPr="00741417">
        <w:rPr>
          <w:rFonts w:cstheme="minorHAnsi"/>
        </w:rPr>
        <w:t>listening.</w:t>
      </w:r>
    </w:p>
    <w:p w14:paraId="0BAA44D9" w14:textId="77777777" w:rsidR="008747DC" w:rsidRPr="00741417" w:rsidRDefault="008747DC" w:rsidP="008747DC">
      <w:pPr>
        <w:pStyle w:val="ListParagraph"/>
        <w:widowControl w:val="0"/>
        <w:numPr>
          <w:ilvl w:val="1"/>
          <w:numId w:val="2"/>
        </w:numPr>
        <w:tabs>
          <w:tab w:val="left" w:pos="1581"/>
        </w:tabs>
        <w:kinsoku w:val="0"/>
        <w:overflowPunct w:val="0"/>
        <w:autoSpaceDE w:val="0"/>
        <w:autoSpaceDN w:val="0"/>
        <w:adjustRightInd w:val="0"/>
        <w:spacing w:after="0" w:line="276" w:lineRule="auto"/>
        <w:ind w:right="961"/>
        <w:contextualSpacing w:val="0"/>
        <w:rPr>
          <w:rFonts w:cstheme="minorHAnsi"/>
        </w:rPr>
      </w:pPr>
      <w:r w:rsidRPr="00741417">
        <w:rPr>
          <w:rFonts w:cstheme="minorHAnsi"/>
        </w:rPr>
        <w:t>Exhibits professional behavior, including regular attendance, punctuality, appropriate dress and demeanor, and timely completion of required</w:t>
      </w:r>
      <w:r w:rsidRPr="00741417">
        <w:rPr>
          <w:rFonts w:cstheme="minorHAnsi"/>
          <w:spacing w:val="-7"/>
        </w:rPr>
        <w:t xml:space="preserve"> </w:t>
      </w:r>
      <w:r w:rsidRPr="00741417">
        <w:rPr>
          <w:rFonts w:cstheme="minorHAnsi"/>
        </w:rPr>
        <w:t>work.</w:t>
      </w:r>
    </w:p>
    <w:p w14:paraId="1E1FE591" w14:textId="77777777" w:rsidR="008747DC" w:rsidRPr="00741417" w:rsidRDefault="008747DC" w:rsidP="008747DC">
      <w:pPr>
        <w:pStyle w:val="ListParagraph"/>
        <w:widowControl w:val="0"/>
        <w:numPr>
          <w:ilvl w:val="1"/>
          <w:numId w:val="2"/>
        </w:numPr>
        <w:tabs>
          <w:tab w:val="left" w:pos="1581"/>
        </w:tabs>
        <w:kinsoku w:val="0"/>
        <w:overflowPunct w:val="0"/>
        <w:autoSpaceDE w:val="0"/>
        <w:autoSpaceDN w:val="0"/>
        <w:adjustRightInd w:val="0"/>
        <w:spacing w:before="3" w:after="0" w:line="273" w:lineRule="auto"/>
        <w:ind w:right="420"/>
        <w:contextualSpacing w:val="0"/>
        <w:rPr>
          <w:rFonts w:cstheme="minorHAnsi"/>
        </w:rPr>
      </w:pPr>
      <w:r w:rsidRPr="00741417">
        <w:rPr>
          <w:rFonts w:cstheme="minorHAnsi"/>
        </w:rPr>
        <w:t>Demonstrates responsibility in the use of technology in both university classroom and K-12 classroom settings and in communications with students, families, and</w:t>
      </w:r>
      <w:r w:rsidRPr="00741417">
        <w:rPr>
          <w:rFonts w:cstheme="minorHAnsi"/>
          <w:spacing w:val="-17"/>
        </w:rPr>
        <w:t xml:space="preserve"> </w:t>
      </w:r>
      <w:r w:rsidRPr="00741417">
        <w:rPr>
          <w:rFonts w:cstheme="minorHAnsi"/>
        </w:rPr>
        <w:t>colleagues.</w:t>
      </w:r>
    </w:p>
    <w:p w14:paraId="48B6B003" w14:textId="77777777" w:rsidR="008747DC" w:rsidRPr="00741417" w:rsidRDefault="008747DC" w:rsidP="008747DC">
      <w:pPr>
        <w:pStyle w:val="ListParagraph"/>
        <w:widowControl w:val="0"/>
        <w:numPr>
          <w:ilvl w:val="1"/>
          <w:numId w:val="2"/>
        </w:numPr>
        <w:tabs>
          <w:tab w:val="left" w:pos="1581"/>
        </w:tabs>
        <w:kinsoku w:val="0"/>
        <w:overflowPunct w:val="0"/>
        <w:autoSpaceDE w:val="0"/>
        <w:autoSpaceDN w:val="0"/>
        <w:adjustRightInd w:val="0"/>
        <w:spacing w:before="4" w:after="0" w:line="240" w:lineRule="auto"/>
        <w:contextualSpacing w:val="0"/>
        <w:rPr>
          <w:rFonts w:cstheme="minorHAnsi"/>
        </w:rPr>
      </w:pPr>
      <w:r w:rsidRPr="00741417">
        <w:rPr>
          <w:rFonts w:cstheme="minorHAnsi"/>
        </w:rPr>
        <w:t>Maintains appropriate boundaries when interacting with students, families, colleagues, and</w:t>
      </w:r>
      <w:r w:rsidRPr="00741417">
        <w:rPr>
          <w:rFonts w:cstheme="minorHAnsi"/>
          <w:spacing w:val="-18"/>
        </w:rPr>
        <w:t xml:space="preserve"> </w:t>
      </w:r>
      <w:r w:rsidRPr="00741417">
        <w:rPr>
          <w:rFonts w:cstheme="minorHAnsi"/>
        </w:rPr>
        <w:t>others.</w:t>
      </w:r>
    </w:p>
    <w:p w14:paraId="238B2FBE" w14:textId="77777777" w:rsidR="008747DC" w:rsidRPr="00741417" w:rsidRDefault="008747DC" w:rsidP="008747DC">
      <w:pPr>
        <w:pStyle w:val="ListParagraph"/>
        <w:numPr>
          <w:ilvl w:val="0"/>
          <w:numId w:val="3"/>
        </w:numPr>
        <w:spacing w:after="0" w:line="240" w:lineRule="auto"/>
        <w:rPr>
          <w:rFonts w:cstheme="minorHAnsi"/>
          <w:color w:val="1F3864" w:themeColor="accent5" w:themeShade="80"/>
          <w:u w:val="single"/>
        </w:rPr>
      </w:pPr>
      <w:r w:rsidRPr="00741417">
        <w:rPr>
          <w:rFonts w:cstheme="minorHAnsi"/>
          <w:color w:val="1F3864" w:themeColor="accent5" w:themeShade="80"/>
          <w:u w:val="single"/>
        </w:rPr>
        <w:t>Caring and</w:t>
      </w:r>
      <w:r w:rsidRPr="00741417">
        <w:rPr>
          <w:rFonts w:cstheme="minorHAnsi"/>
          <w:color w:val="1F3864" w:themeColor="accent5" w:themeShade="80"/>
          <w:spacing w:val="-5"/>
          <w:u w:val="single"/>
        </w:rPr>
        <w:t xml:space="preserve"> </w:t>
      </w:r>
      <w:r w:rsidRPr="00741417">
        <w:rPr>
          <w:rFonts w:cstheme="minorHAnsi"/>
          <w:color w:val="1F3864" w:themeColor="accent5" w:themeShade="80"/>
          <w:u w:val="single"/>
        </w:rPr>
        <w:t>Respect</w:t>
      </w:r>
    </w:p>
    <w:p w14:paraId="2DB35EE5" w14:textId="77777777" w:rsidR="008747DC" w:rsidRPr="00741417" w:rsidRDefault="008747DC" w:rsidP="008747DC">
      <w:pPr>
        <w:pStyle w:val="ListParagraph"/>
        <w:widowControl w:val="0"/>
        <w:numPr>
          <w:ilvl w:val="1"/>
          <w:numId w:val="2"/>
        </w:numPr>
        <w:tabs>
          <w:tab w:val="left" w:pos="1581"/>
        </w:tabs>
        <w:kinsoku w:val="0"/>
        <w:overflowPunct w:val="0"/>
        <w:autoSpaceDE w:val="0"/>
        <w:autoSpaceDN w:val="0"/>
        <w:adjustRightInd w:val="0"/>
        <w:spacing w:before="38" w:after="0" w:line="276" w:lineRule="auto"/>
        <w:ind w:right="634"/>
        <w:contextualSpacing w:val="0"/>
        <w:rPr>
          <w:rFonts w:cstheme="minorHAnsi"/>
        </w:rPr>
      </w:pPr>
      <w:r w:rsidRPr="00741417">
        <w:rPr>
          <w:rFonts w:cstheme="minorHAnsi"/>
        </w:rPr>
        <w:t xml:space="preserve">Demonstrates sensitivity to community and cultural </w:t>
      </w:r>
      <w:proofErr w:type="gramStart"/>
      <w:r w:rsidRPr="00741417">
        <w:rPr>
          <w:rFonts w:cstheme="minorHAnsi"/>
        </w:rPr>
        <w:t>norms, and</w:t>
      </w:r>
      <w:proofErr w:type="gramEnd"/>
      <w:r w:rsidRPr="00741417">
        <w:rPr>
          <w:rFonts w:cstheme="minorHAnsi"/>
        </w:rPr>
        <w:t xml:space="preserve"> engages in and supports culturally- responsive professional practices for self and</w:t>
      </w:r>
      <w:r w:rsidRPr="00741417">
        <w:rPr>
          <w:rFonts w:cstheme="minorHAnsi"/>
          <w:spacing w:val="-18"/>
        </w:rPr>
        <w:t xml:space="preserve"> </w:t>
      </w:r>
      <w:r w:rsidRPr="00741417">
        <w:rPr>
          <w:rFonts w:cstheme="minorHAnsi"/>
        </w:rPr>
        <w:t>colleagues.</w:t>
      </w:r>
    </w:p>
    <w:p w14:paraId="554C4CFC" w14:textId="77777777" w:rsidR="008747DC" w:rsidRPr="00741417" w:rsidRDefault="008747DC" w:rsidP="008747DC">
      <w:pPr>
        <w:pStyle w:val="ListParagraph"/>
        <w:widowControl w:val="0"/>
        <w:numPr>
          <w:ilvl w:val="1"/>
          <w:numId w:val="2"/>
        </w:numPr>
        <w:tabs>
          <w:tab w:val="left" w:pos="1581"/>
        </w:tabs>
        <w:kinsoku w:val="0"/>
        <w:overflowPunct w:val="0"/>
        <w:autoSpaceDE w:val="0"/>
        <w:autoSpaceDN w:val="0"/>
        <w:adjustRightInd w:val="0"/>
        <w:spacing w:after="0" w:line="273" w:lineRule="auto"/>
        <w:ind w:right="1042"/>
        <w:contextualSpacing w:val="0"/>
        <w:rPr>
          <w:rFonts w:cstheme="minorHAnsi"/>
        </w:rPr>
      </w:pPr>
      <w:r w:rsidRPr="00741417">
        <w:rPr>
          <w:rFonts w:cstheme="minorHAnsi"/>
        </w:rPr>
        <w:t xml:space="preserve">Treats all students, colleagues, and members of the University community fairly, </w:t>
      </w:r>
      <w:proofErr w:type="gramStart"/>
      <w:r w:rsidRPr="00741417">
        <w:rPr>
          <w:rFonts w:cstheme="minorHAnsi"/>
        </w:rPr>
        <w:t>equitably</w:t>
      </w:r>
      <w:proofErr w:type="gramEnd"/>
      <w:r w:rsidRPr="00741417">
        <w:rPr>
          <w:rFonts w:cstheme="minorHAnsi"/>
        </w:rPr>
        <w:t xml:space="preserve"> and respectfully, valuing individual differences and</w:t>
      </w:r>
      <w:r w:rsidRPr="00741417">
        <w:rPr>
          <w:rFonts w:cstheme="minorHAnsi"/>
          <w:spacing w:val="-12"/>
        </w:rPr>
        <w:t xml:space="preserve"> </w:t>
      </w:r>
      <w:r w:rsidRPr="00741417">
        <w:rPr>
          <w:rFonts w:cstheme="minorHAnsi"/>
        </w:rPr>
        <w:t>experiences.</w:t>
      </w:r>
    </w:p>
    <w:p w14:paraId="6B32388F" w14:textId="77777777" w:rsidR="008747DC" w:rsidRPr="00741417" w:rsidRDefault="008747DC" w:rsidP="008747DC">
      <w:pPr>
        <w:pStyle w:val="ListParagraph"/>
        <w:widowControl w:val="0"/>
        <w:numPr>
          <w:ilvl w:val="1"/>
          <w:numId w:val="2"/>
        </w:numPr>
        <w:tabs>
          <w:tab w:val="left" w:pos="1581"/>
        </w:tabs>
        <w:kinsoku w:val="0"/>
        <w:overflowPunct w:val="0"/>
        <w:autoSpaceDE w:val="0"/>
        <w:autoSpaceDN w:val="0"/>
        <w:adjustRightInd w:val="0"/>
        <w:spacing w:before="3" w:after="0" w:line="240" w:lineRule="auto"/>
        <w:contextualSpacing w:val="0"/>
        <w:rPr>
          <w:rFonts w:cstheme="minorHAnsi"/>
        </w:rPr>
      </w:pPr>
      <w:r w:rsidRPr="00741417">
        <w:rPr>
          <w:rFonts w:cstheme="minorHAnsi"/>
        </w:rPr>
        <w:t>Demonstrates sensitive, caring, and respectful behavior toward all students and their</w:t>
      </w:r>
      <w:r w:rsidRPr="00741417">
        <w:rPr>
          <w:rFonts w:cstheme="minorHAnsi"/>
          <w:spacing w:val="-27"/>
        </w:rPr>
        <w:t xml:space="preserve"> </w:t>
      </w:r>
      <w:r w:rsidRPr="00741417">
        <w:rPr>
          <w:rFonts w:cstheme="minorHAnsi"/>
        </w:rPr>
        <w:t>families.</w:t>
      </w:r>
    </w:p>
    <w:p w14:paraId="00B0BE10" w14:textId="77777777" w:rsidR="008747DC" w:rsidRPr="00741417" w:rsidRDefault="008747DC" w:rsidP="008747DC">
      <w:pPr>
        <w:pStyle w:val="ListParagraph"/>
        <w:widowControl w:val="0"/>
        <w:numPr>
          <w:ilvl w:val="1"/>
          <w:numId w:val="2"/>
        </w:numPr>
        <w:tabs>
          <w:tab w:val="left" w:pos="1581"/>
        </w:tabs>
        <w:kinsoku w:val="0"/>
        <w:overflowPunct w:val="0"/>
        <w:autoSpaceDE w:val="0"/>
        <w:autoSpaceDN w:val="0"/>
        <w:adjustRightInd w:val="0"/>
        <w:spacing w:before="40" w:after="0" w:line="240" w:lineRule="auto"/>
        <w:contextualSpacing w:val="0"/>
        <w:rPr>
          <w:rFonts w:cstheme="minorHAnsi"/>
        </w:rPr>
      </w:pPr>
      <w:r w:rsidRPr="00741417">
        <w:rPr>
          <w:rFonts w:cstheme="minorHAnsi"/>
        </w:rPr>
        <w:t>Respects students' and families’ privacy and confidentiality of</w:t>
      </w:r>
      <w:r w:rsidRPr="00741417">
        <w:rPr>
          <w:rFonts w:cstheme="minorHAnsi"/>
          <w:spacing w:val="-13"/>
        </w:rPr>
        <w:t xml:space="preserve"> </w:t>
      </w:r>
      <w:r w:rsidRPr="00741417">
        <w:rPr>
          <w:rFonts w:cstheme="minorHAnsi"/>
        </w:rPr>
        <w:t xml:space="preserve">information. </w:t>
      </w:r>
    </w:p>
    <w:p w14:paraId="177825E2" w14:textId="77777777" w:rsidR="008747DC" w:rsidRPr="00741417" w:rsidRDefault="008747DC" w:rsidP="008747DC">
      <w:pPr>
        <w:pStyle w:val="ListParagraph"/>
        <w:numPr>
          <w:ilvl w:val="0"/>
          <w:numId w:val="3"/>
        </w:numPr>
        <w:spacing w:after="0" w:line="240" w:lineRule="auto"/>
        <w:rPr>
          <w:rFonts w:cstheme="minorHAnsi"/>
          <w:color w:val="1F3864" w:themeColor="accent5" w:themeShade="80"/>
          <w:u w:val="single"/>
        </w:rPr>
      </w:pPr>
      <w:r w:rsidRPr="00741417">
        <w:rPr>
          <w:rFonts w:cstheme="minorHAnsi"/>
          <w:color w:val="1F3864" w:themeColor="accent5" w:themeShade="80"/>
          <w:u w:val="single"/>
        </w:rPr>
        <w:t>Engagement</w:t>
      </w:r>
    </w:p>
    <w:p w14:paraId="7752202C" w14:textId="77777777" w:rsidR="005237CA" w:rsidRPr="005237CA" w:rsidRDefault="008747DC" w:rsidP="005237CA">
      <w:pPr>
        <w:pStyle w:val="ListParagraph"/>
        <w:widowControl w:val="0"/>
        <w:numPr>
          <w:ilvl w:val="1"/>
          <w:numId w:val="2"/>
        </w:numPr>
        <w:tabs>
          <w:tab w:val="left" w:pos="1501"/>
        </w:tabs>
        <w:kinsoku w:val="0"/>
        <w:overflowPunct w:val="0"/>
        <w:autoSpaceDE w:val="0"/>
        <w:autoSpaceDN w:val="0"/>
        <w:adjustRightInd w:val="0"/>
        <w:spacing w:before="38" w:after="0" w:line="240" w:lineRule="auto"/>
        <w:ind w:left="1500"/>
        <w:contextualSpacing w:val="0"/>
        <w:rPr>
          <w:rFonts w:cstheme="minorHAnsi"/>
        </w:rPr>
      </w:pPr>
      <w:r w:rsidRPr="00741417">
        <w:rPr>
          <w:rFonts w:cstheme="minorHAnsi"/>
        </w:rPr>
        <w:t>Demonstrates enthusiasm for teaching and the discipline(s)</w:t>
      </w:r>
      <w:r w:rsidRPr="00741417">
        <w:rPr>
          <w:rFonts w:cstheme="minorHAnsi"/>
          <w:spacing w:val="-20"/>
        </w:rPr>
        <w:t xml:space="preserve"> </w:t>
      </w:r>
      <w:r w:rsidRPr="00741417">
        <w:rPr>
          <w:rFonts w:cstheme="minorHAnsi"/>
        </w:rPr>
        <w:t>taught.</w:t>
      </w:r>
      <w:r w:rsidR="005237CA">
        <w:rPr>
          <w:rFonts w:cstheme="minorHAnsi"/>
        </w:rPr>
        <w:t xml:space="preserve">                                    </w:t>
      </w:r>
      <w:r w:rsidR="005237CA" w:rsidRPr="005237CA">
        <w:rPr>
          <w:rFonts w:cstheme="minorHAnsi"/>
          <w:color w:val="767171" w:themeColor="background2" w:themeShade="80"/>
        </w:rPr>
        <w:t>11</w:t>
      </w:r>
    </w:p>
    <w:p w14:paraId="24A931DB"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40" w:after="0" w:line="240" w:lineRule="auto"/>
        <w:ind w:left="1500"/>
        <w:contextualSpacing w:val="0"/>
        <w:rPr>
          <w:rFonts w:cstheme="minorHAnsi"/>
        </w:rPr>
      </w:pPr>
      <w:r w:rsidRPr="00741417">
        <w:rPr>
          <w:rFonts w:cstheme="minorHAnsi"/>
        </w:rPr>
        <w:lastRenderedPageBreak/>
        <w:t>Demonstrates interest and engagement with new ideas and developments in the</w:t>
      </w:r>
      <w:r w:rsidRPr="00741417">
        <w:rPr>
          <w:rFonts w:cstheme="minorHAnsi"/>
          <w:spacing w:val="-24"/>
        </w:rPr>
        <w:t xml:space="preserve"> </w:t>
      </w:r>
      <w:r w:rsidRPr="00741417">
        <w:rPr>
          <w:rFonts w:cstheme="minorHAnsi"/>
        </w:rPr>
        <w:t>field.</w:t>
      </w:r>
    </w:p>
    <w:p w14:paraId="09EA7627" w14:textId="77777777" w:rsidR="0031282A" w:rsidRPr="00741417" w:rsidRDefault="008747DC" w:rsidP="00552191">
      <w:pPr>
        <w:pStyle w:val="ListParagraph"/>
        <w:widowControl w:val="0"/>
        <w:numPr>
          <w:ilvl w:val="1"/>
          <w:numId w:val="2"/>
        </w:numPr>
        <w:tabs>
          <w:tab w:val="left" w:pos="1501"/>
        </w:tabs>
        <w:kinsoku w:val="0"/>
        <w:overflowPunct w:val="0"/>
        <w:autoSpaceDE w:val="0"/>
        <w:autoSpaceDN w:val="0"/>
        <w:adjustRightInd w:val="0"/>
        <w:spacing w:before="40" w:after="0" w:line="240" w:lineRule="auto"/>
        <w:ind w:left="1500"/>
        <w:contextualSpacing w:val="0"/>
        <w:rPr>
          <w:rFonts w:cstheme="minorHAnsi"/>
        </w:rPr>
      </w:pPr>
      <w:r w:rsidRPr="00741417">
        <w:rPr>
          <w:rFonts w:cstheme="minorHAnsi"/>
        </w:rPr>
        <w:t>Takes initiative in both university classrooms and K-12 classroom</w:t>
      </w:r>
      <w:r w:rsidRPr="00741417">
        <w:rPr>
          <w:rFonts w:cstheme="minorHAnsi"/>
          <w:spacing w:val="-18"/>
        </w:rPr>
        <w:t xml:space="preserve"> </w:t>
      </w:r>
      <w:r w:rsidRPr="00741417">
        <w:rPr>
          <w:rFonts w:cstheme="minorHAnsi"/>
        </w:rPr>
        <w:t>settings.</w:t>
      </w:r>
      <w:r w:rsidR="00552191" w:rsidRPr="00741417">
        <w:rPr>
          <w:rFonts w:cstheme="minorHAnsi"/>
        </w:rPr>
        <w:t xml:space="preserve">                                    </w:t>
      </w:r>
    </w:p>
    <w:p w14:paraId="02C3769C" w14:textId="77777777" w:rsidR="008747DC" w:rsidRPr="00741417" w:rsidRDefault="008747DC" w:rsidP="00741417">
      <w:pPr>
        <w:pStyle w:val="ListParagraph"/>
        <w:widowControl w:val="0"/>
        <w:numPr>
          <w:ilvl w:val="0"/>
          <w:numId w:val="3"/>
        </w:numPr>
        <w:tabs>
          <w:tab w:val="left" w:pos="1501"/>
        </w:tabs>
        <w:kinsoku w:val="0"/>
        <w:overflowPunct w:val="0"/>
        <w:autoSpaceDE w:val="0"/>
        <w:autoSpaceDN w:val="0"/>
        <w:adjustRightInd w:val="0"/>
        <w:spacing w:before="40" w:after="0" w:line="240" w:lineRule="auto"/>
        <w:rPr>
          <w:rFonts w:cstheme="minorHAnsi"/>
        </w:rPr>
      </w:pPr>
      <w:r w:rsidRPr="00741417">
        <w:rPr>
          <w:rFonts w:cstheme="minorHAnsi"/>
          <w:color w:val="1F3864" w:themeColor="accent5" w:themeShade="80"/>
          <w:u w:val="single"/>
        </w:rPr>
        <w:t>Flexibility</w:t>
      </w:r>
    </w:p>
    <w:p w14:paraId="1FA9FA3E"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41" w:after="0" w:line="276" w:lineRule="auto"/>
        <w:ind w:left="1500" w:right="1072"/>
        <w:contextualSpacing w:val="0"/>
        <w:rPr>
          <w:rFonts w:cstheme="minorHAnsi"/>
        </w:rPr>
      </w:pPr>
      <w:r w:rsidRPr="00741417">
        <w:rPr>
          <w:rFonts w:cstheme="minorHAnsi"/>
        </w:rPr>
        <w:t>Demonstrates flexibility and is open to adjustment and revision based on needs and changing circumstances.</w:t>
      </w:r>
    </w:p>
    <w:p w14:paraId="56F1DF83"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after="0" w:line="267" w:lineRule="exact"/>
        <w:ind w:left="1500"/>
        <w:contextualSpacing w:val="0"/>
        <w:rPr>
          <w:rFonts w:cstheme="minorHAnsi"/>
        </w:rPr>
      </w:pPr>
      <w:r w:rsidRPr="00741417">
        <w:rPr>
          <w:rFonts w:cstheme="minorHAnsi"/>
        </w:rPr>
        <w:t>Demonstrates ability to receive and integrate constructive feedback into work and teaching</w:t>
      </w:r>
      <w:r w:rsidRPr="00741417">
        <w:rPr>
          <w:rFonts w:cstheme="minorHAnsi"/>
          <w:spacing w:val="-31"/>
        </w:rPr>
        <w:t xml:space="preserve"> </w:t>
      </w:r>
      <w:r w:rsidRPr="00741417">
        <w:rPr>
          <w:rFonts w:cstheme="minorHAnsi"/>
        </w:rPr>
        <w:t>practices.</w:t>
      </w:r>
    </w:p>
    <w:p w14:paraId="18187DE8" w14:textId="77777777" w:rsidR="008747DC" w:rsidRPr="00741417" w:rsidRDefault="008747DC" w:rsidP="008747DC">
      <w:pPr>
        <w:pStyle w:val="ListParagraph"/>
        <w:numPr>
          <w:ilvl w:val="0"/>
          <w:numId w:val="3"/>
        </w:numPr>
        <w:spacing w:after="0" w:line="240" w:lineRule="auto"/>
        <w:rPr>
          <w:rFonts w:cstheme="minorHAnsi"/>
          <w:u w:val="single"/>
        </w:rPr>
      </w:pPr>
      <w:r w:rsidRPr="00741417">
        <w:rPr>
          <w:rFonts w:cstheme="minorHAnsi"/>
          <w:color w:val="1F3864" w:themeColor="accent5" w:themeShade="80"/>
          <w:u w:val="single"/>
        </w:rPr>
        <w:t>Collaboration</w:t>
      </w:r>
    </w:p>
    <w:p w14:paraId="7EA2F489"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40" w:after="0" w:line="273" w:lineRule="auto"/>
        <w:ind w:left="1500" w:right="114"/>
        <w:contextualSpacing w:val="0"/>
        <w:rPr>
          <w:rFonts w:cstheme="minorHAnsi"/>
        </w:rPr>
      </w:pPr>
      <w:r w:rsidRPr="00741417">
        <w:rPr>
          <w:rFonts w:cstheme="minorHAnsi"/>
        </w:rPr>
        <w:t>Demonstrates willingness and ability to collaborate with other professionals and families to improve the overall learning environment for</w:t>
      </w:r>
      <w:r w:rsidRPr="00741417">
        <w:rPr>
          <w:rFonts w:cstheme="minorHAnsi"/>
          <w:spacing w:val="-10"/>
        </w:rPr>
        <w:t xml:space="preserve"> </w:t>
      </w:r>
      <w:r w:rsidRPr="00741417">
        <w:rPr>
          <w:rFonts w:cstheme="minorHAnsi"/>
        </w:rPr>
        <w:t>students.</w:t>
      </w:r>
    </w:p>
    <w:p w14:paraId="4C8C2202"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3" w:after="0" w:line="240" w:lineRule="auto"/>
        <w:ind w:left="1500"/>
        <w:contextualSpacing w:val="0"/>
        <w:rPr>
          <w:rFonts w:cstheme="minorHAnsi"/>
        </w:rPr>
      </w:pPr>
      <w:r w:rsidRPr="00741417">
        <w:rPr>
          <w:rFonts w:cstheme="minorHAnsi"/>
        </w:rPr>
        <w:t xml:space="preserve">Demonstrates concern for the attitudes, beliefs, </w:t>
      </w:r>
      <w:proofErr w:type="gramStart"/>
      <w:r w:rsidRPr="00741417">
        <w:rPr>
          <w:rFonts w:cstheme="minorHAnsi"/>
        </w:rPr>
        <w:t>feelings</w:t>
      </w:r>
      <w:proofErr w:type="gramEnd"/>
      <w:r w:rsidRPr="00741417">
        <w:rPr>
          <w:rFonts w:cstheme="minorHAnsi"/>
        </w:rPr>
        <w:t xml:space="preserve"> and welfare of</w:t>
      </w:r>
      <w:r w:rsidRPr="00741417">
        <w:rPr>
          <w:rFonts w:cstheme="minorHAnsi"/>
          <w:spacing w:val="-13"/>
        </w:rPr>
        <w:t xml:space="preserve"> </w:t>
      </w:r>
      <w:r w:rsidRPr="00741417">
        <w:rPr>
          <w:rFonts w:cstheme="minorHAnsi"/>
        </w:rPr>
        <w:t>others.</w:t>
      </w:r>
    </w:p>
    <w:p w14:paraId="3701727B"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40" w:after="0" w:line="240" w:lineRule="auto"/>
        <w:ind w:left="1500"/>
        <w:contextualSpacing w:val="0"/>
        <w:rPr>
          <w:rFonts w:cstheme="minorHAnsi"/>
        </w:rPr>
      </w:pPr>
      <w:r w:rsidRPr="00741417">
        <w:rPr>
          <w:rFonts w:cstheme="minorHAnsi"/>
        </w:rPr>
        <w:t>Participates as a collegial and supportive member of the university learning</w:t>
      </w:r>
      <w:r w:rsidRPr="00741417">
        <w:rPr>
          <w:rFonts w:cstheme="minorHAnsi"/>
          <w:spacing w:val="-27"/>
        </w:rPr>
        <w:t xml:space="preserve"> </w:t>
      </w:r>
      <w:r w:rsidRPr="00741417">
        <w:rPr>
          <w:rFonts w:cstheme="minorHAnsi"/>
        </w:rPr>
        <w:t>community.</w:t>
      </w:r>
    </w:p>
    <w:p w14:paraId="4D91A4A9" w14:textId="77777777" w:rsidR="008747DC" w:rsidRPr="00741417" w:rsidRDefault="008747DC" w:rsidP="008747DC">
      <w:pPr>
        <w:pStyle w:val="ListParagraph"/>
        <w:numPr>
          <w:ilvl w:val="0"/>
          <w:numId w:val="3"/>
        </w:numPr>
        <w:spacing w:after="0" w:line="240" w:lineRule="auto"/>
        <w:rPr>
          <w:rFonts w:cstheme="minorHAnsi"/>
          <w:color w:val="1F3864" w:themeColor="accent5" w:themeShade="80"/>
          <w:u w:val="single"/>
        </w:rPr>
      </w:pPr>
      <w:r w:rsidRPr="00741417">
        <w:rPr>
          <w:rFonts w:cstheme="minorHAnsi"/>
          <w:color w:val="1F3864" w:themeColor="accent5" w:themeShade="80"/>
          <w:u w:val="single"/>
        </w:rPr>
        <w:t>Professional</w:t>
      </w:r>
      <w:r w:rsidRPr="00741417">
        <w:rPr>
          <w:rFonts w:cstheme="minorHAnsi"/>
          <w:color w:val="1F3864" w:themeColor="accent5" w:themeShade="80"/>
          <w:spacing w:val="-7"/>
          <w:u w:val="single"/>
        </w:rPr>
        <w:t xml:space="preserve"> </w:t>
      </w:r>
      <w:r w:rsidRPr="00741417">
        <w:rPr>
          <w:rFonts w:cstheme="minorHAnsi"/>
          <w:color w:val="1F3864" w:themeColor="accent5" w:themeShade="80"/>
          <w:u w:val="single"/>
        </w:rPr>
        <w:t>Practices</w:t>
      </w:r>
    </w:p>
    <w:p w14:paraId="6766C846"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41" w:after="0" w:line="276" w:lineRule="auto"/>
        <w:ind w:left="1500" w:right="442"/>
        <w:contextualSpacing w:val="0"/>
        <w:rPr>
          <w:rFonts w:cstheme="minorHAnsi"/>
        </w:rPr>
      </w:pPr>
      <w:r w:rsidRPr="00741417">
        <w:rPr>
          <w:rFonts w:cstheme="minorHAnsi"/>
        </w:rPr>
        <w:t>Demonstrates high expectations for all students and willingness to adapt instruction to meet varying needs and</w:t>
      </w:r>
      <w:r w:rsidRPr="00741417">
        <w:rPr>
          <w:rFonts w:cstheme="minorHAnsi"/>
          <w:spacing w:val="-1"/>
        </w:rPr>
        <w:t xml:space="preserve"> </w:t>
      </w:r>
      <w:r w:rsidRPr="00741417">
        <w:rPr>
          <w:rFonts w:cstheme="minorHAnsi"/>
        </w:rPr>
        <w:t>abilities.</w:t>
      </w:r>
    </w:p>
    <w:p w14:paraId="6D1E204F"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after="0" w:line="267" w:lineRule="exact"/>
        <w:ind w:left="1500"/>
        <w:contextualSpacing w:val="0"/>
        <w:rPr>
          <w:rFonts w:cstheme="minorHAnsi"/>
        </w:rPr>
      </w:pPr>
      <w:r w:rsidRPr="00741417">
        <w:rPr>
          <w:rFonts w:cstheme="minorHAnsi"/>
        </w:rPr>
        <w:t>Demonstrates behavior that supports the safety of all</w:t>
      </w:r>
      <w:r w:rsidRPr="00741417">
        <w:rPr>
          <w:rFonts w:cstheme="minorHAnsi"/>
          <w:spacing w:val="-21"/>
        </w:rPr>
        <w:t xml:space="preserve"> </w:t>
      </w:r>
      <w:r w:rsidRPr="00741417">
        <w:rPr>
          <w:rFonts w:cstheme="minorHAnsi"/>
        </w:rPr>
        <w:t>students.</w:t>
      </w:r>
    </w:p>
    <w:p w14:paraId="37CA72B5"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41" w:after="0" w:line="276" w:lineRule="auto"/>
        <w:ind w:left="1500" w:right="576"/>
        <w:contextualSpacing w:val="0"/>
        <w:rPr>
          <w:rFonts w:cstheme="minorHAnsi"/>
        </w:rPr>
      </w:pPr>
      <w:r w:rsidRPr="00741417">
        <w:rPr>
          <w:rFonts w:cstheme="minorHAnsi"/>
        </w:rPr>
        <w:t xml:space="preserve">Works proactively to create a positive learning experience in </w:t>
      </w:r>
      <w:proofErr w:type="gramStart"/>
      <w:r w:rsidRPr="00741417">
        <w:rPr>
          <w:rFonts w:cstheme="minorHAnsi"/>
        </w:rPr>
        <w:t>University</w:t>
      </w:r>
      <w:proofErr w:type="gramEnd"/>
      <w:r w:rsidRPr="00741417">
        <w:rPr>
          <w:rFonts w:cstheme="minorHAnsi"/>
        </w:rPr>
        <w:t xml:space="preserve"> classrooms, online learning environments, and field</w:t>
      </w:r>
      <w:r w:rsidRPr="00741417">
        <w:rPr>
          <w:rFonts w:cstheme="minorHAnsi"/>
          <w:spacing w:val="-6"/>
        </w:rPr>
        <w:t xml:space="preserve"> </w:t>
      </w:r>
      <w:r w:rsidRPr="00741417">
        <w:rPr>
          <w:rFonts w:cstheme="minorHAnsi"/>
        </w:rPr>
        <w:t>settings.</w:t>
      </w:r>
    </w:p>
    <w:p w14:paraId="6C9F54E8"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after="0" w:line="276" w:lineRule="auto"/>
        <w:ind w:left="1500" w:right="245"/>
        <w:contextualSpacing w:val="0"/>
        <w:rPr>
          <w:rFonts w:cstheme="minorHAnsi"/>
        </w:rPr>
      </w:pPr>
      <w:r w:rsidRPr="00741417">
        <w:rPr>
          <w:rFonts w:cstheme="minorHAnsi"/>
        </w:rPr>
        <w:t>Engages in self-reflection regarding one’s pedagogical practices and gauges impact on student learning and</w:t>
      </w:r>
      <w:r w:rsidRPr="00741417">
        <w:rPr>
          <w:rFonts w:cstheme="minorHAnsi"/>
          <w:spacing w:val="-3"/>
        </w:rPr>
        <w:t xml:space="preserve"> </w:t>
      </w:r>
      <w:r w:rsidRPr="00741417">
        <w:rPr>
          <w:rFonts w:cstheme="minorHAnsi"/>
        </w:rPr>
        <w:t>well-being.</w:t>
      </w:r>
    </w:p>
    <w:p w14:paraId="3789293D"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2" w:after="0" w:line="240" w:lineRule="auto"/>
        <w:ind w:left="1500"/>
        <w:contextualSpacing w:val="0"/>
        <w:rPr>
          <w:rFonts w:cstheme="minorHAnsi"/>
        </w:rPr>
      </w:pPr>
      <w:r w:rsidRPr="00741417">
        <w:rPr>
          <w:rFonts w:cstheme="minorHAnsi"/>
        </w:rPr>
        <w:t>Projects self-confidence and leadership in assuming the role of the</w:t>
      </w:r>
      <w:r w:rsidRPr="00741417">
        <w:rPr>
          <w:rFonts w:cstheme="minorHAnsi"/>
          <w:spacing w:val="-25"/>
        </w:rPr>
        <w:t xml:space="preserve"> </w:t>
      </w:r>
      <w:r w:rsidRPr="00741417">
        <w:rPr>
          <w:rFonts w:cstheme="minorHAnsi"/>
        </w:rPr>
        <w:t>teacher.</w:t>
      </w:r>
    </w:p>
    <w:p w14:paraId="23FFE4CD" w14:textId="77777777" w:rsidR="008747DC" w:rsidRPr="00741417" w:rsidRDefault="008747DC" w:rsidP="008747DC">
      <w:pPr>
        <w:pStyle w:val="ListParagraph"/>
        <w:numPr>
          <w:ilvl w:val="0"/>
          <w:numId w:val="3"/>
        </w:numPr>
        <w:spacing w:after="0" w:line="240" w:lineRule="auto"/>
        <w:rPr>
          <w:rFonts w:cstheme="minorHAnsi"/>
          <w:color w:val="1F3864" w:themeColor="accent5" w:themeShade="80"/>
          <w:u w:val="single"/>
        </w:rPr>
      </w:pPr>
      <w:r w:rsidRPr="00741417">
        <w:rPr>
          <w:rFonts w:cstheme="minorHAnsi"/>
          <w:color w:val="1F3864" w:themeColor="accent5" w:themeShade="80"/>
          <w:u w:val="single"/>
        </w:rPr>
        <w:t>Legal/Ethical</w:t>
      </w:r>
      <w:r w:rsidRPr="00741417">
        <w:rPr>
          <w:rFonts w:cstheme="minorHAnsi"/>
          <w:color w:val="1F3864" w:themeColor="accent5" w:themeShade="80"/>
          <w:spacing w:val="-3"/>
          <w:u w:val="single"/>
        </w:rPr>
        <w:t xml:space="preserve"> </w:t>
      </w:r>
      <w:r w:rsidRPr="00741417">
        <w:rPr>
          <w:rFonts w:cstheme="minorHAnsi"/>
          <w:color w:val="1F3864" w:themeColor="accent5" w:themeShade="80"/>
          <w:u w:val="single"/>
        </w:rPr>
        <w:t>Conduct</w:t>
      </w:r>
    </w:p>
    <w:p w14:paraId="2AF94592" w14:textId="77777777" w:rsidR="008747DC" w:rsidRPr="00741417" w:rsidRDefault="008747DC" w:rsidP="008747DC">
      <w:pPr>
        <w:pStyle w:val="ListParagraph"/>
        <w:widowControl w:val="0"/>
        <w:numPr>
          <w:ilvl w:val="1"/>
          <w:numId w:val="2"/>
        </w:numPr>
        <w:tabs>
          <w:tab w:val="left" w:pos="1501"/>
        </w:tabs>
        <w:kinsoku w:val="0"/>
        <w:overflowPunct w:val="0"/>
        <w:autoSpaceDE w:val="0"/>
        <w:autoSpaceDN w:val="0"/>
        <w:adjustRightInd w:val="0"/>
        <w:spacing w:before="40" w:after="0" w:line="240" w:lineRule="auto"/>
        <w:ind w:left="1500"/>
        <w:contextualSpacing w:val="0"/>
        <w:rPr>
          <w:rFonts w:cstheme="minorHAnsi"/>
        </w:rPr>
      </w:pPr>
      <w:r w:rsidRPr="00741417">
        <w:rPr>
          <w:rFonts w:cstheme="minorHAnsi"/>
        </w:rPr>
        <w:t>Engages in ethical conduct as defined by professional educational</w:t>
      </w:r>
      <w:r w:rsidRPr="00741417">
        <w:rPr>
          <w:rFonts w:cstheme="minorHAnsi"/>
          <w:spacing w:val="-27"/>
        </w:rPr>
        <w:t xml:space="preserve"> </w:t>
      </w:r>
      <w:r w:rsidRPr="00741417">
        <w:rPr>
          <w:rFonts w:cstheme="minorHAnsi"/>
        </w:rPr>
        <w:t>organizations.</w:t>
      </w:r>
    </w:p>
    <w:p w14:paraId="37EEB540" w14:textId="77777777" w:rsidR="008747DC" w:rsidRPr="001D76CC" w:rsidRDefault="008747DC" w:rsidP="008747DC">
      <w:pPr>
        <w:pStyle w:val="ListParagraph"/>
        <w:widowControl w:val="0"/>
        <w:numPr>
          <w:ilvl w:val="1"/>
          <w:numId w:val="2"/>
        </w:numPr>
        <w:tabs>
          <w:tab w:val="left" w:pos="1501"/>
        </w:tabs>
        <w:kinsoku w:val="0"/>
        <w:overflowPunct w:val="0"/>
        <w:autoSpaceDE w:val="0"/>
        <w:autoSpaceDN w:val="0"/>
        <w:adjustRightInd w:val="0"/>
        <w:spacing w:before="43" w:after="0" w:line="240" w:lineRule="auto"/>
        <w:ind w:left="1500"/>
        <w:contextualSpacing w:val="0"/>
        <w:rPr>
          <w:rFonts w:cstheme="minorHAnsi"/>
        </w:rPr>
      </w:pPr>
      <w:r w:rsidRPr="00741417">
        <w:rPr>
          <w:rFonts w:cstheme="minorHAnsi"/>
        </w:rPr>
        <w:t>Maintains priva</w:t>
      </w:r>
      <w:r w:rsidRPr="001D76CC">
        <w:rPr>
          <w:rFonts w:cstheme="minorHAnsi"/>
        </w:rPr>
        <w:t>cy and confidentiality of student and family information according to FERPA</w:t>
      </w:r>
      <w:r w:rsidRPr="001D76CC">
        <w:rPr>
          <w:rFonts w:cstheme="minorHAnsi"/>
          <w:spacing w:val="-28"/>
        </w:rPr>
        <w:t xml:space="preserve"> </w:t>
      </w:r>
      <w:r w:rsidRPr="001D76CC">
        <w:rPr>
          <w:rFonts w:cstheme="minorHAnsi"/>
        </w:rPr>
        <w:t>regulations.</w:t>
      </w:r>
    </w:p>
    <w:p w14:paraId="5BAC2F77" w14:textId="77777777" w:rsidR="008747DC" w:rsidRPr="001D76CC" w:rsidRDefault="008747DC" w:rsidP="008747DC">
      <w:pPr>
        <w:pStyle w:val="BodyText"/>
        <w:kinsoku w:val="0"/>
        <w:overflowPunct w:val="0"/>
        <w:rPr>
          <w:rFonts w:asciiTheme="minorHAnsi" w:hAnsiTheme="minorHAnsi" w:cstheme="minorHAnsi"/>
          <w:sz w:val="22"/>
          <w:szCs w:val="22"/>
        </w:rPr>
      </w:pPr>
    </w:p>
    <w:p w14:paraId="77A5D28D" w14:textId="77777777" w:rsidR="008747DC" w:rsidRPr="001D76CC" w:rsidRDefault="008747DC" w:rsidP="008747DC">
      <w:pPr>
        <w:pStyle w:val="BodyText"/>
        <w:kinsoku w:val="0"/>
        <w:overflowPunct w:val="0"/>
        <w:rPr>
          <w:rFonts w:asciiTheme="minorHAnsi" w:hAnsiTheme="minorHAnsi" w:cstheme="minorHAnsi"/>
          <w:sz w:val="22"/>
          <w:szCs w:val="22"/>
        </w:rPr>
      </w:pPr>
    </w:p>
    <w:p w14:paraId="2F8B61C3" w14:textId="77777777" w:rsidR="008747DC" w:rsidRPr="001D76CC" w:rsidRDefault="008747DC" w:rsidP="008747DC">
      <w:pPr>
        <w:pStyle w:val="BodyText"/>
        <w:kinsoku w:val="0"/>
        <w:overflowPunct w:val="0"/>
        <w:spacing w:before="2"/>
        <w:rPr>
          <w:rFonts w:asciiTheme="minorHAnsi" w:hAnsiTheme="minorHAnsi" w:cstheme="minorHAnsi"/>
          <w:sz w:val="22"/>
          <w:szCs w:val="22"/>
        </w:rPr>
      </w:pPr>
    </w:p>
    <w:p w14:paraId="1132371B" w14:textId="77777777" w:rsidR="008747DC" w:rsidRPr="001D76CC" w:rsidRDefault="008747DC" w:rsidP="008747DC">
      <w:pPr>
        <w:tabs>
          <w:tab w:val="left" w:pos="3960"/>
        </w:tabs>
        <w:rPr>
          <w:rFonts w:cstheme="minorHAnsi"/>
        </w:rPr>
      </w:pPr>
      <w:r w:rsidRPr="001D76CC">
        <w:rPr>
          <w:rFonts w:cstheme="minorHAnsi"/>
        </w:rPr>
        <w:t xml:space="preserve">All students are expected to act in accordance with the above Dispositional Guidelines and Expectations and abide by the Lesley University Community Standards of Conduct: </w:t>
      </w:r>
      <w:hyperlink r:id="rId17" w:history="1">
        <w:r w:rsidRPr="001D76CC">
          <w:rPr>
            <w:rStyle w:val="Hyperlink"/>
            <w:rFonts w:cstheme="minorHAnsi"/>
          </w:rPr>
          <w:t>https://lesley.edu/students/policies/behavior-policies</w:t>
        </w:r>
      </w:hyperlink>
    </w:p>
    <w:p w14:paraId="4E78C24D" w14:textId="77777777" w:rsidR="008747DC" w:rsidRDefault="008747DC">
      <w:pPr>
        <w:rPr>
          <w:rFonts w:cstheme="minorHAnsi"/>
          <w:sz w:val="28"/>
        </w:rPr>
      </w:pPr>
    </w:p>
    <w:p w14:paraId="09C2E65B" w14:textId="77777777" w:rsidR="00552191" w:rsidRDefault="00552191" w:rsidP="00552191">
      <w:pPr>
        <w:tabs>
          <w:tab w:val="left" w:pos="10080"/>
        </w:tabs>
        <w:rPr>
          <w:rFonts w:cstheme="minorHAnsi"/>
          <w:sz w:val="28"/>
        </w:rPr>
      </w:pPr>
    </w:p>
    <w:p w14:paraId="150BF77E" w14:textId="77777777" w:rsidR="00552191" w:rsidRPr="00552191" w:rsidRDefault="00552191" w:rsidP="00552191">
      <w:pPr>
        <w:rPr>
          <w:rFonts w:cstheme="minorHAnsi"/>
          <w:sz w:val="28"/>
        </w:rPr>
      </w:pPr>
    </w:p>
    <w:p w14:paraId="07226CBA" w14:textId="77777777" w:rsidR="00552191" w:rsidRPr="00552191" w:rsidRDefault="00552191" w:rsidP="00552191">
      <w:pPr>
        <w:rPr>
          <w:rFonts w:cstheme="minorHAnsi"/>
          <w:sz w:val="28"/>
        </w:rPr>
      </w:pPr>
    </w:p>
    <w:p w14:paraId="4EB1C7C7" w14:textId="77777777" w:rsidR="00552191" w:rsidRPr="00552191" w:rsidRDefault="00552191" w:rsidP="00552191">
      <w:pPr>
        <w:rPr>
          <w:rFonts w:cstheme="minorHAnsi"/>
          <w:sz w:val="28"/>
        </w:rPr>
      </w:pPr>
    </w:p>
    <w:p w14:paraId="1549FD94" w14:textId="77777777" w:rsidR="00552191" w:rsidRPr="00552191" w:rsidRDefault="00552191" w:rsidP="00552191">
      <w:pPr>
        <w:rPr>
          <w:rFonts w:cstheme="minorHAnsi"/>
          <w:sz w:val="28"/>
        </w:rPr>
      </w:pPr>
    </w:p>
    <w:p w14:paraId="5291D9E7" w14:textId="77777777" w:rsidR="00552191" w:rsidRPr="00552191" w:rsidRDefault="00552191" w:rsidP="00552191">
      <w:pPr>
        <w:rPr>
          <w:rFonts w:cstheme="minorHAnsi"/>
          <w:sz w:val="28"/>
        </w:rPr>
      </w:pPr>
    </w:p>
    <w:p w14:paraId="4061432B" w14:textId="77777777" w:rsidR="00552191" w:rsidRPr="00552191" w:rsidRDefault="009E0A7E" w:rsidP="00552191">
      <w:pPr>
        <w:rPr>
          <w:rFonts w:cstheme="minorHAnsi"/>
          <w:sz w:val="28"/>
        </w:rPr>
      </w:pP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sidRPr="009E0A7E">
        <w:rPr>
          <w:rFonts w:cstheme="minorHAnsi"/>
          <w:color w:val="767171" w:themeColor="background2" w:themeShade="80"/>
        </w:rPr>
        <w:t xml:space="preserve">12 </w:t>
      </w:r>
    </w:p>
    <w:p w14:paraId="6E5A90B3" w14:textId="77777777" w:rsidR="00552191" w:rsidRPr="00552191" w:rsidRDefault="00552191" w:rsidP="00552191">
      <w:pPr>
        <w:rPr>
          <w:rFonts w:cstheme="minorHAnsi"/>
          <w:sz w:val="28"/>
        </w:rPr>
      </w:pPr>
    </w:p>
    <w:p w14:paraId="236E1931" w14:textId="77777777" w:rsidR="00552191" w:rsidRPr="009C6A2D" w:rsidRDefault="0082553A" w:rsidP="009C6A2D">
      <w:pPr>
        <w:jc w:val="center"/>
        <w:rPr>
          <w:rFonts w:eastAsia="Times" w:cstheme="minorHAnsi"/>
          <w:b/>
          <w:color w:val="1F4E79"/>
          <w:sz w:val="28"/>
          <w:szCs w:val="20"/>
        </w:rPr>
      </w:pPr>
      <w:r w:rsidRPr="009C6A2D">
        <w:rPr>
          <w:rFonts w:cstheme="minorHAnsi"/>
          <w:b/>
          <w:color w:val="2F5496" w:themeColor="accent5" w:themeShade="BF"/>
          <w:sz w:val="28"/>
        </w:rPr>
        <w:t>Student Intermediary Improvement Plan and Policy Guidelines</w:t>
      </w:r>
    </w:p>
    <w:p w14:paraId="51C93182" w14:textId="77777777" w:rsidR="00552191" w:rsidRPr="00552191" w:rsidRDefault="00552191" w:rsidP="00552191">
      <w:pPr>
        <w:tabs>
          <w:tab w:val="left" w:pos="10080"/>
        </w:tabs>
        <w:jc w:val="center"/>
        <w:rPr>
          <w:rFonts w:ascii="Calibri" w:eastAsia="Times New Roman" w:hAnsi="Calibri" w:cs="Calibri"/>
          <w:b/>
          <w:bCs/>
          <w:color w:val="1F4E79"/>
          <w:sz w:val="12"/>
          <w:szCs w:val="32"/>
        </w:rPr>
      </w:pPr>
    </w:p>
    <w:p w14:paraId="2E7D37B9" w14:textId="77777777" w:rsidR="0082553A" w:rsidRPr="008A3273" w:rsidRDefault="0082553A" w:rsidP="0082553A">
      <w:pPr>
        <w:widowControl w:val="0"/>
        <w:numPr>
          <w:ilvl w:val="0"/>
          <w:numId w:val="12"/>
        </w:numPr>
        <w:tabs>
          <w:tab w:val="left" w:pos="821"/>
        </w:tabs>
        <w:kinsoku w:val="0"/>
        <w:overflowPunct w:val="0"/>
        <w:autoSpaceDE w:val="0"/>
        <w:autoSpaceDN w:val="0"/>
        <w:adjustRightInd w:val="0"/>
        <w:spacing w:after="0" w:line="240" w:lineRule="auto"/>
        <w:rPr>
          <w:rFonts w:ascii="Calibri" w:eastAsia="Times New Roman" w:hAnsi="Calibri" w:cs="Calibri"/>
          <w:color w:val="000000"/>
        </w:rPr>
      </w:pPr>
      <w:r w:rsidRPr="008A3273">
        <w:rPr>
          <w:rFonts w:ascii="Calibri" w:eastAsia="Times New Roman" w:hAnsi="Calibri" w:cs="Calibri"/>
        </w:rPr>
        <w:t>If either the Supervising Practitioner (SP) or Program Supervisor (PS) have concerns that the Teacher Candidate (TC) is not making adequate progress towards meeting the Professional Standards for Teachers (PST’s), or appropriate Dispositional Expectations, contact the Field Placement Office immediately to discuss the</w:t>
      </w:r>
      <w:r w:rsidRPr="008A3273">
        <w:rPr>
          <w:rFonts w:ascii="Calibri" w:eastAsia="Times New Roman" w:hAnsi="Calibri" w:cs="Calibri"/>
          <w:spacing w:val="-29"/>
        </w:rPr>
        <w:t xml:space="preserve"> </w:t>
      </w:r>
      <w:r w:rsidRPr="008A3273">
        <w:rPr>
          <w:rFonts w:ascii="Calibri" w:eastAsia="Times New Roman" w:hAnsi="Calibri" w:cs="Calibri"/>
        </w:rPr>
        <w:t>concerns.</w:t>
      </w:r>
    </w:p>
    <w:p w14:paraId="14CF727A" w14:textId="77777777" w:rsidR="0082553A" w:rsidRPr="008A3273" w:rsidRDefault="0082553A" w:rsidP="0082553A">
      <w:pPr>
        <w:widowControl w:val="0"/>
        <w:tabs>
          <w:tab w:val="left" w:pos="821"/>
        </w:tabs>
        <w:kinsoku w:val="0"/>
        <w:overflowPunct w:val="0"/>
        <w:autoSpaceDE w:val="0"/>
        <w:autoSpaceDN w:val="0"/>
        <w:adjustRightInd w:val="0"/>
        <w:spacing w:after="0" w:line="240" w:lineRule="auto"/>
        <w:ind w:left="720"/>
        <w:rPr>
          <w:rFonts w:ascii="Calibri" w:eastAsia="Times New Roman" w:hAnsi="Calibri" w:cs="Calibri"/>
          <w:color w:val="000000"/>
        </w:rPr>
      </w:pPr>
    </w:p>
    <w:p w14:paraId="7567639F" w14:textId="77777777" w:rsidR="0082553A" w:rsidRPr="008A3273" w:rsidRDefault="0082553A" w:rsidP="0082553A">
      <w:pPr>
        <w:widowControl w:val="0"/>
        <w:numPr>
          <w:ilvl w:val="0"/>
          <w:numId w:val="12"/>
        </w:numPr>
        <w:tabs>
          <w:tab w:val="left" w:pos="821"/>
        </w:tabs>
        <w:kinsoku w:val="0"/>
        <w:overflowPunct w:val="0"/>
        <w:autoSpaceDE w:val="0"/>
        <w:autoSpaceDN w:val="0"/>
        <w:adjustRightInd w:val="0"/>
        <w:spacing w:after="0" w:line="240" w:lineRule="auto"/>
        <w:ind w:right="221"/>
        <w:rPr>
          <w:rFonts w:ascii="Calibri" w:eastAsia="Times New Roman" w:hAnsi="Calibri" w:cs="Calibri"/>
          <w:color w:val="000000"/>
        </w:rPr>
      </w:pPr>
      <w:r w:rsidRPr="008A3273">
        <w:rPr>
          <w:rFonts w:ascii="Calibri" w:eastAsia="Times New Roman" w:hAnsi="Calibri" w:cs="Calibri"/>
        </w:rPr>
        <w:t>The SP and PS should have a conversation as soon as possible and the concerns should be carefully documented using the Intermediary Improvement Plan, provided by Lesley’s Field Placement administrator. The specific PST’s and Proficient Descriptors should be referenced as they pertain to the specific</w:t>
      </w:r>
      <w:r w:rsidRPr="008A3273">
        <w:rPr>
          <w:rFonts w:ascii="Calibri" w:eastAsia="Times New Roman" w:hAnsi="Calibri" w:cs="Calibri"/>
          <w:spacing w:val="-23"/>
        </w:rPr>
        <w:t xml:space="preserve"> </w:t>
      </w:r>
      <w:r w:rsidRPr="008A3273">
        <w:rPr>
          <w:rFonts w:ascii="Calibri" w:eastAsia="Times New Roman" w:hAnsi="Calibri" w:cs="Calibri"/>
        </w:rPr>
        <w:t>concerns, as should Dispositional Expectations.</w:t>
      </w:r>
    </w:p>
    <w:p w14:paraId="1A65B889" w14:textId="77777777" w:rsidR="0082553A" w:rsidRPr="008A3273" w:rsidRDefault="0082553A" w:rsidP="0082553A">
      <w:pPr>
        <w:widowControl w:val="0"/>
        <w:tabs>
          <w:tab w:val="left" w:pos="821"/>
        </w:tabs>
        <w:kinsoku w:val="0"/>
        <w:overflowPunct w:val="0"/>
        <w:autoSpaceDE w:val="0"/>
        <w:autoSpaceDN w:val="0"/>
        <w:adjustRightInd w:val="0"/>
        <w:spacing w:after="0" w:line="240" w:lineRule="auto"/>
        <w:ind w:left="360"/>
        <w:rPr>
          <w:rFonts w:ascii="Calibri" w:eastAsia="Times New Roman" w:hAnsi="Calibri" w:cs="Calibri"/>
        </w:rPr>
      </w:pPr>
    </w:p>
    <w:p w14:paraId="4B65174B" w14:textId="77777777" w:rsidR="0082553A" w:rsidRPr="008A3273" w:rsidRDefault="0082553A" w:rsidP="0082553A">
      <w:pPr>
        <w:widowControl w:val="0"/>
        <w:numPr>
          <w:ilvl w:val="0"/>
          <w:numId w:val="12"/>
        </w:numPr>
        <w:tabs>
          <w:tab w:val="left" w:pos="821"/>
        </w:tabs>
        <w:kinsoku w:val="0"/>
        <w:overflowPunct w:val="0"/>
        <w:autoSpaceDE w:val="0"/>
        <w:autoSpaceDN w:val="0"/>
        <w:adjustRightInd w:val="0"/>
        <w:spacing w:after="0" w:line="240" w:lineRule="auto"/>
        <w:ind w:right="167"/>
        <w:rPr>
          <w:rFonts w:ascii="Calibri" w:eastAsia="Times New Roman" w:hAnsi="Calibri" w:cs="Calibri"/>
          <w:color w:val="000000"/>
        </w:rPr>
      </w:pPr>
      <w:r w:rsidRPr="008A3273">
        <w:rPr>
          <w:rFonts w:ascii="Calibri" w:eastAsia="Times New Roman" w:hAnsi="Calibri" w:cs="Calibri"/>
        </w:rPr>
        <w:t xml:space="preserve">A three-way meeting between the TC, SP and PS should be arranged immediately to discuss the problem(s) as outlined on the Intermediary Improvement Plan and to give suggestions and recommendations for improvement. A timeline should be </w:t>
      </w:r>
      <w:proofErr w:type="gramStart"/>
      <w:r w:rsidRPr="008A3273">
        <w:rPr>
          <w:rFonts w:ascii="Calibri" w:eastAsia="Times New Roman" w:hAnsi="Calibri" w:cs="Calibri"/>
        </w:rPr>
        <w:t>established</w:t>
      </w:r>
      <w:proofErr w:type="gramEnd"/>
      <w:r w:rsidRPr="008A3273">
        <w:rPr>
          <w:rFonts w:ascii="Calibri" w:eastAsia="Times New Roman" w:hAnsi="Calibri" w:cs="Calibri"/>
        </w:rPr>
        <w:t xml:space="preserve"> and short-term goals should be set for re-visiting the concerns. A copy of the improvement plan is sent to the Field Placement Office and the TC.</w:t>
      </w:r>
    </w:p>
    <w:p w14:paraId="003B6294" w14:textId="77777777" w:rsidR="0082553A" w:rsidRPr="008A3273" w:rsidRDefault="0082553A" w:rsidP="0082553A">
      <w:pPr>
        <w:widowControl w:val="0"/>
        <w:tabs>
          <w:tab w:val="left" w:pos="821"/>
        </w:tabs>
        <w:kinsoku w:val="0"/>
        <w:overflowPunct w:val="0"/>
        <w:autoSpaceDE w:val="0"/>
        <w:autoSpaceDN w:val="0"/>
        <w:adjustRightInd w:val="0"/>
        <w:spacing w:after="0" w:line="240" w:lineRule="auto"/>
        <w:ind w:right="167"/>
        <w:rPr>
          <w:rFonts w:ascii="Calibri" w:eastAsia="Times New Roman" w:hAnsi="Calibri" w:cs="Calibri"/>
          <w:color w:val="000000"/>
        </w:rPr>
      </w:pPr>
    </w:p>
    <w:p w14:paraId="01418270" w14:textId="77777777" w:rsidR="0082553A" w:rsidRPr="008A3273" w:rsidRDefault="0082553A" w:rsidP="0082553A">
      <w:pPr>
        <w:widowControl w:val="0"/>
        <w:numPr>
          <w:ilvl w:val="0"/>
          <w:numId w:val="12"/>
        </w:numPr>
        <w:tabs>
          <w:tab w:val="left" w:pos="821"/>
        </w:tabs>
        <w:kinsoku w:val="0"/>
        <w:overflowPunct w:val="0"/>
        <w:autoSpaceDE w:val="0"/>
        <w:autoSpaceDN w:val="0"/>
        <w:adjustRightInd w:val="0"/>
        <w:spacing w:after="0" w:line="240" w:lineRule="auto"/>
        <w:ind w:right="110"/>
        <w:rPr>
          <w:rFonts w:ascii="Calibri" w:eastAsia="Times New Roman" w:hAnsi="Calibri" w:cs="Calibri"/>
          <w:color w:val="000000"/>
        </w:rPr>
      </w:pPr>
      <w:r w:rsidRPr="008A3273">
        <w:rPr>
          <w:rFonts w:ascii="Calibri" w:eastAsia="Times New Roman" w:hAnsi="Calibri" w:cs="Calibri"/>
          <w:color w:val="000000"/>
        </w:rPr>
        <w:t xml:space="preserve">A follow-up three-way meeting will take place on an agreed upon date as determined by the PS, SP and TC. At that time, the TC will bring evidence to support progress towards addressing the concerns outlined on the Intermediary Improvement Plan. </w:t>
      </w:r>
    </w:p>
    <w:p w14:paraId="4935BEC8" w14:textId="77777777" w:rsidR="0082553A" w:rsidRPr="008A3273" w:rsidRDefault="0082553A" w:rsidP="0082553A">
      <w:pPr>
        <w:pStyle w:val="ListParagraph"/>
        <w:rPr>
          <w:rFonts w:ascii="Calibri" w:eastAsia="Times New Roman" w:hAnsi="Calibri" w:cs="Calibri"/>
        </w:rPr>
      </w:pPr>
    </w:p>
    <w:p w14:paraId="2DE4DA6F" w14:textId="77777777" w:rsidR="0082553A" w:rsidRPr="008A3273" w:rsidRDefault="0082553A" w:rsidP="0082553A">
      <w:pPr>
        <w:widowControl w:val="0"/>
        <w:numPr>
          <w:ilvl w:val="0"/>
          <w:numId w:val="12"/>
        </w:numPr>
        <w:tabs>
          <w:tab w:val="left" w:pos="821"/>
        </w:tabs>
        <w:kinsoku w:val="0"/>
        <w:overflowPunct w:val="0"/>
        <w:autoSpaceDE w:val="0"/>
        <w:autoSpaceDN w:val="0"/>
        <w:adjustRightInd w:val="0"/>
        <w:spacing w:after="0" w:line="240" w:lineRule="auto"/>
        <w:ind w:right="110"/>
        <w:rPr>
          <w:rFonts w:ascii="Calibri" w:eastAsia="Times New Roman" w:hAnsi="Calibri" w:cs="Calibri"/>
          <w:color w:val="000000"/>
        </w:rPr>
      </w:pPr>
      <w:r w:rsidRPr="008A3273">
        <w:rPr>
          <w:rFonts w:ascii="Calibri" w:eastAsia="Times New Roman" w:hAnsi="Calibri" w:cs="Calibri"/>
        </w:rPr>
        <w:t xml:space="preserve">At this follow-up meeting, the progress of the TC and recommendations for the remainder of the semester will be discussed. The recommendations are individually determined based on the situation and should be documented in the </w:t>
      </w:r>
      <w:r w:rsidRPr="008A3273">
        <w:rPr>
          <w:rFonts w:ascii="Calibri" w:eastAsia="Times New Roman" w:hAnsi="Calibri" w:cs="Calibri"/>
          <w:i/>
        </w:rPr>
        <w:t>Summary of Follow-up Meeting</w:t>
      </w:r>
      <w:r w:rsidRPr="008A3273">
        <w:rPr>
          <w:rFonts w:ascii="Calibri" w:eastAsia="Times New Roman" w:hAnsi="Calibri" w:cs="Calibri"/>
        </w:rPr>
        <w:t xml:space="preserve"> form, provided by Lesley’s field placement administrator.</w:t>
      </w:r>
    </w:p>
    <w:p w14:paraId="3F9C8FF8" w14:textId="77777777" w:rsidR="0082553A" w:rsidRPr="008A3273" w:rsidRDefault="0082553A" w:rsidP="0082553A">
      <w:pPr>
        <w:widowControl w:val="0"/>
        <w:kinsoku w:val="0"/>
        <w:overflowPunct w:val="0"/>
        <w:autoSpaceDE w:val="0"/>
        <w:autoSpaceDN w:val="0"/>
        <w:adjustRightInd w:val="0"/>
        <w:spacing w:after="0" w:line="240" w:lineRule="auto"/>
        <w:rPr>
          <w:rFonts w:ascii="Calibri" w:eastAsia="Times New Roman" w:hAnsi="Calibri" w:cs="Calibri"/>
        </w:rPr>
      </w:pPr>
    </w:p>
    <w:p w14:paraId="744BE70C" w14:textId="77777777" w:rsidR="0082553A" w:rsidRPr="008A3273" w:rsidRDefault="0082553A" w:rsidP="0082553A">
      <w:pPr>
        <w:widowControl w:val="0"/>
        <w:numPr>
          <w:ilvl w:val="0"/>
          <w:numId w:val="12"/>
        </w:numPr>
        <w:tabs>
          <w:tab w:val="left" w:pos="820"/>
        </w:tabs>
        <w:kinsoku w:val="0"/>
        <w:overflowPunct w:val="0"/>
        <w:autoSpaceDE w:val="0"/>
        <w:autoSpaceDN w:val="0"/>
        <w:adjustRightInd w:val="0"/>
        <w:spacing w:after="0" w:line="240" w:lineRule="auto"/>
        <w:ind w:right="182"/>
        <w:rPr>
          <w:rFonts w:ascii="Calibri" w:eastAsia="Times New Roman" w:hAnsi="Calibri" w:cs="Calibri"/>
          <w:color w:val="000000"/>
        </w:rPr>
      </w:pPr>
      <w:r w:rsidRPr="008A3273">
        <w:rPr>
          <w:rFonts w:ascii="Calibri" w:eastAsia="Times New Roman" w:hAnsi="Calibri" w:cs="Calibri"/>
        </w:rPr>
        <w:t xml:space="preserve">If problems and concerns persist, the PS should contact the Field Placement Office and a meeting should be set up with the TC. The TC’s faculty advisor and assistant director of academic advising will be notified and invited to the meeting with the TC, PS and Field Placement Administrator. Options for </w:t>
      </w:r>
      <w:proofErr w:type="gramStart"/>
      <w:r w:rsidRPr="008A3273">
        <w:rPr>
          <w:rFonts w:ascii="Calibri" w:eastAsia="Times New Roman" w:hAnsi="Calibri" w:cs="Calibri"/>
        </w:rPr>
        <w:t>future plans</w:t>
      </w:r>
      <w:proofErr w:type="gramEnd"/>
      <w:r w:rsidRPr="008A3273">
        <w:rPr>
          <w:rFonts w:ascii="Calibri" w:eastAsia="Times New Roman" w:hAnsi="Calibri" w:cs="Calibri"/>
        </w:rPr>
        <w:t xml:space="preserve"> and next steps will be determined.</w:t>
      </w:r>
    </w:p>
    <w:p w14:paraId="1EEB9BEA" w14:textId="77777777" w:rsidR="0082553A" w:rsidRPr="008A3273" w:rsidRDefault="0082553A" w:rsidP="0082553A">
      <w:pPr>
        <w:widowControl w:val="0"/>
        <w:tabs>
          <w:tab w:val="left" w:pos="820"/>
        </w:tabs>
        <w:kinsoku w:val="0"/>
        <w:overflowPunct w:val="0"/>
        <w:autoSpaceDE w:val="0"/>
        <w:autoSpaceDN w:val="0"/>
        <w:adjustRightInd w:val="0"/>
        <w:spacing w:after="0" w:line="240" w:lineRule="auto"/>
        <w:ind w:right="182"/>
        <w:rPr>
          <w:rFonts w:ascii="Calibri" w:eastAsia="Times New Roman" w:hAnsi="Calibri" w:cs="Calibri"/>
        </w:rPr>
      </w:pPr>
    </w:p>
    <w:p w14:paraId="4FC930DB" w14:textId="77777777" w:rsidR="0082553A" w:rsidRPr="008A3273" w:rsidRDefault="0082553A" w:rsidP="0082553A">
      <w:pPr>
        <w:pStyle w:val="ListParagraph"/>
        <w:widowControl w:val="0"/>
        <w:numPr>
          <w:ilvl w:val="0"/>
          <w:numId w:val="12"/>
        </w:numPr>
        <w:tabs>
          <w:tab w:val="left" w:pos="820"/>
        </w:tabs>
        <w:kinsoku w:val="0"/>
        <w:overflowPunct w:val="0"/>
        <w:autoSpaceDE w:val="0"/>
        <w:autoSpaceDN w:val="0"/>
        <w:adjustRightInd w:val="0"/>
        <w:spacing w:after="0" w:line="240" w:lineRule="auto"/>
        <w:ind w:right="182"/>
        <w:rPr>
          <w:rFonts w:ascii="Calibri" w:eastAsia="Times New Roman" w:hAnsi="Calibri" w:cs="Calibri"/>
          <w:color w:val="000000"/>
        </w:rPr>
      </w:pPr>
      <w:r w:rsidRPr="008A3273">
        <w:rPr>
          <w:rFonts w:ascii="Calibri" w:eastAsia="Times New Roman" w:hAnsi="Calibri" w:cs="Calibri"/>
        </w:rPr>
        <w:t xml:space="preserve">Options for </w:t>
      </w:r>
      <w:proofErr w:type="gramStart"/>
      <w:r w:rsidRPr="008A3273">
        <w:rPr>
          <w:rFonts w:ascii="Calibri" w:eastAsia="Times New Roman" w:hAnsi="Calibri" w:cs="Calibri"/>
        </w:rPr>
        <w:t>future plans</w:t>
      </w:r>
      <w:proofErr w:type="gramEnd"/>
      <w:r w:rsidRPr="008A3273">
        <w:rPr>
          <w:rFonts w:ascii="Calibri" w:eastAsia="Times New Roman" w:hAnsi="Calibri" w:cs="Calibri"/>
        </w:rPr>
        <w:t xml:space="preserve"> and next steps might include repeating the pre-practicum or full practicum in another setting or changing the program to a non-licensure program.</w:t>
      </w:r>
    </w:p>
    <w:p w14:paraId="74641B05" w14:textId="77777777" w:rsidR="0082553A" w:rsidRPr="008A3273" w:rsidRDefault="0082553A" w:rsidP="0082553A">
      <w:pPr>
        <w:widowControl w:val="0"/>
        <w:kinsoku w:val="0"/>
        <w:overflowPunct w:val="0"/>
        <w:autoSpaceDE w:val="0"/>
        <w:autoSpaceDN w:val="0"/>
        <w:adjustRightInd w:val="0"/>
        <w:spacing w:after="0" w:line="240" w:lineRule="auto"/>
        <w:rPr>
          <w:rFonts w:ascii="Calibri" w:eastAsia="Times New Roman" w:hAnsi="Calibri" w:cs="Calibri"/>
        </w:rPr>
      </w:pPr>
    </w:p>
    <w:p w14:paraId="3F6D8A60" w14:textId="77777777" w:rsidR="0082553A" w:rsidRPr="008A3273" w:rsidRDefault="0082553A" w:rsidP="0082553A">
      <w:pPr>
        <w:widowControl w:val="0"/>
        <w:numPr>
          <w:ilvl w:val="0"/>
          <w:numId w:val="12"/>
        </w:numPr>
        <w:tabs>
          <w:tab w:val="left" w:pos="820"/>
        </w:tabs>
        <w:kinsoku w:val="0"/>
        <w:overflowPunct w:val="0"/>
        <w:autoSpaceDE w:val="0"/>
        <w:autoSpaceDN w:val="0"/>
        <w:adjustRightInd w:val="0"/>
        <w:spacing w:after="0" w:line="240" w:lineRule="auto"/>
        <w:ind w:right="365"/>
        <w:rPr>
          <w:rFonts w:ascii="Calibri" w:eastAsia="Times New Roman" w:hAnsi="Calibri" w:cs="Calibri"/>
          <w:color w:val="000000"/>
        </w:rPr>
      </w:pPr>
      <w:r w:rsidRPr="008A3273">
        <w:rPr>
          <w:rFonts w:ascii="Calibri" w:eastAsia="Times New Roman" w:hAnsi="Calibri" w:cs="Calibri"/>
        </w:rPr>
        <w:t>In some cases, teacher candidates are not permitted to repeat student teaching and have not met the requirements for a non-licensure field placement. These students are generally given the opportunity to complete the master’s degree by registering for six additional credits of coursework.</w:t>
      </w:r>
    </w:p>
    <w:p w14:paraId="68624C94" w14:textId="77777777" w:rsidR="0082553A" w:rsidRPr="008A3273" w:rsidRDefault="0082553A" w:rsidP="0082553A">
      <w:pPr>
        <w:widowControl w:val="0"/>
        <w:kinsoku w:val="0"/>
        <w:overflowPunct w:val="0"/>
        <w:autoSpaceDE w:val="0"/>
        <w:autoSpaceDN w:val="0"/>
        <w:adjustRightInd w:val="0"/>
        <w:spacing w:after="0" w:line="240" w:lineRule="auto"/>
        <w:rPr>
          <w:rFonts w:ascii="Calibri" w:eastAsia="Times New Roman" w:hAnsi="Calibri" w:cs="Calibri"/>
        </w:rPr>
      </w:pPr>
    </w:p>
    <w:p w14:paraId="1E20C374" w14:textId="77777777" w:rsidR="0082553A" w:rsidRPr="008A3273" w:rsidRDefault="0082553A" w:rsidP="0082553A">
      <w:pPr>
        <w:widowControl w:val="0"/>
        <w:numPr>
          <w:ilvl w:val="0"/>
          <w:numId w:val="12"/>
        </w:numPr>
        <w:tabs>
          <w:tab w:val="left" w:pos="820"/>
        </w:tabs>
        <w:kinsoku w:val="0"/>
        <w:overflowPunct w:val="0"/>
        <w:autoSpaceDE w:val="0"/>
        <w:autoSpaceDN w:val="0"/>
        <w:adjustRightInd w:val="0"/>
        <w:spacing w:after="0" w:line="240" w:lineRule="auto"/>
        <w:rPr>
          <w:rFonts w:ascii="Calibri" w:eastAsia="Times New Roman" w:hAnsi="Calibri" w:cs="Calibri"/>
          <w:color w:val="000000"/>
        </w:rPr>
      </w:pPr>
      <w:r w:rsidRPr="008A3273">
        <w:rPr>
          <w:rFonts w:ascii="Calibri" w:eastAsia="Times New Roman" w:hAnsi="Calibri" w:cs="Calibri"/>
        </w:rPr>
        <w:t>In cases where the teacher candidate has violated the Community Standards of Conduct, the appropriate protocol and policies of the University and the school will be</w:t>
      </w:r>
      <w:r w:rsidRPr="008A3273">
        <w:rPr>
          <w:rFonts w:ascii="Calibri" w:eastAsia="Times New Roman" w:hAnsi="Calibri" w:cs="Calibri"/>
          <w:spacing w:val="-26"/>
        </w:rPr>
        <w:t xml:space="preserve"> </w:t>
      </w:r>
      <w:r w:rsidRPr="008A3273">
        <w:rPr>
          <w:rFonts w:ascii="Calibri" w:eastAsia="Times New Roman" w:hAnsi="Calibri" w:cs="Calibri"/>
        </w:rPr>
        <w:t>followed.</w:t>
      </w:r>
    </w:p>
    <w:p w14:paraId="69F6EC04" w14:textId="77777777" w:rsidR="00552191" w:rsidRDefault="00552191" w:rsidP="00552191">
      <w:pPr>
        <w:jc w:val="right"/>
        <w:rPr>
          <w:rFonts w:cstheme="minorHAnsi"/>
          <w:sz w:val="28"/>
        </w:rPr>
      </w:pPr>
    </w:p>
    <w:p w14:paraId="40C93C1B" w14:textId="77777777" w:rsidR="00552191" w:rsidRDefault="00552191" w:rsidP="00552191">
      <w:pPr>
        <w:tabs>
          <w:tab w:val="left" w:pos="8608"/>
          <w:tab w:val="right" w:pos="10800"/>
        </w:tabs>
        <w:rPr>
          <w:rFonts w:cstheme="minorHAnsi"/>
          <w:sz w:val="28"/>
        </w:rPr>
      </w:pPr>
      <w:r>
        <w:rPr>
          <w:rFonts w:cstheme="minorHAnsi"/>
          <w:sz w:val="28"/>
        </w:rPr>
        <w:tab/>
      </w:r>
      <w:r w:rsidR="009E0A7E">
        <w:rPr>
          <w:rFonts w:cstheme="minorHAnsi"/>
          <w:sz w:val="28"/>
        </w:rPr>
        <w:t xml:space="preserve">                  </w:t>
      </w:r>
      <w:r w:rsidR="009E0A7E" w:rsidRPr="009E0A7E">
        <w:rPr>
          <w:rFonts w:cstheme="minorHAnsi"/>
          <w:color w:val="767171" w:themeColor="background2" w:themeShade="80"/>
        </w:rPr>
        <w:t xml:space="preserve">  13 </w:t>
      </w:r>
      <w:r w:rsidR="002367D2">
        <w:rPr>
          <w:rFonts w:cstheme="minorHAnsi"/>
          <w:sz w:val="28"/>
        </w:rPr>
        <w:br w:type="page"/>
      </w:r>
    </w:p>
    <w:p w14:paraId="0313ABCF" w14:textId="77777777" w:rsidR="00E53C5A" w:rsidRPr="00593D6E" w:rsidRDefault="00E53C5A" w:rsidP="00E53C5A">
      <w:pPr>
        <w:pStyle w:val="Title"/>
        <w:jc w:val="center"/>
        <w:rPr>
          <w:rFonts w:asciiTheme="minorHAnsi" w:hAnsiTheme="minorHAnsi" w:cstheme="minorHAnsi"/>
          <w:sz w:val="28"/>
        </w:rPr>
      </w:pPr>
      <w:r w:rsidRPr="00593D6E">
        <w:rPr>
          <w:rFonts w:asciiTheme="minorHAnsi" w:hAnsiTheme="minorHAnsi" w:cstheme="minorHAnsi"/>
          <w:sz w:val="28"/>
        </w:rPr>
        <w:lastRenderedPageBreak/>
        <w:t>Lesley University Graduate School of Education</w:t>
      </w:r>
    </w:p>
    <w:p w14:paraId="24B2C911" w14:textId="77777777" w:rsidR="00E53C5A" w:rsidRPr="00593D6E" w:rsidRDefault="00E53C5A" w:rsidP="00E53C5A">
      <w:pPr>
        <w:pStyle w:val="Title"/>
        <w:jc w:val="center"/>
        <w:rPr>
          <w:rFonts w:asciiTheme="minorHAnsi" w:hAnsiTheme="minorHAnsi" w:cstheme="minorHAnsi"/>
          <w:sz w:val="28"/>
        </w:rPr>
      </w:pPr>
      <w:r w:rsidRPr="00593D6E">
        <w:rPr>
          <w:rFonts w:asciiTheme="minorHAnsi" w:hAnsiTheme="minorHAnsi" w:cstheme="minorHAnsi"/>
          <w:sz w:val="28"/>
        </w:rPr>
        <w:t>Intermediary Improvement Plan</w:t>
      </w:r>
    </w:p>
    <w:p w14:paraId="79D852BD" w14:textId="77777777" w:rsidR="00E53C5A" w:rsidRDefault="00E53C5A" w:rsidP="00E53C5A">
      <w:pPr>
        <w:tabs>
          <w:tab w:val="left" w:pos="3960"/>
        </w:tabs>
      </w:pPr>
    </w:p>
    <w:p w14:paraId="7AEB0B07" w14:textId="77777777" w:rsidR="00E53C5A" w:rsidRPr="00CB1B01" w:rsidRDefault="00E53C5A" w:rsidP="00E53C5A">
      <w:pPr>
        <w:jc w:val="both"/>
        <w:rPr>
          <w:rFonts w:cstheme="minorHAnsi"/>
        </w:rPr>
      </w:pPr>
      <w:r w:rsidRPr="00CB1B01">
        <w:rPr>
          <w:rFonts w:cstheme="minorHAnsi"/>
        </w:rPr>
        <w:t>Teacher Candidate Name:</w:t>
      </w:r>
      <w:r w:rsidRPr="00CB1B01">
        <w:rPr>
          <w:rFonts w:cstheme="minorHAnsi"/>
        </w:rPr>
        <w:tab/>
      </w:r>
      <w:r w:rsidRPr="00CB1B01">
        <w:rPr>
          <w:rFonts w:cstheme="minorHAnsi"/>
        </w:rPr>
        <w:tab/>
      </w:r>
      <w:r w:rsidRPr="00CB1B01">
        <w:rPr>
          <w:rFonts w:cstheme="minorHAnsi"/>
        </w:rPr>
        <w:tab/>
      </w:r>
      <w:r w:rsidRPr="00CB1B01">
        <w:rPr>
          <w:rFonts w:cstheme="minorHAnsi"/>
        </w:rPr>
        <w:tab/>
      </w:r>
      <w:r w:rsidRPr="00CB1B01">
        <w:rPr>
          <w:rFonts w:cstheme="minorHAnsi"/>
        </w:rPr>
        <w:tab/>
      </w:r>
      <w:r w:rsidRPr="00CB1B01">
        <w:rPr>
          <w:rFonts w:cstheme="minorHAnsi"/>
        </w:rPr>
        <w:tab/>
      </w:r>
      <w:r w:rsidRPr="00CB1B01">
        <w:rPr>
          <w:rFonts w:cstheme="minorHAnsi"/>
        </w:rPr>
        <w:tab/>
      </w:r>
      <w:r w:rsidRPr="00CB1B01">
        <w:rPr>
          <w:rFonts w:cstheme="minorHAnsi"/>
        </w:rPr>
        <w:tab/>
      </w:r>
    </w:p>
    <w:p w14:paraId="2612FAD0" w14:textId="77777777" w:rsidR="00E53C5A" w:rsidRPr="00CB1B01" w:rsidRDefault="00E53C5A" w:rsidP="00E53C5A">
      <w:pPr>
        <w:jc w:val="both"/>
        <w:rPr>
          <w:rFonts w:cstheme="minorHAnsi"/>
        </w:rPr>
      </w:pPr>
      <w:r w:rsidRPr="00CB1B01">
        <w:rPr>
          <w:rFonts w:cstheme="minorHAnsi"/>
        </w:rPr>
        <w:t>Date:</w:t>
      </w:r>
    </w:p>
    <w:p w14:paraId="412CCD5D" w14:textId="77777777" w:rsidR="00E53C5A" w:rsidRPr="00CB1B01" w:rsidRDefault="00E53C5A" w:rsidP="00E53C5A">
      <w:pPr>
        <w:jc w:val="both"/>
        <w:rPr>
          <w:rFonts w:cstheme="minorHAnsi"/>
        </w:rPr>
      </w:pPr>
      <w:r w:rsidRPr="00CB1B01">
        <w:rPr>
          <w:rFonts w:cstheme="minorHAnsi"/>
        </w:rPr>
        <w:t>Program Supervisor Name:</w:t>
      </w:r>
      <w:r w:rsidRPr="00CB1B01">
        <w:rPr>
          <w:rFonts w:cstheme="minorHAnsi"/>
        </w:rPr>
        <w:tab/>
      </w:r>
      <w:r w:rsidRPr="00CB1B01">
        <w:rPr>
          <w:rFonts w:cstheme="minorHAnsi"/>
        </w:rPr>
        <w:tab/>
      </w:r>
      <w:r w:rsidRPr="00CB1B01">
        <w:rPr>
          <w:rFonts w:cstheme="minorHAnsi"/>
        </w:rPr>
        <w:tab/>
      </w:r>
      <w:r w:rsidRPr="00CB1B01">
        <w:rPr>
          <w:rFonts w:cstheme="minorHAnsi"/>
        </w:rPr>
        <w:tab/>
      </w:r>
      <w:r w:rsidRPr="00CB1B01">
        <w:rPr>
          <w:rFonts w:cstheme="minorHAnsi"/>
        </w:rPr>
        <w:tab/>
      </w:r>
    </w:p>
    <w:p w14:paraId="6ECF2D6B" w14:textId="77777777" w:rsidR="00E53C5A" w:rsidRPr="00CB1B01" w:rsidRDefault="00E53C5A" w:rsidP="00E53C5A">
      <w:pPr>
        <w:jc w:val="both"/>
        <w:rPr>
          <w:rFonts w:cstheme="minorHAnsi"/>
        </w:rPr>
      </w:pPr>
      <w:r w:rsidRPr="00CB1B01">
        <w:rPr>
          <w:rFonts w:cstheme="minorHAnsi"/>
        </w:rPr>
        <w:t>Supervising Practitioner Name:</w:t>
      </w:r>
    </w:p>
    <w:p w14:paraId="1D0E4A66" w14:textId="77777777" w:rsidR="00E53C5A" w:rsidRPr="00CB1B01" w:rsidRDefault="00E53C5A" w:rsidP="00E53C5A">
      <w:pPr>
        <w:jc w:val="both"/>
        <w:rPr>
          <w:rFonts w:cstheme="minorHAnsi"/>
        </w:rPr>
      </w:pPr>
    </w:p>
    <w:p w14:paraId="4848ED84" w14:textId="77777777" w:rsidR="00E53C5A" w:rsidRPr="00CB1B01" w:rsidRDefault="00E53C5A" w:rsidP="00E53C5A">
      <w:pPr>
        <w:pBdr>
          <w:bottom w:val="single" w:sz="12" w:space="1" w:color="auto"/>
        </w:pBdr>
        <w:jc w:val="both"/>
        <w:rPr>
          <w:rFonts w:cstheme="minorHAnsi"/>
        </w:rPr>
      </w:pPr>
      <w:r w:rsidRPr="00CB1B01">
        <w:rPr>
          <w:rFonts w:cstheme="minorHAnsi"/>
        </w:rPr>
        <w:t xml:space="preserve">You are receiving this plan because you have been identified by your program supervisor and/or supervising practitioner as needing improvement on one or more of the MA DESE PST and/or dispositional expectations required for successful progress in your practicum and potential eligibility for initial teaching licensure. This report will help to identify areas you need to address as well as short-term goals and timelines for performance improvement. </w:t>
      </w:r>
    </w:p>
    <w:p w14:paraId="30CCBF37" w14:textId="77777777" w:rsidR="00E53C5A" w:rsidRPr="00CB1B01" w:rsidRDefault="00E53C5A" w:rsidP="00E53C5A">
      <w:pPr>
        <w:jc w:val="center"/>
        <w:rPr>
          <w:rFonts w:cstheme="minorHAnsi"/>
          <w:b/>
        </w:rPr>
      </w:pPr>
      <w:r w:rsidRPr="00CB1B01">
        <w:rPr>
          <w:rFonts w:cstheme="minorHAnsi"/>
          <w:b/>
        </w:rPr>
        <w:t>Professional Standards for Teachers | CAP Essential Elements | Proficient Descriptor</w:t>
      </w:r>
    </w:p>
    <w:tbl>
      <w:tblPr>
        <w:tblStyle w:val="TableGrid"/>
        <w:tblpPr w:leftFromText="180" w:rightFromText="180" w:vertAnchor="page" w:horzAnchor="margin" w:tblpXSpec="center" w:tblpY="6811"/>
        <w:tblW w:w="10710" w:type="dxa"/>
        <w:tblLook w:val="04A0" w:firstRow="1" w:lastRow="0" w:firstColumn="1" w:lastColumn="0" w:noHBand="0" w:noVBand="1"/>
      </w:tblPr>
      <w:tblGrid>
        <w:gridCol w:w="95"/>
        <w:gridCol w:w="1980"/>
        <w:gridCol w:w="2430"/>
        <w:gridCol w:w="6205"/>
      </w:tblGrid>
      <w:tr w:rsidR="00E53C5A" w:rsidRPr="00CB1B01" w14:paraId="24921E33" w14:textId="77777777" w:rsidTr="00CB1B01">
        <w:trPr>
          <w:gridBefore w:val="1"/>
          <w:wBefore w:w="95" w:type="dxa"/>
        </w:trPr>
        <w:tc>
          <w:tcPr>
            <w:tcW w:w="1980" w:type="dxa"/>
          </w:tcPr>
          <w:p w14:paraId="39D067CA" w14:textId="77777777" w:rsidR="00E53C5A" w:rsidRPr="00CB1B01" w:rsidRDefault="00E53C5A" w:rsidP="00581ACB">
            <w:pPr>
              <w:rPr>
                <w:rFonts w:cstheme="minorHAnsi"/>
              </w:rPr>
            </w:pPr>
            <w:r w:rsidRPr="00CB1B01">
              <w:rPr>
                <w:rFonts w:cstheme="minorHAnsi"/>
                <w:b/>
                <w:bCs/>
              </w:rPr>
              <w:t>Standards</w:t>
            </w:r>
          </w:p>
        </w:tc>
        <w:tc>
          <w:tcPr>
            <w:tcW w:w="2430" w:type="dxa"/>
          </w:tcPr>
          <w:p w14:paraId="0B2A7CD0" w14:textId="77777777" w:rsidR="00E53C5A" w:rsidRPr="00CB1B01" w:rsidRDefault="00E53C5A" w:rsidP="00581ACB">
            <w:pPr>
              <w:rPr>
                <w:rFonts w:cstheme="minorHAnsi"/>
              </w:rPr>
            </w:pPr>
            <w:r w:rsidRPr="00CB1B01">
              <w:rPr>
                <w:rFonts w:cstheme="minorHAnsi"/>
                <w:b/>
                <w:bCs/>
              </w:rPr>
              <w:t>Elements</w:t>
            </w:r>
          </w:p>
        </w:tc>
        <w:tc>
          <w:tcPr>
            <w:tcW w:w="6205" w:type="dxa"/>
          </w:tcPr>
          <w:p w14:paraId="7802F586" w14:textId="77777777" w:rsidR="00E53C5A" w:rsidRPr="00CB1B01" w:rsidRDefault="00E53C5A" w:rsidP="00581ACB">
            <w:pPr>
              <w:rPr>
                <w:rFonts w:cstheme="minorHAnsi"/>
              </w:rPr>
            </w:pPr>
            <w:r w:rsidRPr="00CB1B01">
              <w:rPr>
                <w:rFonts w:cstheme="minorHAnsi"/>
                <w:b/>
                <w:bCs/>
              </w:rPr>
              <w:t>Proficient Descriptor</w:t>
            </w:r>
          </w:p>
        </w:tc>
      </w:tr>
      <w:tr w:rsidR="00E53C5A" w:rsidRPr="00CB1B01" w14:paraId="05FC1CA6" w14:textId="77777777" w:rsidTr="00CB1B01">
        <w:trPr>
          <w:gridBefore w:val="1"/>
          <w:wBefore w:w="95" w:type="dxa"/>
          <w:trHeight w:val="405"/>
        </w:trPr>
        <w:tc>
          <w:tcPr>
            <w:tcW w:w="1980" w:type="dxa"/>
            <w:vMerge w:val="restart"/>
          </w:tcPr>
          <w:p w14:paraId="149D6292" w14:textId="77777777" w:rsidR="00E53C5A" w:rsidRPr="00CB1B01" w:rsidRDefault="00E53C5A" w:rsidP="00581ACB">
            <w:pPr>
              <w:rPr>
                <w:rFonts w:cstheme="minorHAnsi"/>
              </w:rPr>
            </w:pPr>
            <w:r w:rsidRPr="00CB1B01">
              <w:rPr>
                <w:rFonts w:cstheme="minorHAnsi"/>
              </w:rPr>
              <w:t>Curriculum, Planning and Assessment</w:t>
            </w:r>
          </w:p>
        </w:tc>
        <w:tc>
          <w:tcPr>
            <w:tcW w:w="2430" w:type="dxa"/>
          </w:tcPr>
          <w:p w14:paraId="74DB3EEC" w14:textId="77777777" w:rsidR="00E53C5A" w:rsidRPr="00CB1B01" w:rsidRDefault="00E53C5A" w:rsidP="00581ACB">
            <w:pPr>
              <w:rPr>
                <w:rFonts w:cstheme="minorHAnsi"/>
              </w:rPr>
            </w:pPr>
            <w:r w:rsidRPr="00CB1B01">
              <w:rPr>
                <w:rFonts w:cstheme="minorHAnsi"/>
              </w:rPr>
              <w:t>Well‐Structured Lessons</w:t>
            </w:r>
          </w:p>
        </w:tc>
        <w:tc>
          <w:tcPr>
            <w:tcW w:w="6205" w:type="dxa"/>
          </w:tcPr>
          <w:p w14:paraId="1A09D34E" w14:textId="77777777" w:rsidR="00E53C5A" w:rsidRPr="00CB1B01" w:rsidRDefault="00E53C5A" w:rsidP="00581ACB">
            <w:pPr>
              <w:rPr>
                <w:rFonts w:cstheme="minorHAnsi"/>
              </w:rPr>
            </w:pPr>
            <w:r w:rsidRPr="00CB1B01">
              <w:rPr>
                <w:rFonts w:cstheme="minorHAnsi"/>
              </w:rPr>
              <w:t>Develops well‐structured lessons with challenging, measurable objectives and appropriate student engagement strategies, pacing, sequence, activities, materials, resources, technologies, and grouping.</w:t>
            </w:r>
          </w:p>
        </w:tc>
      </w:tr>
      <w:tr w:rsidR="00E53C5A" w:rsidRPr="00CB1B01" w14:paraId="56FB0C55" w14:textId="77777777" w:rsidTr="00CB1B01">
        <w:trPr>
          <w:gridBefore w:val="1"/>
          <w:wBefore w:w="95" w:type="dxa"/>
          <w:trHeight w:val="405"/>
        </w:trPr>
        <w:tc>
          <w:tcPr>
            <w:tcW w:w="1980" w:type="dxa"/>
            <w:vMerge/>
          </w:tcPr>
          <w:p w14:paraId="33E3C075" w14:textId="77777777" w:rsidR="00E53C5A" w:rsidRPr="00CB1B01" w:rsidRDefault="00E53C5A" w:rsidP="00581ACB">
            <w:pPr>
              <w:rPr>
                <w:rFonts w:cstheme="minorHAnsi"/>
              </w:rPr>
            </w:pPr>
          </w:p>
        </w:tc>
        <w:tc>
          <w:tcPr>
            <w:tcW w:w="2430" w:type="dxa"/>
          </w:tcPr>
          <w:p w14:paraId="435B0C2A" w14:textId="77777777" w:rsidR="00E53C5A" w:rsidRPr="00CB1B01" w:rsidRDefault="00E53C5A" w:rsidP="00581ACB">
            <w:pPr>
              <w:rPr>
                <w:rFonts w:cstheme="minorHAnsi"/>
              </w:rPr>
            </w:pPr>
            <w:r w:rsidRPr="00CB1B01">
              <w:rPr>
                <w:rFonts w:cstheme="minorHAnsi"/>
              </w:rPr>
              <w:t>Adjustment to Practice</w:t>
            </w:r>
          </w:p>
        </w:tc>
        <w:tc>
          <w:tcPr>
            <w:tcW w:w="6205" w:type="dxa"/>
          </w:tcPr>
          <w:p w14:paraId="16EE81ED" w14:textId="77777777" w:rsidR="00E53C5A" w:rsidRPr="00CB1B01" w:rsidRDefault="00E53C5A" w:rsidP="00581ACB">
            <w:pPr>
              <w:rPr>
                <w:rFonts w:cstheme="minorHAnsi"/>
              </w:rPr>
            </w:pPr>
            <w:r w:rsidRPr="00CB1B01">
              <w:rPr>
                <w:rFonts w:cstheme="minorHAnsi"/>
              </w:rPr>
              <w:t>Organizes and analyzes results from a variety of assessments to determine progress toward intended outcomes and uses these findings to adjust practice and identify and/or implement appropriate differentiated interventions and enhancements for students.</w:t>
            </w:r>
          </w:p>
        </w:tc>
      </w:tr>
      <w:tr w:rsidR="00E53C5A" w:rsidRPr="00CB1B01" w14:paraId="735D94FD" w14:textId="77777777" w:rsidTr="00CB1B01">
        <w:trPr>
          <w:gridBefore w:val="1"/>
          <w:wBefore w:w="95" w:type="dxa"/>
          <w:trHeight w:val="180"/>
        </w:trPr>
        <w:tc>
          <w:tcPr>
            <w:tcW w:w="1980" w:type="dxa"/>
            <w:vMerge w:val="restart"/>
          </w:tcPr>
          <w:p w14:paraId="7814EB4C" w14:textId="77777777" w:rsidR="00E53C5A" w:rsidRPr="00CB1B01" w:rsidRDefault="00E53C5A" w:rsidP="00581ACB">
            <w:pPr>
              <w:rPr>
                <w:rFonts w:cstheme="minorHAnsi"/>
              </w:rPr>
            </w:pPr>
            <w:r w:rsidRPr="00CB1B01">
              <w:rPr>
                <w:rFonts w:cstheme="minorHAnsi"/>
              </w:rPr>
              <w:t>Teaching All Students</w:t>
            </w:r>
          </w:p>
        </w:tc>
        <w:tc>
          <w:tcPr>
            <w:tcW w:w="2430" w:type="dxa"/>
          </w:tcPr>
          <w:p w14:paraId="5593BB51" w14:textId="77777777" w:rsidR="00E53C5A" w:rsidRPr="00CB1B01" w:rsidRDefault="00E53C5A" w:rsidP="00581ACB">
            <w:pPr>
              <w:rPr>
                <w:rFonts w:cstheme="minorHAnsi"/>
              </w:rPr>
            </w:pPr>
            <w:r w:rsidRPr="00CB1B01">
              <w:rPr>
                <w:rFonts w:cstheme="minorHAnsi"/>
              </w:rPr>
              <w:t>Meeting Diverse Needs</w:t>
            </w:r>
          </w:p>
        </w:tc>
        <w:tc>
          <w:tcPr>
            <w:tcW w:w="6205" w:type="dxa"/>
          </w:tcPr>
          <w:p w14:paraId="1F86043F" w14:textId="77777777" w:rsidR="00E53C5A" w:rsidRPr="00CB1B01" w:rsidRDefault="00E53C5A" w:rsidP="00581ACB">
            <w:pPr>
              <w:rPr>
                <w:rFonts w:cstheme="minorHAnsi"/>
              </w:rPr>
            </w:pPr>
            <w:r w:rsidRPr="00CB1B01">
              <w:rPr>
                <w:rFonts w:cstheme="minorHAnsi"/>
              </w:rPr>
              <w:t>Uses appropriate practices, including tiered instruction and scaffolds, to accommodate differences in learning styles, needs, interests, and levels of readiness, including those of students with disabilities and English language</w:t>
            </w:r>
          </w:p>
        </w:tc>
      </w:tr>
      <w:tr w:rsidR="00E53C5A" w:rsidRPr="00CB1B01" w14:paraId="2E2BABE9" w14:textId="77777777" w:rsidTr="00CB1B01">
        <w:trPr>
          <w:gridBefore w:val="1"/>
          <w:wBefore w:w="95" w:type="dxa"/>
          <w:trHeight w:val="180"/>
        </w:trPr>
        <w:tc>
          <w:tcPr>
            <w:tcW w:w="1980" w:type="dxa"/>
            <w:vMerge/>
          </w:tcPr>
          <w:p w14:paraId="68299F46" w14:textId="77777777" w:rsidR="00E53C5A" w:rsidRPr="00CB1B01" w:rsidRDefault="00E53C5A" w:rsidP="00581ACB">
            <w:pPr>
              <w:rPr>
                <w:rFonts w:cstheme="minorHAnsi"/>
              </w:rPr>
            </w:pPr>
          </w:p>
        </w:tc>
        <w:tc>
          <w:tcPr>
            <w:tcW w:w="2430" w:type="dxa"/>
          </w:tcPr>
          <w:p w14:paraId="1FD039E4" w14:textId="77777777" w:rsidR="00E53C5A" w:rsidRPr="00CB1B01" w:rsidRDefault="00E53C5A" w:rsidP="00581ACB">
            <w:pPr>
              <w:rPr>
                <w:rFonts w:cstheme="minorHAnsi"/>
              </w:rPr>
            </w:pPr>
            <w:r w:rsidRPr="00CB1B01">
              <w:rPr>
                <w:rFonts w:cstheme="minorHAnsi"/>
              </w:rPr>
              <w:t>Safe Learning Environment</w:t>
            </w:r>
          </w:p>
        </w:tc>
        <w:tc>
          <w:tcPr>
            <w:tcW w:w="6205" w:type="dxa"/>
          </w:tcPr>
          <w:p w14:paraId="1249A42A" w14:textId="77777777" w:rsidR="00E53C5A" w:rsidRPr="00CB1B01" w:rsidRDefault="00E53C5A" w:rsidP="00581ACB">
            <w:pPr>
              <w:rPr>
                <w:rFonts w:cstheme="minorHAnsi"/>
              </w:rPr>
            </w:pPr>
            <w:r w:rsidRPr="00CB1B01">
              <w:rPr>
                <w:rFonts w:cstheme="minorHAnsi"/>
              </w:rPr>
              <w:t>Uses rituals, routines, and appropriate responses that create and maintain a safe physical and intellectual environment where students take academic risks and most behaviors that interfere with learning are prevented.</w:t>
            </w:r>
          </w:p>
        </w:tc>
      </w:tr>
      <w:tr w:rsidR="00E53C5A" w:rsidRPr="00CB1B01" w14:paraId="628B6A2A" w14:textId="77777777" w:rsidTr="00CB1B01">
        <w:trPr>
          <w:gridBefore w:val="1"/>
          <w:wBefore w:w="95" w:type="dxa"/>
          <w:trHeight w:val="180"/>
        </w:trPr>
        <w:tc>
          <w:tcPr>
            <w:tcW w:w="1980" w:type="dxa"/>
            <w:vMerge/>
          </w:tcPr>
          <w:p w14:paraId="5C6EDC84" w14:textId="77777777" w:rsidR="00E53C5A" w:rsidRPr="00CB1B01" w:rsidRDefault="00E53C5A" w:rsidP="00581ACB">
            <w:pPr>
              <w:rPr>
                <w:rFonts w:cstheme="minorHAnsi"/>
              </w:rPr>
            </w:pPr>
          </w:p>
        </w:tc>
        <w:tc>
          <w:tcPr>
            <w:tcW w:w="2430" w:type="dxa"/>
          </w:tcPr>
          <w:p w14:paraId="240E89C0" w14:textId="77777777" w:rsidR="00E53C5A" w:rsidRPr="00CB1B01" w:rsidRDefault="00E53C5A" w:rsidP="00581ACB">
            <w:pPr>
              <w:rPr>
                <w:rFonts w:cstheme="minorHAnsi"/>
              </w:rPr>
            </w:pPr>
            <w:r w:rsidRPr="00CB1B01">
              <w:rPr>
                <w:rFonts w:cstheme="minorHAnsi"/>
              </w:rPr>
              <w:t>High Expectations</w:t>
            </w:r>
          </w:p>
        </w:tc>
        <w:tc>
          <w:tcPr>
            <w:tcW w:w="6205" w:type="dxa"/>
          </w:tcPr>
          <w:p w14:paraId="5CC73D66" w14:textId="77777777" w:rsidR="00E53C5A" w:rsidRPr="00CB1B01" w:rsidRDefault="00E53C5A" w:rsidP="00581ACB">
            <w:pPr>
              <w:rPr>
                <w:rFonts w:cstheme="minorHAnsi"/>
              </w:rPr>
            </w:pPr>
            <w:r w:rsidRPr="00CB1B01">
              <w:rPr>
                <w:rFonts w:cstheme="minorHAnsi"/>
              </w:rPr>
              <w:t>Effectively models and reinforces ways that students can master challenging material through effective effort, rather than having to depend on innate ability.</w:t>
            </w:r>
          </w:p>
        </w:tc>
      </w:tr>
      <w:tr w:rsidR="00E53C5A" w:rsidRPr="00CB1B01" w14:paraId="7C8A48BA" w14:textId="77777777" w:rsidTr="00CB1B01">
        <w:tc>
          <w:tcPr>
            <w:tcW w:w="2075" w:type="dxa"/>
            <w:gridSpan w:val="2"/>
          </w:tcPr>
          <w:p w14:paraId="1974AD9E" w14:textId="77777777" w:rsidR="00E53C5A" w:rsidRPr="00CB1B01" w:rsidRDefault="00E53C5A" w:rsidP="00581ACB">
            <w:pPr>
              <w:rPr>
                <w:rFonts w:cstheme="minorHAnsi"/>
              </w:rPr>
            </w:pPr>
            <w:r w:rsidRPr="00CB1B01">
              <w:rPr>
                <w:rFonts w:cstheme="minorHAnsi"/>
              </w:rPr>
              <w:t>Professional Culture</w:t>
            </w:r>
          </w:p>
        </w:tc>
        <w:tc>
          <w:tcPr>
            <w:tcW w:w="2430" w:type="dxa"/>
          </w:tcPr>
          <w:p w14:paraId="2C355081" w14:textId="77777777" w:rsidR="00E53C5A" w:rsidRPr="00CB1B01" w:rsidRDefault="00E53C5A" w:rsidP="00581ACB">
            <w:pPr>
              <w:rPr>
                <w:rFonts w:cstheme="minorHAnsi"/>
              </w:rPr>
            </w:pPr>
            <w:r w:rsidRPr="00CB1B01">
              <w:rPr>
                <w:rFonts w:cstheme="minorHAnsi"/>
              </w:rPr>
              <w:t>Reflective Practice</w:t>
            </w:r>
          </w:p>
        </w:tc>
        <w:tc>
          <w:tcPr>
            <w:tcW w:w="6205" w:type="dxa"/>
          </w:tcPr>
          <w:p w14:paraId="145E30FE" w14:textId="77777777" w:rsidR="00E53C5A" w:rsidRPr="00CB1B01" w:rsidRDefault="00E53C5A" w:rsidP="00581ACB">
            <w:pPr>
              <w:rPr>
                <w:rFonts w:cstheme="minorHAnsi"/>
              </w:rPr>
            </w:pPr>
            <w:r w:rsidRPr="00CB1B01">
              <w:rPr>
                <w:rFonts w:cstheme="minorHAnsi"/>
              </w:rPr>
              <w:t>Regularly reflects on the effectiveness of lessons, units, and interactions with students, both individually and with colleagues, and uses insights gained to improve practice and student learning.</w:t>
            </w:r>
          </w:p>
        </w:tc>
      </w:tr>
    </w:tbl>
    <w:p w14:paraId="6014FA35" w14:textId="77777777" w:rsidR="0031282A" w:rsidRPr="00CB1B01" w:rsidRDefault="009E0A7E" w:rsidP="0031282A">
      <w:pPr>
        <w:tabs>
          <w:tab w:val="right" w:pos="10800"/>
        </w:tabs>
        <w:jc w:val="right"/>
        <w:rPr>
          <w:rFonts w:cstheme="minorHAnsi"/>
          <w:sz w:val="28"/>
        </w:rPr>
      </w:pPr>
      <w:r w:rsidRPr="009E0A7E">
        <w:rPr>
          <w:rFonts w:cstheme="minorHAnsi"/>
          <w:color w:val="767171" w:themeColor="background2" w:themeShade="80"/>
          <w:sz w:val="24"/>
        </w:rPr>
        <w:t>14</w:t>
      </w:r>
      <w:r>
        <w:rPr>
          <w:rFonts w:cstheme="minorHAnsi"/>
          <w:sz w:val="28"/>
        </w:rPr>
        <w:t xml:space="preserve"> </w:t>
      </w:r>
    </w:p>
    <w:p w14:paraId="1FCFC029" w14:textId="77777777" w:rsidR="0031282A" w:rsidRPr="00CB1B01" w:rsidRDefault="0031282A" w:rsidP="0031282A">
      <w:pPr>
        <w:tabs>
          <w:tab w:val="right" w:pos="10800"/>
        </w:tabs>
        <w:rPr>
          <w:rFonts w:cstheme="minorHAnsi"/>
          <w:sz w:val="10"/>
        </w:rPr>
      </w:pPr>
      <w:r w:rsidRPr="00CB1B01">
        <w:rPr>
          <w:rFonts w:cstheme="minorHAnsi"/>
          <w:sz w:val="18"/>
        </w:rPr>
        <w:t xml:space="preserve">      </w:t>
      </w:r>
    </w:p>
    <w:p w14:paraId="000BB6DF" w14:textId="77777777" w:rsidR="0074428B" w:rsidRPr="00CB1B01" w:rsidRDefault="0074428B" w:rsidP="0074428B">
      <w:pPr>
        <w:tabs>
          <w:tab w:val="right" w:pos="10800"/>
        </w:tabs>
        <w:jc w:val="right"/>
        <w:rPr>
          <w:rFonts w:cstheme="minorHAnsi"/>
          <w:sz w:val="18"/>
        </w:rPr>
      </w:pPr>
      <w:r w:rsidRPr="00CB1B01">
        <w:rPr>
          <w:rFonts w:cstheme="minorHAnsi"/>
          <w:sz w:val="28"/>
        </w:rPr>
        <w:lastRenderedPageBreak/>
        <w:tab/>
      </w:r>
    </w:p>
    <w:p w14:paraId="5C73318C" w14:textId="77777777" w:rsidR="00E53C5A" w:rsidRPr="008F12AE" w:rsidRDefault="00E53C5A" w:rsidP="009C6A2D">
      <w:pPr>
        <w:pStyle w:val="Title"/>
        <w:jc w:val="center"/>
        <w:rPr>
          <w:rFonts w:asciiTheme="minorHAnsi" w:hAnsiTheme="minorHAnsi" w:cstheme="minorHAnsi"/>
          <w:sz w:val="28"/>
          <w:szCs w:val="28"/>
        </w:rPr>
      </w:pPr>
      <w:r w:rsidRPr="008F12AE">
        <w:rPr>
          <w:rFonts w:asciiTheme="minorHAnsi" w:hAnsiTheme="minorHAnsi" w:cstheme="minorHAnsi"/>
          <w:sz w:val="28"/>
          <w:szCs w:val="28"/>
        </w:rPr>
        <w:t>Dispositional Guidelines and Expectations</w:t>
      </w:r>
      <w:bookmarkStart w:id="1" w:name="_Toc536080057"/>
    </w:p>
    <w:p w14:paraId="4A40ABF7" w14:textId="77777777" w:rsidR="00CB1B01" w:rsidRPr="008F12AE" w:rsidRDefault="00E53C5A" w:rsidP="009C6A2D">
      <w:pPr>
        <w:pStyle w:val="Title"/>
        <w:jc w:val="center"/>
        <w:rPr>
          <w:rFonts w:asciiTheme="minorHAnsi" w:hAnsiTheme="minorHAnsi" w:cstheme="minorHAnsi"/>
          <w:sz w:val="28"/>
          <w:szCs w:val="28"/>
        </w:rPr>
      </w:pPr>
      <w:r w:rsidRPr="008F12AE">
        <w:rPr>
          <w:rFonts w:asciiTheme="minorHAnsi" w:hAnsiTheme="minorHAnsi" w:cstheme="minorHAnsi"/>
          <w:sz w:val="28"/>
          <w:szCs w:val="28"/>
        </w:rPr>
        <w:t>Graduate School of Education and Education Division of the School of Liberal Arts and Professional Studies</w:t>
      </w:r>
      <w:bookmarkEnd w:id="1"/>
    </w:p>
    <w:p w14:paraId="2E11FD9F" w14:textId="77777777" w:rsidR="00E53C5A" w:rsidRPr="0031282A" w:rsidRDefault="00E53C5A" w:rsidP="00E53C5A">
      <w:pPr>
        <w:pStyle w:val="Title"/>
        <w:rPr>
          <w:sz w:val="20"/>
        </w:rPr>
      </w:pPr>
      <w:r>
        <w:t xml:space="preserve"> </w:t>
      </w:r>
    </w:p>
    <w:tbl>
      <w:tblPr>
        <w:tblStyle w:val="TableGrid"/>
        <w:tblW w:w="0" w:type="auto"/>
        <w:tblLook w:val="04A0" w:firstRow="1" w:lastRow="0" w:firstColumn="1" w:lastColumn="0" w:noHBand="0" w:noVBand="1"/>
      </w:tblPr>
      <w:tblGrid>
        <w:gridCol w:w="2480"/>
        <w:gridCol w:w="8310"/>
      </w:tblGrid>
      <w:tr w:rsidR="00E53C5A" w:rsidRPr="008E0BB6" w14:paraId="7C5B9D4A" w14:textId="77777777" w:rsidTr="00581ACB">
        <w:tc>
          <w:tcPr>
            <w:tcW w:w="2492" w:type="dxa"/>
          </w:tcPr>
          <w:p w14:paraId="033B7CE8" w14:textId="77777777" w:rsidR="00E53C5A" w:rsidRPr="008E0BB6" w:rsidRDefault="00E53C5A" w:rsidP="00581ACB">
            <w:r w:rsidRPr="008E0BB6">
              <w:t>Dispositional Standard</w:t>
            </w:r>
          </w:p>
        </w:tc>
        <w:tc>
          <w:tcPr>
            <w:tcW w:w="8388" w:type="dxa"/>
          </w:tcPr>
          <w:p w14:paraId="1C336FFA" w14:textId="77777777" w:rsidR="00E53C5A" w:rsidRPr="008E0BB6" w:rsidRDefault="00E53C5A" w:rsidP="00581ACB">
            <w:r w:rsidRPr="008E0BB6">
              <w:t>Dispositional Descriptor</w:t>
            </w:r>
          </w:p>
        </w:tc>
      </w:tr>
      <w:tr w:rsidR="00E53C5A" w:rsidRPr="008E0BB6" w14:paraId="49D796AE" w14:textId="77777777" w:rsidTr="00581ACB">
        <w:tc>
          <w:tcPr>
            <w:tcW w:w="2492" w:type="dxa"/>
          </w:tcPr>
          <w:p w14:paraId="61AE1E0F" w14:textId="77777777" w:rsidR="00E53C5A" w:rsidRPr="008E0BB6" w:rsidRDefault="00E53C5A" w:rsidP="00581ACB">
            <w:r w:rsidRPr="008E0BB6">
              <w:rPr>
                <w:rFonts w:cstheme="majorHAnsi"/>
              </w:rPr>
              <w:t>Professional Conduct &amp; Tone</w:t>
            </w:r>
          </w:p>
        </w:tc>
        <w:tc>
          <w:tcPr>
            <w:tcW w:w="8388" w:type="dxa"/>
          </w:tcPr>
          <w:p w14:paraId="6FC42127" w14:textId="77777777" w:rsidR="00E53C5A" w:rsidRPr="008E0BB6" w:rsidRDefault="00E53C5A" w:rsidP="00581ACB">
            <w:pPr>
              <w:rPr>
                <w:rFonts w:cstheme="majorHAnsi"/>
              </w:rPr>
            </w:pPr>
            <w:r w:rsidRPr="008E0BB6">
              <w:rPr>
                <w:rFonts w:cstheme="majorHAnsi"/>
              </w:rPr>
              <w:t xml:space="preserve">1. Uses an appropriate tone in written, oral, and online communication.  Demonstrates thoughtful, effective verbal and nonverbal communication and responsive listening. </w:t>
            </w:r>
          </w:p>
          <w:p w14:paraId="5238D119" w14:textId="77777777" w:rsidR="00E53C5A" w:rsidRPr="008E0BB6" w:rsidRDefault="00E53C5A" w:rsidP="00581ACB">
            <w:pPr>
              <w:rPr>
                <w:rFonts w:cstheme="majorHAnsi"/>
              </w:rPr>
            </w:pPr>
            <w:r w:rsidRPr="008E0BB6">
              <w:rPr>
                <w:rFonts w:cstheme="majorHAnsi"/>
              </w:rPr>
              <w:t xml:space="preserve">2. Exhibits professional behavior, including regular attendance, punctuality, appropriate dress and demeanor, and timely completion of required work. </w:t>
            </w:r>
          </w:p>
          <w:p w14:paraId="68BA96B4" w14:textId="77777777" w:rsidR="00E53C5A" w:rsidRPr="008E0BB6" w:rsidRDefault="00E53C5A" w:rsidP="00581ACB">
            <w:pPr>
              <w:rPr>
                <w:rFonts w:cstheme="majorHAnsi"/>
              </w:rPr>
            </w:pPr>
            <w:r w:rsidRPr="008E0BB6">
              <w:rPr>
                <w:rFonts w:cstheme="majorHAnsi"/>
              </w:rPr>
              <w:t xml:space="preserve">3. Demonstrates responsibility in the use of technology in both university classroom and K-12 classroom settings and in communications with students, families, and colleagues. </w:t>
            </w:r>
          </w:p>
          <w:p w14:paraId="59346370" w14:textId="77777777" w:rsidR="00E53C5A" w:rsidRPr="008E0BB6" w:rsidRDefault="00E53C5A" w:rsidP="00581ACB">
            <w:r w:rsidRPr="008E0BB6">
              <w:rPr>
                <w:rFonts w:cstheme="majorHAnsi"/>
              </w:rPr>
              <w:t>4. Maintains appropriate boundaries when interacting with students, families, colleagues, and others.</w:t>
            </w:r>
          </w:p>
        </w:tc>
      </w:tr>
      <w:tr w:rsidR="00E53C5A" w:rsidRPr="008E0BB6" w14:paraId="23F980C4" w14:textId="77777777" w:rsidTr="00581ACB">
        <w:tc>
          <w:tcPr>
            <w:tcW w:w="2492" w:type="dxa"/>
          </w:tcPr>
          <w:p w14:paraId="6EBC66A0" w14:textId="77777777" w:rsidR="00E53C5A" w:rsidRPr="008E0BB6" w:rsidRDefault="00E53C5A" w:rsidP="00581ACB">
            <w:pPr>
              <w:rPr>
                <w:rFonts w:cstheme="majorHAnsi"/>
              </w:rPr>
            </w:pPr>
            <w:r w:rsidRPr="008E0BB6">
              <w:rPr>
                <w:rFonts w:cstheme="majorHAnsi"/>
              </w:rPr>
              <w:t xml:space="preserve">Caring and Respect  </w:t>
            </w:r>
          </w:p>
        </w:tc>
        <w:tc>
          <w:tcPr>
            <w:tcW w:w="8388" w:type="dxa"/>
          </w:tcPr>
          <w:p w14:paraId="4CBA0B06" w14:textId="77777777" w:rsidR="00E53C5A" w:rsidRPr="00831C65" w:rsidRDefault="00E53C5A" w:rsidP="00581ACB">
            <w:pPr>
              <w:contextualSpacing/>
              <w:rPr>
                <w:rFonts w:cstheme="majorHAnsi"/>
              </w:rPr>
            </w:pPr>
            <w:r w:rsidRPr="00831C65">
              <w:rPr>
                <w:rFonts w:cstheme="majorHAnsi"/>
              </w:rPr>
              <w:t xml:space="preserve">1. Demonstrates sensitivity to community and cultural </w:t>
            </w:r>
            <w:proofErr w:type="gramStart"/>
            <w:r w:rsidRPr="00831C65">
              <w:rPr>
                <w:rFonts w:cstheme="majorHAnsi"/>
              </w:rPr>
              <w:t>norms, and</w:t>
            </w:r>
            <w:proofErr w:type="gramEnd"/>
            <w:r w:rsidRPr="00831C65">
              <w:rPr>
                <w:rFonts w:cstheme="majorHAnsi"/>
              </w:rPr>
              <w:t xml:space="preserve"> engages in and supports culturally responsive professional practices for self and colleagues. </w:t>
            </w:r>
          </w:p>
          <w:p w14:paraId="1845CB9C" w14:textId="77777777" w:rsidR="00E53C5A" w:rsidRPr="00831C65" w:rsidRDefault="00E53C5A" w:rsidP="00581ACB">
            <w:pPr>
              <w:contextualSpacing/>
              <w:rPr>
                <w:rFonts w:cstheme="majorHAnsi"/>
              </w:rPr>
            </w:pPr>
            <w:r w:rsidRPr="00831C65">
              <w:rPr>
                <w:rFonts w:cstheme="majorHAnsi"/>
              </w:rPr>
              <w:t xml:space="preserve">2. Treats all students, colleagues, and members of the University community fairly, </w:t>
            </w:r>
            <w:proofErr w:type="gramStart"/>
            <w:r w:rsidRPr="00831C65">
              <w:rPr>
                <w:rFonts w:cstheme="majorHAnsi"/>
              </w:rPr>
              <w:t>equitably</w:t>
            </w:r>
            <w:proofErr w:type="gramEnd"/>
            <w:r w:rsidRPr="00831C65">
              <w:rPr>
                <w:rFonts w:cstheme="majorHAnsi"/>
              </w:rPr>
              <w:t xml:space="preserve"> and respectfully, valuing individual differences and experiences. </w:t>
            </w:r>
          </w:p>
          <w:p w14:paraId="48A0DEC3" w14:textId="77777777" w:rsidR="00E53C5A" w:rsidRPr="00831C65" w:rsidRDefault="00E53C5A" w:rsidP="00581ACB">
            <w:pPr>
              <w:contextualSpacing/>
              <w:rPr>
                <w:rFonts w:cstheme="majorHAnsi"/>
              </w:rPr>
            </w:pPr>
            <w:r w:rsidRPr="00831C65">
              <w:rPr>
                <w:rFonts w:cstheme="majorHAnsi"/>
              </w:rPr>
              <w:t>3. Demonstrates sensitive, caring, and respectful behavior toward all students and their families.</w:t>
            </w:r>
          </w:p>
          <w:p w14:paraId="5E8EB66E" w14:textId="77777777" w:rsidR="00E53C5A" w:rsidRPr="008E0BB6" w:rsidRDefault="00E53C5A" w:rsidP="00581ACB">
            <w:pPr>
              <w:contextualSpacing/>
              <w:rPr>
                <w:rFonts w:cstheme="majorHAnsi"/>
              </w:rPr>
            </w:pPr>
            <w:r w:rsidRPr="008E0BB6">
              <w:rPr>
                <w:rFonts w:cstheme="majorHAnsi"/>
              </w:rPr>
              <w:t>4. Respects students' and families’ privacy and confidentiality of information</w:t>
            </w:r>
          </w:p>
        </w:tc>
      </w:tr>
      <w:tr w:rsidR="00E53C5A" w:rsidRPr="008E0BB6" w14:paraId="0BC7EC9C" w14:textId="77777777" w:rsidTr="00581ACB">
        <w:tc>
          <w:tcPr>
            <w:tcW w:w="2492" w:type="dxa"/>
          </w:tcPr>
          <w:p w14:paraId="35CD9AC6" w14:textId="77777777" w:rsidR="00E53C5A" w:rsidRPr="008E0BB6" w:rsidRDefault="00E53C5A" w:rsidP="00581ACB">
            <w:pPr>
              <w:rPr>
                <w:rFonts w:cstheme="majorHAnsi"/>
              </w:rPr>
            </w:pPr>
            <w:r w:rsidRPr="008E0BB6">
              <w:rPr>
                <w:rFonts w:cstheme="majorHAnsi"/>
              </w:rPr>
              <w:t>Engagement</w:t>
            </w:r>
          </w:p>
        </w:tc>
        <w:tc>
          <w:tcPr>
            <w:tcW w:w="8388" w:type="dxa"/>
          </w:tcPr>
          <w:p w14:paraId="2BB760EB" w14:textId="77777777" w:rsidR="00E53C5A" w:rsidRPr="00831C65" w:rsidRDefault="00E53C5A" w:rsidP="00581ACB">
            <w:pPr>
              <w:rPr>
                <w:rFonts w:cstheme="majorHAnsi"/>
              </w:rPr>
            </w:pPr>
            <w:r w:rsidRPr="00831C65">
              <w:rPr>
                <w:rFonts w:cstheme="majorHAnsi"/>
              </w:rPr>
              <w:t xml:space="preserve">1. Demonstrates enthusiasm for teaching and the discipline(s) taught.  </w:t>
            </w:r>
          </w:p>
          <w:p w14:paraId="350DD9AF" w14:textId="77777777" w:rsidR="00E53C5A" w:rsidRPr="00831C65" w:rsidRDefault="00E53C5A" w:rsidP="00581ACB">
            <w:pPr>
              <w:rPr>
                <w:rFonts w:cstheme="majorHAnsi"/>
              </w:rPr>
            </w:pPr>
            <w:r w:rsidRPr="00831C65">
              <w:rPr>
                <w:rFonts w:cstheme="majorHAnsi"/>
              </w:rPr>
              <w:t xml:space="preserve">2. Demonstrates interest and engagement with new ideas and developments in the field.  </w:t>
            </w:r>
          </w:p>
          <w:p w14:paraId="6F64DEE5" w14:textId="77777777" w:rsidR="00E53C5A" w:rsidRPr="008E0BB6" w:rsidRDefault="00E53C5A" w:rsidP="00581ACB">
            <w:pPr>
              <w:contextualSpacing/>
              <w:rPr>
                <w:rFonts w:cstheme="majorHAnsi"/>
              </w:rPr>
            </w:pPr>
            <w:r w:rsidRPr="008E0BB6">
              <w:rPr>
                <w:rFonts w:cstheme="majorHAnsi"/>
              </w:rPr>
              <w:t>3. Takes initiative in both university classrooms and K-12 classroom settings.</w:t>
            </w:r>
          </w:p>
        </w:tc>
      </w:tr>
      <w:tr w:rsidR="00E53C5A" w:rsidRPr="008E0BB6" w14:paraId="1312163A" w14:textId="77777777" w:rsidTr="00581ACB">
        <w:tc>
          <w:tcPr>
            <w:tcW w:w="2492" w:type="dxa"/>
          </w:tcPr>
          <w:p w14:paraId="0FCCC210" w14:textId="77777777" w:rsidR="00E53C5A" w:rsidRPr="008E0BB6" w:rsidRDefault="00E53C5A" w:rsidP="00581ACB">
            <w:pPr>
              <w:rPr>
                <w:rFonts w:cstheme="majorHAnsi"/>
              </w:rPr>
            </w:pPr>
            <w:r w:rsidRPr="008E0BB6">
              <w:rPr>
                <w:rFonts w:cstheme="majorHAnsi"/>
              </w:rPr>
              <w:t>Flexibility</w:t>
            </w:r>
          </w:p>
        </w:tc>
        <w:tc>
          <w:tcPr>
            <w:tcW w:w="8388" w:type="dxa"/>
          </w:tcPr>
          <w:p w14:paraId="3D3DABCA" w14:textId="77777777" w:rsidR="00E53C5A" w:rsidRPr="00831C65" w:rsidRDefault="00E53C5A" w:rsidP="00581ACB">
            <w:pPr>
              <w:rPr>
                <w:rFonts w:cstheme="majorHAnsi"/>
              </w:rPr>
            </w:pPr>
            <w:r w:rsidRPr="00831C65">
              <w:rPr>
                <w:rFonts w:cstheme="majorHAnsi"/>
              </w:rPr>
              <w:t xml:space="preserve">1. Demonstrates flexibility and is open to adjustment and revision based on needs and changing circumstances. </w:t>
            </w:r>
          </w:p>
          <w:p w14:paraId="01F44545" w14:textId="77777777" w:rsidR="00E53C5A" w:rsidRPr="008E0BB6" w:rsidRDefault="00E53C5A" w:rsidP="00581ACB">
            <w:pPr>
              <w:rPr>
                <w:rFonts w:cstheme="majorHAnsi"/>
              </w:rPr>
            </w:pPr>
            <w:r w:rsidRPr="008E0BB6">
              <w:rPr>
                <w:rFonts w:cstheme="majorHAnsi"/>
              </w:rPr>
              <w:t>2. Demonstrates ability to receive and integrate constructive feedback into work and teaching practices.</w:t>
            </w:r>
          </w:p>
        </w:tc>
      </w:tr>
      <w:tr w:rsidR="00E53C5A" w:rsidRPr="008E0BB6" w14:paraId="34FB2895" w14:textId="77777777" w:rsidTr="00581ACB">
        <w:tc>
          <w:tcPr>
            <w:tcW w:w="2492" w:type="dxa"/>
          </w:tcPr>
          <w:p w14:paraId="37EB5E5A" w14:textId="77777777" w:rsidR="00E53C5A" w:rsidRPr="008E0BB6" w:rsidRDefault="00E53C5A" w:rsidP="00581ACB">
            <w:pPr>
              <w:rPr>
                <w:rFonts w:cstheme="majorHAnsi"/>
              </w:rPr>
            </w:pPr>
            <w:r w:rsidRPr="008E0BB6">
              <w:rPr>
                <w:rFonts w:cstheme="majorHAnsi"/>
              </w:rPr>
              <w:t>Collaboration</w:t>
            </w:r>
          </w:p>
        </w:tc>
        <w:tc>
          <w:tcPr>
            <w:tcW w:w="8388" w:type="dxa"/>
          </w:tcPr>
          <w:p w14:paraId="5B8F84C6" w14:textId="77777777" w:rsidR="00E53C5A" w:rsidRPr="00831C65" w:rsidRDefault="00E53C5A" w:rsidP="00581ACB">
            <w:pPr>
              <w:rPr>
                <w:rFonts w:cstheme="majorHAnsi"/>
              </w:rPr>
            </w:pPr>
            <w:r w:rsidRPr="00831C65">
              <w:rPr>
                <w:rFonts w:cstheme="majorHAnsi"/>
              </w:rPr>
              <w:t xml:space="preserve">1. Demonstrates willingness and ability to collaborate with other professionals and families to improve the overall learning environment for students. </w:t>
            </w:r>
          </w:p>
          <w:p w14:paraId="2BE59738" w14:textId="77777777" w:rsidR="00E53C5A" w:rsidRPr="00831C65" w:rsidRDefault="00E53C5A" w:rsidP="00581ACB">
            <w:pPr>
              <w:rPr>
                <w:rFonts w:cstheme="majorHAnsi"/>
              </w:rPr>
            </w:pPr>
            <w:r w:rsidRPr="00831C65">
              <w:rPr>
                <w:rFonts w:cstheme="majorHAnsi"/>
              </w:rPr>
              <w:t xml:space="preserve">2. Demonstrates concern for the attitudes, beliefs, </w:t>
            </w:r>
            <w:proofErr w:type="gramStart"/>
            <w:r w:rsidRPr="00831C65">
              <w:rPr>
                <w:rFonts w:cstheme="majorHAnsi"/>
              </w:rPr>
              <w:t>feelings</w:t>
            </w:r>
            <w:proofErr w:type="gramEnd"/>
            <w:r w:rsidRPr="00831C65">
              <w:rPr>
                <w:rFonts w:cstheme="majorHAnsi"/>
              </w:rPr>
              <w:t xml:space="preserve"> and welfare of others. </w:t>
            </w:r>
          </w:p>
          <w:p w14:paraId="21E6F96A" w14:textId="77777777" w:rsidR="00E53C5A" w:rsidRPr="008E0BB6" w:rsidRDefault="00E53C5A" w:rsidP="00581ACB">
            <w:pPr>
              <w:rPr>
                <w:rFonts w:cstheme="majorHAnsi"/>
              </w:rPr>
            </w:pPr>
            <w:r w:rsidRPr="008E0BB6">
              <w:rPr>
                <w:rFonts w:cstheme="majorHAnsi"/>
              </w:rPr>
              <w:t>3. Participates as a collegial and supportive member of the university learning community.</w:t>
            </w:r>
          </w:p>
        </w:tc>
      </w:tr>
      <w:tr w:rsidR="00E53C5A" w:rsidRPr="008E0BB6" w14:paraId="32A87CA3" w14:textId="77777777" w:rsidTr="00581ACB">
        <w:tc>
          <w:tcPr>
            <w:tcW w:w="2492" w:type="dxa"/>
          </w:tcPr>
          <w:p w14:paraId="2250A423" w14:textId="77777777" w:rsidR="00E53C5A" w:rsidRPr="008E0BB6" w:rsidRDefault="00E53C5A" w:rsidP="00581ACB">
            <w:pPr>
              <w:rPr>
                <w:rFonts w:cstheme="majorHAnsi"/>
              </w:rPr>
            </w:pPr>
            <w:r w:rsidRPr="008E0BB6">
              <w:rPr>
                <w:rFonts w:cstheme="majorHAnsi"/>
              </w:rPr>
              <w:t>Professional Practices</w:t>
            </w:r>
          </w:p>
        </w:tc>
        <w:tc>
          <w:tcPr>
            <w:tcW w:w="8388" w:type="dxa"/>
          </w:tcPr>
          <w:p w14:paraId="0AB59B8C" w14:textId="77777777" w:rsidR="00E53C5A" w:rsidRPr="00831C65" w:rsidRDefault="00E53C5A" w:rsidP="00581ACB">
            <w:pPr>
              <w:rPr>
                <w:rFonts w:cstheme="majorHAnsi"/>
              </w:rPr>
            </w:pPr>
            <w:r w:rsidRPr="00831C65">
              <w:rPr>
                <w:rFonts w:cstheme="majorHAnsi"/>
              </w:rPr>
              <w:t xml:space="preserve">1. Demonstrates high expectations for all students and willingness to adapt instruction to meet varying needs and abilities. </w:t>
            </w:r>
          </w:p>
          <w:p w14:paraId="741D129D" w14:textId="77777777" w:rsidR="00E53C5A" w:rsidRPr="00831C65" w:rsidRDefault="00E53C5A" w:rsidP="00581ACB">
            <w:pPr>
              <w:rPr>
                <w:rFonts w:cstheme="majorHAnsi"/>
              </w:rPr>
            </w:pPr>
            <w:r w:rsidRPr="00831C65">
              <w:rPr>
                <w:rFonts w:cstheme="majorHAnsi"/>
              </w:rPr>
              <w:t xml:space="preserve">2. Demonstrates behavior that supports the safety of all students. </w:t>
            </w:r>
          </w:p>
          <w:p w14:paraId="1A5FF930" w14:textId="77777777" w:rsidR="00E53C5A" w:rsidRPr="00831C65" w:rsidRDefault="00E53C5A" w:rsidP="00581ACB">
            <w:pPr>
              <w:rPr>
                <w:rFonts w:cstheme="majorHAnsi"/>
              </w:rPr>
            </w:pPr>
            <w:r w:rsidRPr="00831C65">
              <w:rPr>
                <w:rFonts w:cstheme="majorHAnsi"/>
              </w:rPr>
              <w:t xml:space="preserve">3. Works proactively to create a positive learning experience in </w:t>
            </w:r>
            <w:proofErr w:type="gramStart"/>
            <w:r w:rsidRPr="00831C65">
              <w:rPr>
                <w:rFonts w:cstheme="majorHAnsi"/>
              </w:rPr>
              <w:t>University</w:t>
            </w:r>
            <w:proofErr w:type="gramEnd"/>
            <w:r w:rsidRPr="00831C65">
              <w:rPr>
                <w:rFonts w:cstheme="majorHAnsi"/>
              </w:rPr>
              <w:t xml:space="preserve"> classrooms, online learning environments, and field settings. </w:t>
            </w:r>
          </w:p>
          <w:p w14:paraId="6EE76C7E" w14:textId="77777777" w:rsidR="00E53C5A" w:rsidRPr="00831C65" w:rsidRDefault="00E53C5A" w:rsidP="00581ACB">
            <w:pPr>
              <w:rPr>
                <w:rFonts w:cstheme="majorHAnsi"/>
              </w:rPr>
            </w:pPr>
            <w:r w:rsidRPr="00831C65">
              <w:rPr>
                <w:rFonts w:cstheme="majorHAnsi"/>
              </w:rPr>
              <w:t xml:space="preserve">4. Engages in self-reflection regarding one’s pedagogical practices and gauges impact on student learning and well-being. </w:t>
            </w:r>
          </w:p>
          <w:p w14:paraId="3F3A179B" w14:textId="77777777" w:rsidR="00E53C5A" w:rsidRPr="008E0BB6" w:rsidRDefault="00E53C5A" w:rsidP="00581ACB">
            <w:pPr>
              <w:rPr>
                <w:rFonts w:cstheme="majorHAnsi"/>
              </w:rPr>
            </w:pPr>
            <w:r w:rsidRPr="008E0BB6">
              <w:rPr>
                <w:rFonts w:cstheme="majorHAnsi"/>
              </w:rPr>
              <w:t>5. Projects self-confidence and leadership in assuming the role of the teacher.</w:t>
            </w:r>
          </w:p>
        </w:tc>
      </w:tr>
      <w:tr w:rsidR="00E53C5A" w:rsidRPr="008E0BB6" w14:paraId="7166C523" w14:textId="77777777" w:rsidTr="00581ACB">
        <w:tc>
          <w:tcPr>
            <w:tcW w:w="2492" w:type="dxa"/>
          </w:tcPr>
          <w:p w14:paraId="04C23F34" w14:textId="77777777" w:rsidR="00E53C5A" w:rsidRPr="008E0BB6" w:rsidRDefault="00E53C5A" w:rsidP="00581ACB">
            <w:pPr>
              <w:rPr>
                <w:rFonts w:cstheme="majorHAnsi"/>
              </w:rPr>
            </w:pPr>
            <w:r w:rsidRPr="008E0BB6">
              <w:rPr>
                <w:rFonts w:cstheme="majorHAnsi"/>
              </w:rPr>
              <w:t>Legal/Ethical Conduct</w:t>
            </w:r>
          </w:p>
        </w:tc>
        <w:tc>
          <w:tcPr>
            <w:tcW w:w="8388" w:type="dxa"/>
          </w:tcPr>
          <w:p w14:paraId="2AFF5408" w14:textId="77777777" w:rsidR="00E53C5A" w:rsidRPr="00831C65" w:rsidRDefault="00E53C5A" w:rsidP="00581ACB">
            <w:pPr>
              <w:rPr>
                <w:rFonts w:cstheme="majorHAnsi"/>
              </w:rPr>
            </w:pPr>
            <w:r w:rsidRPr="00831C65">
              <w:rPr>
                <w:rFonts w:cstheme="majorHAnsi"/>
              </w:rPr>
              <w:t xml:space="preserve">1. Engages in ethical conduct as defined by professional educational organizations. </w:t>
            </w:r>
          </w:p>
          <w:p w14:paraId="20477BD8" w14:textId="77777777" w:rsidR="00E53C5A" w:rsidRPr="008E0BB6" w:rsidRDefault="00E53C5A" w:rsidP="00581ACB">
            <w:pPr>
              <w:rPr>
                <w:rFonts w:cstheme="majorHAnsi"/>
              </w:rPr>
            </w:pPr>
            <w:r w:rsidRPr="008E0BB6">
              <w:rPr>
                <w:rFonts w:cstheme="majorHAnsi"/>
              </w:rPr>
              <w:t>2. Maintains privacy and confidentiality of student and family information according to FERPA regulations.</w:t>
            </w:r>
          </w:p>
        </w:tc>
      </w:tr>
    </w:tbl>
    <w:p w14:paraId="0EA5CE59" w14:textId="77777777" w:rsidR="009E0A7E" w:rsidRPr="009E0A7E" w:rsidRDefault="009E0A7E" w:rsidP="00E53C5A">
      <w:pPr>
        <w:pStyle w:val="Title"/>
        <w:rPr>
          <w:rFonts w:asciiTheme="minorHAnsi" w:hAnsiTheme="minorHAnsi"/>
          <w:b w:val="0"/>
          <w:sz w:val="24"/>
          <w:szCs w:val="24"/>
        </w:rPr>
      </w:pP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r w:rsidRPr="009E0A7E">
        <w:rPr>
          <w:rFonts w:asciiTheme="minorHAnsi" w:hAnsiTheme="minorHAnsi"/>
          <w:b w:val="0"/>
          <w:color w:val="767171" w:themeColor="background2" w:themeShade="80"/>
          <w:sz w:val="24"/>
          <w:szCs w:val="24"/>
        </w:rPr>
        <w:t>15</w:t>
      </w:r>
      <w:r>
        <w:rPr>
          <w:rFonts w:asciiTheme="minorHAnsi" w:hAnsiTheme="minorHAnsi"/>
          <w:b w:val="0"/>
          <w:sz w:val="24"/>
          <w:szCs w:val="24"/>
        </w:rPr>
        <w:t xml:space="preserve"> </w:t>
      </w:r>
    </w:p>
    <w:p w14:paraId="09E9DEEA" w14:textId="77777777" w:rsidR="00E53C5A" w:rsidRPr="00F079BB" w:rsidRDefault="00E53C5A" w:rsidP="00CB1B01">
      <w:r w:rsidRPr="00F079BB">
        <w:lastRenderedPageBreak/>
        <w:t>List the specific standard and/or descriptor for each PST or dispositional area of concern:</w:t>
      </w:r>
    </w:p>
    <w:p w14:paraId="6C195B6C" w14:textId="77777777" w:rsidR="00E53C5A" w:rsidRPr="00F079BB" w:rsidRDefault="00E53C5A" w:rsidP="00E53C5A">
      <w:pPr>
        <w:jc w:val="both"/>
        <w:rPr>
          <w:rFonts w:asciiTheme="majorHAnsi" w:hAnsiTheme="majorHAnsi"/>
        </w:rPr>
      </w:pPr>
    </w:p>
    <w:p w14:paraId="23D522B7" w14:textId="77777777" w:rsidR="00E53C5A" w:rsidRPr="00F079BB" w:rsidRDefault="00E53C5A" w:rsidP="00E53C5A">
      <w:pPr>
        <w:jc w:val="both"/>
        <w:rPr>
          <w:rFonts w:asciiTheme="majorHAnsi" w:hAnsiTheme="majorHAnsi"/>
        </w:rPr>
      </w:pPr>
    </w:p>
    <w:p w14:paraId="42A19049" w14:textId="77777777" w:rsidR="00E53C5A" w:rsidRPr="00F079BB" w:rsidRDefault="00E53C5A" w:rsidP="00E53C5A">
      <w:pPr>
        <w:jc w:val="both"/>
        <w:rPr>
          <w:rFonts w:asciiTheme="majorHAnsi" w:hAnsiTheme="majorHAnsi"/>
        </w:rPr>
      </w:pPr>
    </w:p>
    <w:p w14:paraId="4B291723" w14:textId="77777777" w:rsidR="00E53C5A" w:rsidRPr="00F079BB" w:rsidRDefault="00E53C5A" w:rsidP="00E53C5A">
      <w:pPr>
        <w:jc w:val="both"/>
        <w:rPr>
          <w:rFonts w:asciiTheme="majorHAnsi" w:hAnsiTheme="majorHAnsi"/>
        </w:rPr>
      </w:pPr>
    </w:p>
    <w:p w14:paraId="026972A9" w14:textId="77777777" w:rsidR="00E53C5A" w:rsidRPr="00F079BB" w:rsidRDefault="00E53C5A" w:rsidP="00E53C5A">
      <w:pPr>
        <w:jc w:val="both"/>
        <w:rPr>
          <w:rFonts w:asciiTheme="majorHAnsi" w:hAnsiTheme="majorHAnsi"/>
        </w:rPr>
      </w:pPr>
    </w:p>
    <w:p w14:paraId="226061D0" w14:textId="77777777" w:rsidR="00E53C5A" w:rsidRPr="00F079BB" w:rsidRDefault="00E53C5A" w:rsidP="00E53C5A">
      <w:pPr>
        <w:jc w:val="both"/>
        <w:rPr>
          <w:rFonts w:asciiTheme="majorHAnsi" w:hAnsiTheme="majorHAnsi"/>
        </w:rPr>
      </w:pPr>
    </w:p>
    <w:p w14:paraId="669526AE" w14:textId="77777777" w:rsidR="00E53C5A" w:rsidRPr="00F079BB" w:rsidRDefault="00E53C5A" w:rsidP="00E53C5A">
      <w:pPr>
        <w:jc w:val="both"/>
      </w:pPr>
      <w:r w:rsidRPr="00F079BB">
        <w:t xml:space="preserve">To address these concerns, you will need to identify short-term goals, provide supportive evidence of meeting </w:t>
      </w:r>
      <w:proofErr w:type="gramStart"/>
      <w:r w:rsidRPr="00F079BB">
        <w:t>goals</w:t>
      </w:r>
      <w:proofErr w:type="gramEnd"/>
      <w:r w:rsidRPr="00F079BB">
        <w:t xml:space="preserve"> and create a timeline for meeting goals:</w:t>
      </w:r>
    </w:p>
    <w:p w14:paraId="02F9C1F3" w14:textId="77777777" w:rsidR="00E53C5A" w:rsidRPr="00F079BB" w:rsidRDefault="00E53C5A" w:rsidP="00E53C5A">
      <w:pPr>
        <w:jc w:val="both"/>
      </w:pPr>
    </w:p>
    <w:p w14:paraId="4292277F" w14:textId="77777777" w:rsidR="00E53C5A" w:rsidRPr="00F079BB" w:rsidRDefault="00E53C5A" w:rsidP="00E53C5A">
      <w:pPr>
        <w:jc w:val="both"/>
      </w:pPr>
    </w:p>
    <w:p w14:paraId="7C021105" w14:textId="77777777" w:rsidR="00E53C5A" w:rsidRPr="00F079BB" w:rsidRDefault="00E53C5A" w:rsidP="00E53C5A">
      <w:pPr>
        <w:jc w:val="both"/>
      </w:pPr>
    </w:p>
    <w:p w14:paraId="7653F482" w14:textId="77777777" w:rsidR="00E53C5A" w:rsidRPr="00F079BB" w:rsidRDefault="00E53C5A" w:rsidP="00E53C5A">
      <w:pPr>
        <w:jc w:val="both"/>
      </w:pPr>
    </w:p>
    <w:p w14:paraId="0DD81DA2" w14:textId="77777777" w:rsidR="00E53C5A" w:rsidRPr="00F079BB" w:rsidRDefault="00E53C5A" w:rsidP="00E53C5A">
      <w:pPr>
        <w:jc w:val="both"/>
      </w:pPr>
    </w:p>
    <w:p w14:paraId="36F593D0" w14:textId="77777777" w:rsidR="00E53C5A" w:rsidRPr="00F079BB" w:rsidRDefault="00E53C5A" w:rsidP="00E53C5A">
      <w:pPr>
        <w:jc w:val="both"/>
      </w:pPr>
    </w:p>
    <w:p w14:paraId="063462BD" w14:textId="77777777" w:rsidR="00E53C5A" w:rsidRPr="00F079BB" w:rsidRDefault="00E53C5A" w:rsidP="00E53C5A">
      <w:pPr>
        <w:jc w:val="both"/>
        <w:rPr>
          <w:b/>
        </w:rPr>
      </w:pPr>
    </w:p>
    <w:p w14:paraId="22BCADC6" w14:textId="77777777" w:rsidR="00E53C5A" w:rsidRPr="00F079BB" w:rsidRDefault="00E53C5A" w:rsidP="00E53C5A">
      <w:pPr>
        <w:jc w:val="both"/>
        <w:rPr>
          <w:b/>
        </w:rPr>
      </w:pPr>
    </w:p>
    <w:p w14:paraId="3B6358DA" w14:textId="77777777" w:rsidR="00E53C5A" w:rsidRPr="00F079BB" w:rsidRDefault="00E53C5A" w:rsidP="00E53C5A">
      <w:pPr>
        <w:jc w:val="both"/>
        <w:rPr>
          <w:b/>
        </w:rPr>
      </w:pPr>
      <w:r w:rsidRPr="00F079BB">
        <w:rPr>
          <w:b/>
        </w:rPr>
        <w:t xml:space="preserve">_________________________________________________________________________________________ </w:t>
      </w:r>
    </w:p>
    <w:p w14:paraId="6D546774" w14:textId="77777777" w:rsidR="00E53C5A" w:rsidRPr="00F079BB" w:rsidRDefault="00E53C5A" w:rsidP="00E53C5A">
      <w:pPr>
        <w:jc w:val="both"/>
      </w:pPr>
      <w:r w:rsidRPr="00F079BB">
        <w:t xml:space="preserve">I have met with my program supervisor and supervising practitioner to discuss the areas of concern detailed in this plan and understand the steps I must take </w:t>
      </w:r>
      <w:proofErr w:type="gramStart"/>
      <w:r w:rsidRPr="00F079BB">
        <w:t>in order to</w:t>
      </w:r>
      <w:proofErr w:type="gramEnd"/>
      <w:r w:rsidRPr="00F079BB">
        <w:t xml:space="preserve"> address these areas for improvement. A follow-up meeting will be held on _____________________________, at which time I will bring evidence to support progress towards addressing the standards identified in this report. I understand that insufficient supportive evidence and/or failure to meet these goals could affect progress and/or completion of my practicum and subsequent eligibility for initial teaching licensure.</w:t>
      </w:r>
    </w:p>
    <w:p w14:paraId="5A11B930" w14:textId="77777777" w:rsidR="00E53C5A" w:rsidRPr="00F079BB" w:rsidRDefault="00E53C5A" w:rsidP="00E53C5A">
      <w:pPr>
        <w:spacing w:after="0"/>
        <w:jc w:val="both"/>
      </w:pPr>
      <w:r w:rsidRPr="00F079BB">
        <w:t>_______________________________________________________________ Date: _____________________</w:t>
      </w:r>
    </w:p>
    <w:p w14:paraId="74FA3D94" w14:textId="77777777" w:rsidR="00E53C5A" w:rsidRPr="00F079BB" w:rsidRDefault="00E53C5A" w:rsidP="00E53C5A">
      <w:pPr>
        <w:spacing w:after="0"/>
        <w:jc w:val="both"/>
      </w:pPr>
      <w:r w:rsidRPr="00F079BB">
        <w:t>Teacher Candidate Signature</w:t>
      </w:r>
    </w:p>
    <w:p w14:paraId="3F193A1F" w14:textId="77777777" w:rsidR="00E53C5A" w:rsidRPr="00F079BB" w:rsidRDefault="00E53C5A" w:rsidP="00E53C5A">
      <w:pPr>
        <w:spacing w:after="0"/>
        <w:jc w:val="both"/>
      </w:pPr>
    </w:p>
    <w:p w14:paraId="45D78BB5" w14:textId="77777777" w:rsidR="00E53C5A" w:rsidRPr="00F079BB" w:rsidRDefault="00E53C5A" w:rsidP="00E53C5A">
      <w:pPr>
        <w:spacing w:after="0"/>
        <w:jc w:val="both"/>
      </w:pPr>
      <w:r w:rsidRPr="00F079BB">
        <w:t>________________________________________________</w:t>
      </w:r>
      <w:r w:rsidRPr="00F079BB">
        <w:tab/>
        <w:t>____________________________________</w:t>
      </w:r>
    </w:p>
    <w:p w14:paraId="79176D6D" w14:textId="77777777" w:rsidR="00E53C5A" w:rsidRPr="00F079BB" w:rsidRDefault="00E53C5A" w:rsidP="00E53C5A">
      <w:pPr>
        <w:spacing w:after="0"/>
        <w:jc w:val="both"/>
      </w:pPr>
      <w:r w:rsidRPr="00F079BB">
        <w:t>Program Supervisor Signature</w:t>
      </w:r>
      <w:r w:rsidRPr="00F079BB">
        <w:tab/>
      </w:r>
      <w:r w:rsidRPr="00F079BB">
        <w:tab/>
      </w:r>
      <w:r w:rsidRPr="00F079BB">
        <w:tab/>
      </w:r>
      <w:r w:rsidRPr="00F079BB">
        <w:tab/>
      </w:r>
      <w:r w:rsidRPr="00F079BB">
        <w:tab/>
        <w:t>Supervising Practitioner Signature</w:t>
      </w:r>
    </w:p>
    <w:p w14:paraId="12CDE42A" w14:textId="77777777" w:rsidR="00E53C5A" w:rsidRPr="00F079BB" w:rsidRDefault="00E53C5A" w:rsidP="00E53C5A">
      <w:pPr>
        <w:spacing w:after="0"/>
        <w:jc w:val="both"/>
      </w:pPr>
    </w:p>
    <w:p w14:paraId="7FB6D295" w14:textId="77777777" w:rsidR="00E53C5A" w:rsidRPr="00F079BB" w:rsidRDefault="00E53C5A" w:rsidP="00E53C5A">
      <w:pPr>
        <w:spacing w:after="0"/>
        <w:jc w:val="both"/>
      </w:pPr>
      <w:r w:rsidRPr="00F079BB">
        <w:t>________________________________________________</w:t>
      </w:r>
      <w:r w:rsidR="0074428B">
        <w:t xml:space="preserve">   </w:t>
      </w:r>
    </w:p>
    <w:p w14:paraId="23B9883B" w14:textId="77777777" w:rsidR="0031282A" w:rsidRDefault="00E53C5A" w:rsidP="0074428B">
      <w:pPr>
        <w:spacing w:after="0"/>
        <w:jc w:val="both"/>
      </w:pPr>
      <w:r w:rsidRPr="00F079BB">
        <w:t>Field Placement Administrator Signature</w:t>
      </w:r>
      <w:r w:rsidR="0074428B">
        <w:t xml:space="preserve">                                                                                                                                   </w:t>
      </w:r>
    </w:p>
    <w:p w14:paraId="1FABFAB4" w14:textId="77777777" w:rsidR="009C6A2D" w:rsidRDefault="009C6A2D" w:rsidP="009C6A2D">
      <w:pPr>
        <w:spacing w:after="0"/>
      </w:pPr>
    </w:p>
    <w:p w14:paraId="23BD98DE" w14:textId="77777777" w:rsidR="009E0A7E" w:rsidRDefault="009E0A7E" w:rsidP="009C6A2D">
      <w:pPr>
        <w:spacing w:after="0"/>
        <w:ind w:left="2880" w:firstLine="720"/>
      </w:pPr>
      <w:r>
        <w:tab/>
      </w:r>
      <w:r>
        <w:tab/>
      </w:r>
      <w:r>
        <w:tab/>
      </w:r>
      <w:r>
        <w:tab/>
      </w:r>
      <w:r>
        <w:tab/>
      </w:r>
      <w:r>
        <w:tab/>
      </w:r>
      <w:r>
        <w:tab/>
      </w:r>
      <w:r>
        <w:tab/>
      </w:r>
      <w:r>
        <w:tab/>
      </w:r>
      <w:r w:rsidRPr="009E0A7E">
        <w:rPr>
          <w:color w:val="767171" w:themeColor="background2" w:themeShade="80"/>
        </w:rPr>
        <w:t>16</w:t>
      </w:r>
      <w:r>
        <w:t xml:space="preserve"> </w:t>
      </w:r>
    </w:p>
    <w:p w14:paraId="3B9E4F72" w14:textId="77777777" w:rsidR="009E0A7E" w:rsidRPr="00F079BB" w:rsidRDefault="00E53C5A" w:rsidP="009C6A2D">
      <w:pPr>
        <w:spacing w:after="0"/>
        <w:ind w:left="2880" w:firstLine="720"/>
      </w:pPr>
      <w:r w:rsidRPr="00F079BB">
        <w:lastRenderedPageBreak/>
        <w:t>Summary of Follow-up Meeting</w:t>
      </w:r>
    </w:p>
    <w:p w14:paraId="435A973D" w14:textId="77777777" w:rsidR="00E53C5A" w:rsidRPr="00F079BB" w:rsidRDefault="00E53C5A" w:rsidP="00E53C5A">
      <w:pPr>
        <w:spacing w:after="0"/>
        <w:jc w:val="center"/>
      </w:pPr>
    </w:p>
    <w:p w14:paraId="0568DC4D" w14:textId="77777777" w:rsidR="00E53C5A" w:rsidRPr="00F079BB" w:rsidRDefault="00E53C5A" w:rsidP="00E53C5A">
      <w:pPr>
        <w:spacing w:after="0"/>
      </w:pPr>
      <w:r w:rsidRPr="00F079BB">
        <w:t>Date: __________________________</w:t>
      </w:r>
    </w:p>
    <w:p w14:paraId="22D820FC" w14:textId="77777777" w:rsidR="00E53C5A" w:rsidRPr="00F079BB" w:rsidRDefault="00E53C5A" w:rsidP="00E53C5A">
      <w:pPr>
        <w:spacing w:after="0"/>
      </w:pPr>
    </w:p>
    <w:p w14:paraId="58762110" w14:textId="77777777" w:rsidR="00E53C5A" w:rsidRPr="00F079BB" w:rsidRDefault="00E53C5A" w:rsidP="00E53C5A">
      <w:pPr>
        <w:spacing w:after="0"/>
      </w:pPr>
    </w:p>
    <w:p w14:paraId="46DF4186" w14:textId="77777777" w:rsidR="00E53C5A" w:rsidRPr="00F079BB" w:rsidRDefault="00E53C5A" w:rsidP="00E53C5A">
      <w:pPr>
        <w:spacing w:after="0"/>
      </w:pPr>
      <w:r w:rsidRPr="00F079BB">
        <w:t>Progress since first report:</w:t>
      </w:r>
    </w:p>
    <w:p w14:paraId="7DE17BEE" w14:textId="77777777" w:rsidR="00E53C5A" w:rsidRPr="00F079BB" w:rsidRDefault="00E53C5A" w:rsidP="00E53C5A">
      <w:pPr>
        <w:spacing w:after="0"/>
        <w:rPr>
          <w:rFonts w:asciiTheme="majorHAnsi" w:hAnsiTheme="majorHAnsi"/>
        </w:rPr>
      </w:pPr>
    </w:p>
    <w:p w14:paraId="4E5C59E3" w14:textId="77777777" w:rsidR="00E53C5A" w:rsidRPr="00F079BB" w:rsidRDefault="00E53C5A" w:rsidP="00E53C5A">
      <w:pPr>
        <w:spacing w:after="0"/>
        <w:rPr>
          <w:rFonts w:asciiTheme="majorHAnsi" w:hAnsiTheme="majorHAnsi"/>
        </w:rPr>
      </w:pPr>
    </w:p>
    <w:p w14:paraId="47F14031" w14:textId="77777777" w:rsidR="00E53C5A" w:rsidRPr="00F079BB" w:rsidRDefault="00E53C5A" w:rsidP="00E53C5A">
      <w:pPr>
        <w:spacing w:after="0"/>
        <w:rPr>
          <w:rFonts w:asciiTheme="majorHAnsi" w:hAnsiTheme="majorHAnsi"/>
        </w:rPr>
      </w:pPr>
    </w:p>
    <w:p w14:paraId="0D3872C4" w14:textId="77777777" w:rsidR="00E53C5A" w:rsidRPr="00F079BB" w:rsidRDefault="00E53C5A" w:rsidP="00E53C5A">
      <w:pPr>
        <w:spacing w:after="0"/>
        <w:rPr>
          <w:rFonts w:asciiTheme="majorHAnsi" w:hAnsiTheme="majorHAnsi"/>
        </w:rPr>
      </w:pPr>
    </w:p>
    <w:p w14:paraId="4997904F" w14:textId="77777777" w:rsidR="00E53C5A" w:rsidRPr="00F079BB" w:rsidRDefault="00E53C5A" w:rsidP="00E53C5A">
      <w:pPr>
        <w:spacing w:after="0"/>
        <w:rPr>
          <w:rFonts w:asciiTheme="majorHAnsi" w:hAnsiTheme="majorHAnsi"/>
        </w:rPr>
      </w:pPr>
    </w:p>
    <w:p w14:paraId="56880F00" w14:textId="77777777" w:rsidR="00E53C5A" w:rsidRPr="00F079BB" w:rsidRDefault="00E53C5A" w:rsidP="00E53C5A">
      <w:pPr>
        <w:spacing w:after="0"/>
        <w:rPr>
          <w:rFonts w:asciiTheme="majorHAnsi" w:hAnsiTheme="majorHAnsi"/>
        </w:rPr>
      </w:pPr>
    </w:p>
    <w:p w14:paraId="3CB446D8" w14:textId="77777777" w:rsidR="00E53C5A" w:rsidRPr="00F079BB" w:rsidRDefault="00E53C5A" w:rsidP="00E53C5A">
      <w:pPr>
        <w:spacing w:after="0"/>
        <w:rPr>
          <w:rFonts w:asciiTheme="majorHAnsi" w:hAnsiTheme="majorHAnsi"/>
        </w:rPr>
      </w:pPr>
    </w:p>
    <w:p w14:paraId="6B0EB01F" w14:textId="77777777" w:rsidR="00E53C5A" w:rsidRPr="00F079BB" w:rsidRDefault="00E53C5A" w:rsidP="00E53C5A">
      <w:pPr>
        <w:spacing w:after="0"/>
        <w:rPr>
          <w:rFonts w:asciiTheme="majorHAnsi" w:hAnsiTheme="majorHAnsi"/>
        </w:rPr>
      </w:pPr>
    </w:p>
    <w:p w14:paraId="2D87856E" w14:textId="77777777" w:rsidR="00E53C5A" w:rsidRPr="00F079BB" w:rsidRDefault="00E53C5A" w:rsidP="00E53C5A">
      <w:pPr>
        <w:spacing w:after="0"/>
        <w:rPr>
          <w:rFonts w:asciiTheme="majorHAnsi" w:hAnsiTheme="majorHAnsi"/>
        </w:rPr>
      </w:pPr>
    </w:p>
    <w:p w14:paraId="4316A3A7" w14:textId="77777777" w:rsidR="00E53C5A" w:rsidRPr="00F079BB" w:rsidRDefault="00E53C5A" w:rsidP="00E53C5A">
      <w:pPr>
        <w:spacing w:after="0"/>
        <w:rPr>
          <w:rFonts w:asciiTheme="majorHAnsi" w:hAnsiTheme="majorHAnsi"/>
        </w:rPr>
      </w:pPr>
    </w:p>
    <w:p w14:paraId="56911D93" w14:textId="77777777" w:rsidR="00E53C5A" w:rsidRPr="00F079BB" w:rsidRDefault="00E53C5A" w:rsidP="00E53C5A">
      <w:pPr>
        <w:spacing w:after="0"/>
        <w:rPr>
          <w:rFonts w:asciiTheme="majorHAnsi" w:hAnsiTheme="majorHAnsi"/>
        </w:rPr>
      </w:pPr>
    </w:p>
    <w:p w14:paraId="18287D6D" w14:textId="77777777" w:rsidR="00E53C5A" w:rsidRPr="00F079BB" w:rsidRDefault="00E53C5A" w:rsidP="00E53C5A">
      <w:pPr>
        <w:spacing w:after="0"/>
        <w:rPr>
          <w:rFonts w:asciiTheme="majorHAnsi" w:hAnsiTheme="majorHAnsi"/>
        </w:rPr>
      </w:pPr>
    </w:p>
    <w:p w14:paraId="64607D16" w14:textId="77777777" w:rsidR="00E53C5A" w:rsidRPr="00F079BB" w:rsidRDefault="00E53C5A" w:rsidP="00E53C5A">
      <w:pPr>
        <w:spacing w:after="0"/>
        <w:rPr>
          <w:rFonts w:asciiTheme="majorHAnsi" w:hAnsiTheme="majorHAnsi"/>
        </w:rPr>
      </w:pPr>
    </w:p>
    <w:p w14:paraId="64ABA190" w14:textId="77777777" w:rsidR="00E53C5A" w:rsidRPr="00F079BB" w:rsidRDefault="00E53C5A" w:rsidP="00E53C5A">
      <w:pPr>
        <w:spacing w:after="0"/>
        <w:rPr>
          <w:rFonts w:asciiTheme="majorHAnsi" w:hAnsiTheme="majorHAnsi"/>
        </w:rPr>
      </w:pPr>
    </w:p>
    <w:p w14:paraId="2761F2B9" w14:textId="77777777" w:rsidR="00E53C5A" w:rsidRPr="00F079BB" w:rsidRDefault="00E53C5A" w:rsidP="00E53C5A">
      <w:pPr>
        <w:spacing w:after="0"/>
        <w:rPr>
          <w:rFonts w:asciiTheme="majorHAnsi" w:hAnsiTheme="majorHAnsi"/>
        </w:rPr>
      </w:pPr>
    </w:p>
    <w:p w14:paraId="73A95BC6" w14:textId="77777777" w:rsidR="00E53C5A" w:rsidRPr="00F079BB" w:rsidRDefault="00E53C5A" w:rsidP="00E53C5A">
      <w:pPr>
        <w:spacing w:after="0"/>
        <w:rPr>
          <w:rFonts w:asciiTheme="majorHAnsi" w:hAnsiTheme="majorHAnsi"/>
        </w:rPr>
      </w:pPr>
    </w:p>
    <w:p w14:paraId="4332C074" w14:textId="77777777" w:rsidR="00E53C5A" w:rsidRPr="00F079BB" w:rsidRDefault="00E53C5A" w:rsidP="00E53C5A">
      <w:pPr>
        <w:spacing w:after="0"/>
      </w:pPr>
    </w:p>
    <w:p w14:paraId="0D0DEFFF" w14:textId="77777777" w:rsidR="00E53C5A" w:rsidRPr="00F079BB" w:rsidRDefault="00E53C5A" w:rsidP="00E53C5A">
      <w:pPr>
        <w:spacing w:after="0"/>
      </w:pPr>
      <w:r w:rsidRPr="00F079BB">
        <w:t>Recommendations:</w:t>
      </w:r>
    </w:p>
    <w:p w14:paraId="6ABCB28C" w14:textId="77777777" w:rsidR="00E53C5A" w:rsidRPr="00F079BB" w:rsidRDefault="00E53C5A" w:rsidP="00E53C5A">
      <w:pPr>
        <w:spacing w:after="0"/>
        <w:rPr>
          <w:rFonts w:asciiTheme="majorHAnsi" w:hAnsiTheme="majorHAnsi"/>
        </w:rPr>
      </w:pPr>
    </w:p>
    <w:p w14:paraId="641A8571" w14:textId="77777777" w:rsidR="00E53C5A" w:rsidRPr="00F079BB" w:rsidRDefault="00E53C5A" w:rsidP="00E53C5A">
      <w:pPr>
        <w:spacing w:after="0"/>
        <w:rPr>
          <w:rFonts w:asciiTheme="majorHAnsi" w:hAnsiTheme="majorHAnsi"/>
        </w:rPr>
      </w:pPr>
    </w:p>
    <w:p w14:paraId="687E1F0F" w14:textId="77777777" w:rsidR="00E53C5A" w:rsidRPr="00F079BB" w:rsidRDefault="00E53C5A" w:rsidP="00E53C5A">
      <w:pPr>
        <w:spacing w:after="0"/>
        <w:rPr>
          <w:rFonts w:asciiTheme="majorHAnsi" w:hAnsiTheme="majorHAnsi"/>
        </w:rPr>
      </w:pPr>
    </w:p>
    <w:p w14:paraId="497A6894" w14:textId="77777777" w:rsidR="00E53C5A" w:rsidRPr="00F079BB" w:rsidRDefault="00E53C5A" w:rsidP="00E53C5A">
      <w:pPr>
        <w:spacing w:after="0"/>
        <w:rPr>
          <w:rFonts w:asciiTheme="majorHAnsi" w:hAnsiTheme="majorHAnsi"/>
        </w:rPr>
      </w:pPr>
    </w:p>
    <w:p w14:paraId="780ABF58" w14:textId="77777777" w:rsidR="00E53C5A" w:rsidRPr="00F079BB" w:rsidRDefault="00E53C5A" w:rsidP="00E53C5A">
      <w:pPr>
        <w:spacing w:after="0"/>
        <w:rPr>
          <w:rFonts w:asciiTheme="majorHAnsi" w:hAnsiTheme="majorHAnsi"/>
        </w:rPr>
      </w:pPr>
    </w:p>
    <w:p w14:paraId="4F5B7B0B" w14:textId="77777777" w:rsidR="00E53C5A" w:rsidRPr="00F079BB" w:rsidRDefault="00E53C5A" w:rsidP="00E53C5A">
      <w:pPr>
        <w:spacing w:after="0"/>
        <w:rPr>
          <w:rFonts w:asciiTheme="majorHAnsi" w:hAnsiTheme="majorHAnsi"/>
        </w:rPr>
      </w:pPr>
    </w:p>
    <w:p w14:paraId="038C3A61" w14:textId="77777777" w:rsidR="00E53C5A" w:rsidRPr="00F079BB" w:rsidRDefault="00E53C5A" w:rsidP="00E53C5A">
      <w:pPr>
        <w:spacing w:after="0"/>
        <w:rPr>
          <w:rFonts w:asciiTheme="majorHAnsi" w:hAnsiTheme="majorHAnsi"/>
        </w:rPr>
      </w:pPr>
    </w:p>
    <w:p w14:paraId="35A84580" w14:textId="77777777" w:rsidR="00E53C5A" w:rsidRPr="00F079BB" w:rsidRDefault="00E53C5A" w:rsidP="00E53C5A">
      <w:pPr>
        <w:spacing w:after="0"/>
        <w:rPr>
          <w:rFonts w:asciiTheme="majorHAnsi" w:hAnsiTheme="majorHAnsi"/>
        </w:rPr>
      </w:pPr>
    </w:p>
    <w:p w14:paraId="137F0410" w14:textId="77777777" w:rsidR="00E53C5A" w:rsidRPr="00F079BB" w:rsidRDefault="00E53C5A" w:rsidP="00E53C5A">
      <w:pPr>
        <w:spacing w:after="0"/>
        <w:rPr>
          <w:rFonts w:asciiTheme="majorHAnsi" w:hAnsiTheme="majorHAnsi"/>
        </w:rPr>
      </w:pPr>
    </w:p>
    <w:p w14:paraId="0ACB9502" w14:textId="77777777" w:rsidR="00E53C5A" w:rsidRPr="00F079BB" w:rsidRDefault="00E53C5A" w:rsidP="00E53C5A">
      <w:pPr>
        <w:spacing w:after="0"/>
        <w:rPr>
          <w:rFonts w:asciiTheme="majorHAnsi" w:hAnsiTheme="majorHAnsi"/>
        </w:rPr>
      </w:pPr>
    </w:p>
    <w:p w14:paraId="3F20343C" w14:textId="77777777" w:rsidR="00E53C5A" w:rsidRPr="00F079BB" w:rsidRDefault="00E53C5A" w:rsidP="00E53C5A">
      <w:pPr>
        <w:spacing w:after="0"/>
        <w:rPr>
          <w:rFonts w:asciiTheme="majorHAnsi" w:hAnsiTheme="majorHAnsi"/>
        </w:rPr>
      </w:pPr>
    </w:p>
    <w:p w14:paraId="5180B8B7" w14:textId="77777777" w:rsidR="00E53C5A" w:rsidRPr="00F079BB" w:rsidRDefault="00E53C5A" w:rsidP="00E53C5A">
      <w:pPr>
        <w:spacing w:after="0"/>
        <w:rPr>
          <w:rFonts w:asciiTheme="majorHAnsi" w:hAnsiTheme="majorHAnsi"/>
        </w:rPr>
      </w:pPr>
    </w:p>
    <w:p w14:paraId="523B12EE" w14:textId="77777777" w:rsidR="00E53C5A" w:rsidRPr="00F079BB" w:rsidRDefault="00E53C5A" w:rsidP="00E53C5A">
      <w:pPr>
        <w:spacing w:after="0"/>
        <w:rPr>
          <w:rFonts w:asciiTheme="majorHAnsi" w:hAnsiTheme="majorHAnsi"/>
        </w:rPr>
      </w:pPr>
    </w:p>
    <w:p w14:paraId="3F52151E" w14:textId="77777777" w:rsidR="00E53C5A" w:rsidRPr="00F079BB" w:rsidRDefault="00E53C5A" w:rsidP="00E53C5A">
      <w:pPr>
        <w:spacing w:after="0"/>
        <w:rPr>
          <w:rFonts w:asciiTheme="majorHAnsi" w:hAnsiTheme="majorHAnsi"/>
        </w:rPr>
      </w:pPr>
    </w:p>
    <w:p w14:paraId="4B0105E0" w14:textId="77777777" w:rsidR="00E53C5A" w:rsidRPr="00F079BB" w:rsidRDefault="00E53C5A" w:rsidP="00E53C5A">
      <w:pPr>
        <w:spacing w:after="0"/>
        <w:rPr>
          <w:rFonts w:asciiTheme="majorHAnsi" w:hAnsiTheme="majorHAnsi"/>
        </w:rPr>
      </w:pPr>
    </w:p>
    <w:p w14:paraId="014B4463" w14:textId="77777777" w:rsidR="00E53C5A" w:rsidRPr="00F079BB" w:rsidRDefault="00E53C5A" w:rsidP="00E53C5A">
      <w:pPr>
        <w:spacing w:after="0"/>
        <w:rPr>
          <w:rFonts w:asciiTheme="majorHAnsi" w:hAnsiTheme="majorHAnsi"/>
        </w:rPr>
      </w:pPr>
    </w:p>
    <w:p w14:paraId="3F8B2D8E" w14:textId="77777777" w:rsidR="00E53C5A" w:rsidRPr="00F079BB" w:rsidRDefault="00E53C5A" w:rsidP="00E53C5A">
      <w:pPr>
        <w:spacing w:after="0"/>
        <w:rPr>
          <w:rFonts w:asciiTheme="majorHAnsi" w:hAnsiTheme="majorHAnsi"/>
        </w:rPr>
      </w:pPr>
    </w:p>
    <w:p w14:paraId="595F8524" w14:textId="77777777" w:rsidR="00932EDF" w:rsidRDefault="00E53C5A" w:rsidP="00B2074B">
      <w:pPr>
        <w:spacing w:after="0"/>
      </w:pPr>
      <w:r w:rsidRPr="00F079BB">
        <w:t>Date of future follow-up meeting(s): _____________________________________</w:t>
      </w:r>
      <w:r w:rsidR="0074428B">
        <w:t>___________________________</w:t>
      </w:r>
      <w:bookmarkEnd w:id="0"/>
    </w:p>
    <w:p w14:paraId="02FE6F12" w14:textId="77777777" w:rsidR="009C6A2D" w:rsidRPr="00B2074B" w:rsidRDefault="009E0A7E" w:rsidP="00B2074B">
      <w:pPr>
        <w:spacing w:after="0"/>
        <w:sectPr w:rsidR="009C6A2D" w:rsidRPr="00B2074B" w:rsidSect="009C6A2D">
          <w:footerReference w:type="default" r:id="rId18"/>
          <w:type w:val="continuous"/>
          <w:pgSz w:w="12240" w:h="15840"/>
          <w:pgMar w:top="720" w:right="720" w:bottom="720" w:left="720" w:header="720" w:footer="720" w:gutter="0"/>
          <w:cols w:space="720"/>
          <w:docGrid w:linePitch="360"/>
        </w:sectPr>
      </w:pPr>
      <w:r>
        <w:t xml:space="preserve">                                                                                                                                                                                                                  </w:t>
      </w:r>
      <w:r w:rsidRPr="009E0A7E">
        <w:rPr>
          <w:color w:val="767171" w:themeColor="background2" w:themeShade="80"/>
        </w:rPr>
        <w:t>17</w:t>
      </w:r>
    </w:p>
    <w:p w14:paraId="75F7BF88" w14:textId="77777777" w:rsidR="00344064" w:rsidRPr="00CB284A" w:rsidRDefault="00344064" w:rsidP="009C6A2D">
      <w:pPr>
        <w:jc w:val="center"/>
        <w:rPr>
          <w:rFonts w:cstheme="minorHAnsi"/>
          <w:sz w:val="28"/>
        </w:rPr>
        <w:sectPr w:rsidR="00344064" w:rsidRPr="00CB284A" w:rsidSect="00CB284A">
          <w:type w:val="continuous"/>
          <w:pgSz w:w="12240" w:h="15840"/>
          <w:pgMar w:top="720" w:right="720" w:bottom="720" w:left="634" w:header="720" w:footer="720" w:gutter="0"/>
          <w:cols w:space="720"/>
          <w:docGrid w:linePitch="360"/>
        </w:sectPr>
      </w:pPr>
    </w:p>
    <w:p w14:paraId="3C7BB4E0" w14:textId="77777777" w:rsidR="00314C13" w:rsidRPr="00314C13" w:rsidRDefault="00314C13" w:rsidP="009C6A2D">
      <w:pPr>
        <w:jc w:val="center"/>
        <w:rPr>
          <w:rFonts w:cstheme="minorHAnsi"/>
          <w:color w:val="2F5496" w:themeColor="accent5" w:themeShade="BF"/>
          <w:sz w:val="28"/>
        </w:rPr>
      </w:pPr>
      <w:r>
        <w:rPr>
          <w:rFonts w:cstheme="minorHAnsi"/>
          <w:b/>
          <w:color w:val="2F5496" w:themeColor="accent5" w:themeShade="BF"/>
          <w:sz w:val="28"/>
        </w:rPr>
        <w:lastRenderedPageBreak/>
        <w:tab/>
      </w:r>
      <w:r>
        <w:rPr>
          <w:rFonts w:cstheme="minorHAnsi"/>
          <w:b/>
          <w:color w:val="2F5496" w:themeColor="accent5" w:themeShade="BF"/>
          <w:sz w:val="28"/>
        </w:rPr>
        <w:tab/>
      </w:r>
      <w:r>
        <w:rPr>
          <w:rFonts w:cstheme="minorHAnsi"/>
          <w:b/>
          <w:color w:val="2F5496" w:themeColor="accent5" w:themeShade="BF"/>
          <w:sz w:val="28"/>
        </w:rPr>
        <w:tab/>
      </w:r>
      <w:r>
        <w:rPr>
          <w:rFonts w:cstheme="minorHAnsi"/>
          <w:b/>
          <w:color w:val="2F5496" w:themeColor="accent5" w:themeShade="BF"/>
          <w:sz w:val="28"/>
        </w:rPr>
        <w:tab/>
      </w:r>
      <w:r>
        <w:rPr>
          <w:rFonts w:cstheme="minorHAnsi"/>
          <w:b/>
          <w:color w:val="2F5496" w:themeColor="accent5" w:themeShade="BF"/>
          <w:sz w:val="28"/>
        </w:rPr>
        <w:tab/>
      </w:r>
      <w:r>
        <w:rPr>
          <w:rFonts w:cstheme="minorHAnsi"/>
          <w:b/>
          <w:color w:val="2F5496" w:themeColor="accent5" w:themeShade="BF"/>
          <w:sz w:val="28"/>
        </w:rPr>
        <w:tab/>
      </w:r>
      <w:r>
        <w:rPr>
          <w:rFonts w:cstheme="minorHAnsi"/>
          <w:b/>
          <w:color w:val="2F5496" w:themeColor="accent5" w:themeShade="BF"/>
          <w:sz w:val="28"/>
        </w:rPr>
        <w:tab/>
      </w:r>
      <w:r>
        <w:rPr>
          <w:rFonts w:cstheme="minorHAnsi"/>
          <w:b/>
          <w:color w:val="2F5496" w:themeColor="accent5" w:themeShade="BF"/>
          <w:sz w:val="28"/>
        </w:rPr>
        <w:tab/>
      </w:r>
      <w:r>
        <w:rPr>
          <w:rFonts w:cstheme="minorHAnsi"/>
          <w:b/>
          <w:color w:val="2F5496" w:themeColor="accent5" w:themeShade="BF"/>
          <w:sz w:val="28"/>
        </w:rPr>
        <w:tab/>
      </w:r>
      <w:r>
        <w:rPr>
          <w:rFonts w:cstheme="minorHAnsi"/>
          <w:b/>
          <w:color w:val="2F5496" w:themeColor="accent5" w:themeShade="BF"/>
          <w:sz w:val="28"/>
        </w:rPr>
        <w:tab/>
      </w:r>
      <w:r>
        <w:rPr>
          <w:rFonts w:cstheme="minorHAnsi"/>
          <w:b/>
          <w:color w:val="2F5496" w:themeColor="accent5" w:themeShade="BF"/>
          <w:sz w:val="28"/>
        </w:rPr>
        <w:tab/>
      </w:r>
      <w:r w:rsidR="00E0537F">
        <w:rPr>
          <w:rFonts w:cstheme="minorHAnsi"/>
          <w:b/>
          <w:color w:val="2F5496" w:themeColor="accent5" w:themeShade="BF"/>
          <w:sz w:val="28"/>
        </w:rPr>
        <w:t xml:space="preserve">                              </w:t>
      </w:r>
      <w:r w:rsidRPr="00314C13">
        <w:rPr>
          <w:rFonts w:cstheme="minorHAnsi"/>
          <w:sz w:val="20"/>
        </w:rPr>
        <w:t>Appendix A</w:t>
      </w:r>
      <w:r w:rsidR="00E0537F">
        <w:rPr>
          <w:rFonts w:cstheme="minorHAnsi"/>
          <w:sz w:val="20"/>
        </w:rPr>
        <w:t xml:space="preserve"> </w:t>
      </w:r>
    </w:p>
    <w:p w14:paraId="70D6D881" w14:textId="77777777" w:rsidR="007320F8" w:rsidRPr="008F12AE" w:rsidRDefault="007320F8" w:rsidP="009C6A2D">
      <w:pPr>
        <w:jc w:val="center"/>
        <w:rPr>
          <w:rFonts w:eastAsia="Times" w:cstheme="minorHAnsi"/>
          <w:b/>
          <w:color w:val="2F5496" w:themeColor="accent5" w:themeShade="BF"/>
          <w:sz w:val="28"/>
          <w:szCs w:val="20"/>
        </w:rPr>
      </w:pPr>
      <w:r w:rsidRPr="008F12AE">
        <w:rPr>
          <w:rFonts w:cstheme="minorHAnsi"/>
          <w:b/>
          <w:color w:val="2F5496" w:themeColor="accent5" w:themeShade="BF"/>
          <w:sz w:val="28"/>
        </w:rPr>
        <w:t>Pre-Practicum Semester Timeline</w:t>
      </w:r>
      <w:r w:rsidR="00314C13">
        <w:rPr>
          <w:rFonts w:cstheme="minorHAnsi"/>
          <w:b/>
          <w:color w:val="2F5496" w:themeColor="accent5" w:themeShade="BF"/>
          <w:sz w:val="28"/>
        </w:rPr>
        <w:t xml:space="preserve">                    </w:t>
      </w:r>
    </w:p>
    <w:p w14:paraId="7D3CB29D" w14:textId="77777777" w:rsidR="0074428B" w:rsidRPr="0074428B" w:rsidRDefault="0074428B" w:rsidP="0074428B">
      <w:pPr>
        <w:pStyle w:val="Title"/>
        <w:jc w:val="center"/>
        <w:rPr>
          <w:rFonts w:asciiTheme="minorHAnsi" w:hAnsiTheme="minorHAnsi" w:cstheme="minorHAnsi"/>
          <w:sz w:val="28"/>
        </w:rPr>
      </w:pPr>
    </w:p>
    <w:p w14:paraId="1C9D24A7" w14:textId="77777777" w:rsidR="00E56092" w:rsidRPr="00E56092" w:rsidRDefault="00E56092" w:rsidP="00E56092">
      <w:pPr>
        <w:spacing w:after="0" w:line="240" w:lineRule="auto"/>
      </w:pPr>
      <w:r w:rsidRPr="00E56092">
        <w:t>Prior to beginning the Pre-Practicum, the Teacher Candidate should have an established weekly schedule developed with support from their Supervising Practitioner.</w:t>
      </w:r>
      <w:r w:rsidRPr="00E56092">
        <w:rPr>
          <w:rFonts w:cstheme="minorHAnsi"/>
          <w:b/>
        </w:rPr>
        <w:t xml:space="preserve"> The Pre-Practicum is 100 total hours over the entire </w:t>
      </w:r>
      <w:proofErr w:type="gramStart"/>
      <w:r w:rsidRPr="00E56092">
        <w:rPr>
          <w:rFonts w:cstheme="minorHAnsi"/>
          <w:b/>
        </w:rPr>
        <w:t>14 week</w:t>
      </w:r>
      <w:proofErr w:type="gramEnd"/>
      <w:r w:rsidRPr="00E56092">
        <w:rPr>
          <w:rFonts w:cstheme="minorHAnsi"/>
          <w:b/>
        </w:rPr>
        <w:t xml:space="preserve"> semester. Students should conduct an average of 7-8 hours a week. One full day or two half day structure is suggested. </w:t>
      </w:r>
      <w:r w:rsidRPr="00E56092">
        <w:t>Teacher Candidates should remain in one classroom and working with one Supervising Practitioner for the entire experience. TC’s will also be supported with a Pre-Practicum workshop throughout the semester.</w:t>
      </w:r>
    </w:p>
    <w:p w14:paraId="5393D8A2" w14:textId="77777777" w:rsidR="00E56092" w:rsidRPr="00E56092" w:rsidRDefault="00E56092" w:rsidP="00E56092">
      <w:pPr>
        <w:tabs>
          <w:tab w:val="left" w:pos="7220"/>
        </w:tabs>
        <w:spacing w:after="0" w:line="240" w:lineRule="auto"/>
        <w:jc w:val="center"/>
        <w:rPr>
          <w:b/>
        </w:rPr>
      </w:pPr>
    </w:p>
    <w:p w14:paraId="69EAA101" w14:textId="77777777" w:rsidR="00B2074B" w:rsidRDefault="00B2074B" w:rsidP="00E56092">
      <w:pPr>
        <w:tabs>
          <w:tab w:val="left" w:pos="7220"/>
        </w:tabs>
        <w:spacing w:after="0" w:line="240" w:lineRule="auto"/>
        <w:jc w:val="center"/>
        <w:rPr>
          <w:b/>
        </w:rPr>
      </w:pPr>
    </w:p>
    <w:p w14:paraId="692FA19E" w14:textId="77777777" w:rsidR="00E56092" w:rsidRPr="00E56092" w:rsidRDefault="00E56092" w:rsidP="00E56092">
      <w:pPr>
        <w:tabs>
          <w:tab w:val="left" w:pos="7220"/>
        </w:tabs>
        <w:spacing w:after="0" w:line="240" w:lineRule="auto"/>
        <w:jc w:val="center"/>
        <w:rPr>
          <w:b/>
        </w:rPr>
      </w:pPr>
      <w:r w:rsidRPr="00E56092">
        <w:rPr>
          <w:b/>
        </w:rPr>
        <w:t>Roles in Pre-Practicum:</w:t>
      </w:r>
    </w:p>
    <w:p w14:paraId="635806B5" w14:textId="77777777" w:rsidR="00E56092" w:rsidRPr="00E56092" w:rsidRDefault="00E56092" w:rsidP="00E56092">
      <w:pPr>
        <w:pBdr>
          <w:bottom w:val="single" w:sz="12" w:space="1" w:color="auto"/>
        </w:pBdr>
        <w:spacing w:after="0" w:line="240" w:lineRule="auto"/>
        <w:rPr>
          <w:rFonts w:cstheme="minorHAnsi"/>
          <w:sz w:val="21"/>
          <w:szCs w:val="21"/>
        </w:rPr>
      </w:pPr>
      <w:r w:rsidRPr="00E56092">
        <w:rPr>
          <w:rFonts w:cstheme="minorHAnsi"/>
          <w:sz w:val="21"/>
          <w:szCs w:val="21"/>
        </w:rPr>
        <w:t>TC = Teacher Candidate; SP = Supervising Practitioner (in‐service teacher); PS = Program Supervisor (Lesley faculty)</w:t>
      </w:r>
    </w:p>
    <w:p w14:paraId="43064590" w14:textId="77777777" w:rsidR="00E56092" w:rsidRDefault="00E56092" w:rsidP="00E56092">
      <w:pPr>
        <w:rPr>
          <w:sz w:val="6"/>
        </w:rPr>
      </w:pPr>
    </w:p>
    <w:p w14:paraId="62A79029" w14:textId="77777777" w:rsidR="00B2074B" w:rsidRDefault="00B2074B" w:rsidP="00E56092">
      <w:pPr>
        <w:rPr>
          <w:sz w:val="6"/>
        </w:rPr>
      </w:pPr>
    </w:p>
    <w:p w14:paraId="51524F7B" w14:textId="77777777" w:rsidR="00B2074B" w:rsidRPr="00E56092" w:rsidRDefault="00B2074B" w:rsidP="00E56092">
      <w:pPr>
        <w:rPr>
          <w:sz w:val="6"/>
        </w:rPr>
      </w:pPr>
    </w:p>
    <w:tbl>
      <w:tblPr>
        <w:tblStyle w:val="TableGrid2"/>
        <w:tblW w:w="10898" w:type="dxa"/>
        <w:tblLook w:val="04A0" w:firstRow="1" w:lastRow="0" w:firstColumn="1" w:lastColumn="0" w:noHBand="0" w:noVBand="1"/>
      </w:tblPr>
      <w:tblGrid>
        <w:gridCol w:w="940"/>
        <w:gridCol w:w="4500"/>
        <w:gridCol w:w="2729"/>
        <w:gridCol w:w="2729"/>
      </w:tblGrid>
      <w:tr w:rsidR="00E56092" w:rsidRPr="00E56092" w14:paraId="0350FA27" w14:textId="77777777" w:rsidTr="009E0A7E">
        <w:tc>
          <w:tcPr>
            <w:tcW w:w="940" w:type="dxa"/>
          </w:tcPr>
          <w:p w14:paraId="5DC012AD" w14:textId="77777777" w:rsidR="00E56092" w:rsidRPr="00E56092" w:rsidRDefault="00E56092" w:rsidP="00E56092">
            <w:pPr>
              <w:jc w:val="center"/>
              <w:rPr>
                <w:b/>
              </w:rPr>
            </w:pPr>
            <w:r w:rsidRPr="00E56092">
              <w:rPr>
                <w:b/>
              </w:rPr>
              <w:t>Weeks</w:t>
            </w:r>
          </w:p>
        </w:tc>
        <w:tc>
          <w:tcPr>
            <w:tcW w:w="4500" w:type="dxa"/>
          </w:tcPr>
          <w:p w14:paraId="2C994D64" w14:textId="77777777" w:rsidR="00E56092" w:rsidRPr="00E56092" w:rsidRDefault="00E56092" w:rsidP="00E56092">
            <w:pPr>
              <w:jc w:val="center"/>
              <w:rPr>
                <w:b/>
              </w:rPr>
            </w:pPr>
            <w:r w:rsidRPr="00E56092">
              <w:rPr>
                <w:b/>
              </w:rPr>
              <w:t>Suggested Learning Experiences</w:t>
            </w:r>
          </w:p>
        </w:tc>
        <w:tc>
          <w:tcPr>
            <w:tcW w:w="2729" w:type="dxa"/>
          </w:tcPr>
          <w:p w14:paraId="103AC74E" w14:textId="77777777" w:rsidR="00E56092" w:rsidRPr="00E56092" w:rsidRDefault="00E56092" w:rsidP="00E56092">
            <w:pPr>
              <w:jc w:val="center"/>
              <w:rPr>
                <w:b/>
              </w:rPr>
            </w:pPr>
            <w:r w:rsidRPr="00E56092">
              <w:rPr>
                <w:b/>
              </w:rPr>
              <w:t>TC Responsibilities</w:t>
            </w:r>
          </w:p>
        </w:tc>
        <w:tc>
          <w:tcPr>
            <w:tcW w:w="2729" w:type="dxa"/>
          </w:tcPr>
          <w:p w14:paraId="39FCA3DF" w14:textId="77777777" w:rsidR="00E56092" w:rsidRPr="00E56092" w:rsidRDefault="00E56092" w:rsidP="00E56092">
            <w:pPr>
              <w:jc w:val="center"/>
              <w:rPr>
                <w:b/>
              </w:rPr>
            </w:pPr>
            <w:r w:rsidRPr="00E56092">
              <w:rPr>
                <w:b/>
              </w:rPr>
              <w:t>SP and PS Responsibilities</w:t>
            </w:r>
          </w:p>
          <w:p w14:paraId="2C27861E" w14:textId="77777777" w:rsidR="00E56092" w:rsidRPr="00E56092" w:rsidRDefault="00E56092" w:rsidP="00E56092">
            <w:pPr>
              <w:jc w:val="center"/>
              <w:rPr>
                <w:b/>
              </w:rPr>
            </w:pPr>
          </w:p>
        </w:tc>
      </w:tr>
      <w:tr w:rsidR="00E56092" w:rsidRPr="00E56092" w14:paraId="2C4BAE5E" w14:textId="77777777" w:rsidTr="009E0A7E">
        <w:tc>
          <w:tcPr>
            <w:tcW w:w="940" w:type="dxa"/>
          </w:tcPr>
          <w:p w14:paraId="5499680F" w14:textId="77777777" w:rsidR="00E56092" w:rsidRPr="00E56092" w:rsidRDefault="00E56092" w:rsidP="00E56092">
            <w:pPr>
              <w:rPr>
                <w:b/>
              </w:rPr>
            </w:pPr>
            <w:r w:rsidRPr="00E56092">
              <w:rPr>
                <w:b/>
              </w:rPr>
              <w:t xml:space="preserve">1-2 </w:t>
            </w:r>
          </w:p>
        </w:tc>
        <w:tc>
          <w:tcPr>
            <w:tcW w:w="4500" w:type="dxa"/>
          </w:tcPr>
          <w:p w14:paraId="1C39E2A4" w14:textId="77777777" w:rsidR="00E56092" w:rsidRPr="00E56092" w:rsidRDefault="00E56092" w:rsidP="00E56092">
            <w:pPr>
              <w:numPr>
                <w:ilvl w:val="0"/>
                <w:numId w:val="14"/>
              </w:numPr>
              <w:contextualSpacing/>
            </w:pPr>
            <w:r w:rsidRPr="00E56092">
              <w:t>Learn important school policies and procedures, classroom rules, daily schedule</w:t>
            </w:r>
          </w:p>
          <w:p w14:paraId="73B87A3A" w14:textId="77777777" w:rsidR="00E56092" w:rsidRPr="00E56092" w:rsidRDefault="00E56092" w:rsidP="00E56092">
            <w:pPr>
              <w:numPr>
                <w:ilvl w:val="0"/>
                <w:numId w:val="14"/>
              </w:numPr>
              <w:contextualSpacing/>
            </w:pPr>
            <w:r w:rsidRPr="00E56092">
              <w:t>Get to know school personnel (principal, secretaries, nurse, other grade level teaches, aids, and specialist teachers)</w:t>
            </w:r>
          </w:p>
          <w:p w14:paraId="0735FC4F" w14:textId="77777777" w:rsidR="00E56092" w:rsidRPr="00E56092" w:rsidRDefault="00E56092" w:rsidP="00E56092">
            <w:pPr>
              <w:numPr>
                <w:ilvl w:val="0"/>
                <w:numId w:val="14"/>
              </w:numPr>
              <w:contextualSpacing/>
            </w:pPr>
            <w:r w:rsidRPr="00E56092">
              <w:t xml:space="preserve">Review teacher manuals, </w:t>
            </w:r>
            <w:proofErr w:type="gramStart"/>
            <w:r w:rsidRPr="00E56092">
              <w:t>lessons</w:t>
            </w:r>
            <w:proofErr w:type="gramEnd"/>
            <w:r w:rsidRPr="00E56092">
              <w:t xml:space="preserve"> and units of study</w:t>
            </w:r>
          </w:p>
          <w:p w14:paraId="3D1D1247" w14:textId="77777777" w:rsidR="00E56092" w:rsidRPr="00E56092" w:rsidRDefault="00E56092" w:rsidP="00E56092">
            <w:pPr>
              <w:numPr>
                <w:ilvl w:val="0"/>
                <w:numId w:val="14"/>
              </w:numPr>
              <w:contextualSpacing/>
            </w:pPr>
            <w:r w:rsidRPr="00E56092">
              <w:t>Observe inclusive practices, assessment practices and behavior/classroom management techniques</w:t>
            </w:r>
          </w:p>
          <w:p w14:paraId="1F5314BF" w14:textId="77777777" w:rsidR="00E56092" w:rsidRPr="00E56092" w:rsidRDefault="00E56092" w:rsidP="00E56092">
            <w:pPr>
              <w:numPr>
                <w:ilvl w:val="0"/>
                <w:numId w:val="14"/>
              </w:numPr>
              <w:contextualSpacing/>
            </w:pPr>
            <w:r w:rsidRPr="00E56092">
              <w:t>Get to know and interact with students one-on-one or in small groups</w:t>
            </w:r>
          </w:p>
          <w:p w14:paraId="514FACE4" w14:textId="77777777" w:rsidR="00E56092" w:rsidRPr="00E56092" w:rsidRDefault="00E56092" w:rsidP="00E56092">
            <w:pPr>
              <w:ind w:left="144"/>
              <w:contextualSpacing/>
            </w:pPr>
          </w:p>
        </w:tc>
        <w:tc>
          <w:tcPr>
            <w:tcW w:w="2729" w:type="dxa"/>
          </w:tcPr>
          <w:p w14:paraId="78A887EF" w14:textId="77777777" w:rsidR="00E56092" w:rsidRPr="00E56092" w:rsidRDefault="00E56092" w:rsidP="00E56092">
            <w:pPr>
              <w:rPr>
                <w:b/>
              </w:rPr>
            </w:pPr>
            <w:r w:rsidRPr="00E56092">
              <w:rPr>
                <w:b/>
              </w:rPr>
              <w:t>Complete the following:</w:t>
            </w:r>
          </w:p>
          <w:p w14:paraId="7473C53F" w14:textId="77777777" w:rsidR="00E56092" w:rsidRPr="00E56092" w:rsidRDefault="00E56092" w:rsidP="00E56092">
            <w:pPr>
              <w:ind w:left="133" w:hanging="90"/>
            </w:pPr>
            <w:r w:rsidRPr="00E56092">
              <w:rPr>
                <w:rFonts w:cstheme="minorHAnsi"/>
                <w:sz w:val="18"/>
              </w:rPr>
              <w:t>●</w:t>
            </w:r>
            <w:r w:rsidRPr="00E56092">
              <w:t xml:space="preserve">Attend </w:t>
            </w:r>
            <w:proofErr w:type="gramStart"/>
            <w:r w:rsidRPr="00E56092">
              <w:t>Pre Practicum</w:t>
            </w:r>
            <w:proofErr w:type="gramEnd"/>
          </w:p>
          <w:p w14:paraId="1862F19C" w14:textId="77777777" w:rsidR="00E56092" w:rsidRPr="00E56092" w:rsidRDefault="00E56092" w:rsidP="00E56092">
            <w:pPr>
              <w:ind w:left="133" w:hanging="90"/>
            </w:pPr>
            <w:r w:rsidRPr="00E56092">
              <w:t xml:space="preserve">Orientation </w:t>
            </w:r>
          </w:p>
          <w:p w14:paraId="26DB9A8E" w14:textId="77777777" w:rsidR="00E56092" w:rsidRPr="00E56092" w:rsidRDefault="00E56092" w:rsidP="00E56092">
            <w:pPr>
              <w:ind w:left="133"/>
            </w:pPr>
          </w:p>
          <w:p w14:paraId="777EE12E" w14:textId="77777777" w:rsidR="00A939AE" w:rsidRDefault="00A939AE" w:rsidP="00A939AE">
            <w:pPr>
              <w:pStyle w:val="ListParagraph"/>
              <w:numPr>
                <w:ilvl w:val="0"/>
                <w:numId w:val="19"/>
              </w:numPr>
            </w:pPr>
            <w:r>
              <w:t xml:space="preserve">Share all Pre-Practicum documents with SP and PS. </w:t>
            </w:r>
          </w:p>
          <w:p w14:paraId="59919D1E" w14:textId="77777777" w:rsidR="00A939AE" w:rsidRDefault="00A939AE" w:rsidP="00A939AE">
            <w:pPr>
              <w:rPr>
                <w:rFonts w:cstheme="minorHAnsi"/>
                <w:sz w:val="18"/>
              </w:rPr>
            </w:pPr>
          </w:p>
          <w:p w14:paraId="42456808" w14:textId="77777777" w:rsidR="00A939AE" w:rsidRDefault="00A939AE" w:rsidP="00A939AE">
            <w:pPr>
              <w:ind w:left="134"/>
            </w:pPr>
            <w:r w:rsidRPr="00B71566">
              <w:rPr>
                <w:rFonts w:cstheme="minorHAnsi"/>
                <w:sz w:val="18"/>
              </w:rPr>
              <w:t>●</w:t>
            </w:r>
            <w:r>
              <w:t>Complete the</w:t>
            </w:r>
            <w:r w:rsidRPr="00D81F9C">
              <w:rPr>
                <w:b/>
                <w:i/>
              </w:rPr>
              <w:t xml:space="preserve"> Pre-Practicum Self-</w:t>
            </w:r>
            <w:r>
              <w:rPr>
                <w:b/>
                <w:i/>
              </w:rPr>
              <w:t xml:space="preserve">Assessment </w:t>
            </w:r>
            <w:r>
              <w:rPr>
                <w:bCs/>
                <w:iCs/>
              </w:rPr>
              <w:t>and notify/share with PS and SP.</w:t>
            </w:r>
            <w:r w:rsidRPr="00B71566">
              <w:t xml:space="preserve"> </w:t>
            </w:r>
          </w:p>
          <w:p w14:paraId="26737F80" w14:textId="37300CC3" w:rsidR="00E56092" w:rsidRPr="00E56092" w:rsidRDefault="00E56092" w:rsidP="00A939AE">
            <w:pPr>
              <w:contextualSpacing/>
            </w:pPr>
            <w:r w:rsidRPr="00E56092">
              <w:t xml:space="preserve"> </w:t>
            </w:r>
          </w:p>
        </w:tc>
        <w:tc>
          <w:tcPr>
            <w:tcW w:w="2729" w:type="dxa"/>
          </w:tcPr>
          <w:p w14:paraId="15ED9D40" w14:textId="77777777" w:rsidR="005D40CC" w:rsidRDefault="005D40CC" w:rsidP="005D40CC">
            <w:pPr>
              <w:pStyle w:val="ListParagraph"/>
              <w:numPr>
                <w:ilvl w:val="0"/>
                <w:numId w:val="17"/>
              </w:numPr>
              <w:ind w:left="269"/>
            </w:pPr>
            <w:r>
              <w:t>Review handbook, required forms, intermediary improvement plan, etc.</w:t>
            </w:r>
          </w:p>
          <w:p w14:paraId="57B6687B" w14:textId="77777777" w:rsidR="005D40CC" w:rsidRDefault="005D40CC" w:rsidP="005D40CC">
            <w:pPr>
              <w:pStyle w:val="ListParagraph"/>
              <w:numPr>
                <w:ilvl w:val="0"/>
                <w:numId w:val="17"/>
              </w:numPr>
              <w:ind w:left="269"/>
            </w:pPr>
            <w:r>
              <w:t xml:space="preserve">PS connects with TC and SP with an introductory message </w:t>
            </w:r>
          </w:p>
          <w:p w14:paraId="0BD3146C" w14:textId="77777777" w:rsidR="005D40CC" w:rsidRDefault="005D40CC" w:rsidP="005D40CC">
            <w:pPr>
              <w:pStyle w:val="ListParagraph"/>
              <w:numPr>
                <w:ilvl w:val="0"/>
                <w:numId w:val="17"/>
              </w:numPr>
              <w:ind w:left="269"/>
            </w:pPr>
            <w:r>
              <w:t xml:space="preserve">Discuss tentative dates for future observations and/or meetings </w:t>
            </w:r>
          </w:p>
          <w:p w14:paraId="1BD0975E" w14:textId="3BC32FA1" w:rsidR="00E56092" w:rsidRPr="00E56092" w:rsidRDefault="005D40CC" w:rsidP="005D40CC">
            <w:pPr>
              <w:pStyle w:val="ListParagraph"/>
              <w:numPr>
                <w:ilvl w:val="0"/>
                <w:numId w:val="17"/>
              </w:numPr>
              <w:ind w:left="269"/>
            </w:pPr>
            <w:r>
              <w:t>Review TC’s self-assessment and provide feedback</w:t>
            </w:r>
            <w:r w:rsidR="00E56092" w:rsidRPr="00E56092">
              <w:t xml:space="preserve"> </w:t>
            </w:r>
          </w:p>
        </w:tc>
      </w:tr>
      <w:tr w:rsidR="00E56092" w:rsidRPr="00E56092" w14:paraId="043A2896" w14:textId="77777777" w:rsidTr="009E0A7E">
        <w:trPr>
          <w:trHeight w:val="1036"/>
        </w:trPr>
        <w:tc>
          <w:tcPr>
            <w:tcW w:w="940" w:type="dxa"/>
          </w:tcPr>
          <w:p w14:paraId="6E6D0EFB" w14:textId="77777777" w:rsidR="009E0A7E" w:rsidRDefault="00E56092" w:rsidP="00E56092">
            <w:pPr>
              <w:rPr>
                <w:b/>
              </w:rPr>
            </w:pPr>
            <w:r w:rsidRPr="00E56092">
              <w:rPr>
                <w:b/>
              </w:rPr>
              <w:t xml:space="preserve">3-5 </w:t>
            </w:r>
          </w:p>
          <w:p w14:paraId="68E4B448" w14:textId="77777777" w:rsidR="009E0A7E" w:rsidRPr="009E0A7E" w:rsidRDefault="009E0A7E" w:rsidP="009E0A7E"/>
          <w:p w14:paraId="28E52D29" w14:textId="77777777" w:rsidR="009E0A7E" w:rsidRDefault="009E0A7E" w:rsidP="009E0A7E"/>
          <w:p w14:paraId="7B025329" w14:textId="77777777" w:rsidR="009E0A7E" w:rsidRDefault="009E0A7E" w:rsidP="009E0A7E"/>
          <w:p w14:paraId="233D40DC" w14:textId="77777777" w:rsidR="009E0A7E" w:rsidRDefault="009E0A7E" w:rsidP="009E0A7E"/>
          <w:p w14:paraId="7FEE0039" w14:textId="77777777" w:rsidR="00E56092" w:rsidRPr="009E0A7E" w:rsidRDefault="00E56092" w:rsidP="009E0A7E"/>
        </w:tc>
        <w:tc>
          <w:tcPr>
            <w:tcW w:w="4500" w:type="dxa"/>
          </w:tcPr>
          <w:p w14:paraId="688B95C6" w14:textId="77777777" w:rsidR="00E56092" w:rsidRPr="00E56092" w:rsidRDefault="00E56092" w:rsidP="00E56092">
            <w:pPr>
              <w:numPr>
                <w:ilvl w:val="0"/>
                <w:numId w:val="15"/>
              </w:numPr>
              <w:contextualSpacing/>
            </w:pPr>
            <w:r w:rsidRPr="00E56092">
              <w:t>Assist and support SP with classroom management</w:t>
            </w:r>
          </w:p>
          <w:p w14:paraId="4DFDAB90" w14:textId="77777777" w:rsidR="00E56092" w:rsidRPr="00E56092" w:rsidRDefault="00E56092" w:rsidP="00E56092">
            <w:pPr>
              <w:numPr>
                <w:ilvl w:val="0"/>
                <w:numId w:val="15"/>
              </w:numPr>
              <w:contextualSpacing/>
            </w:pPr>
            <w:r w:rsidRPr="00E56092">
              <w:t>Review/correct student work</w:t>
            </w:r>
          </w:p>
          <w:p w14:paraId="17AB9CF7" w14:textId="77777777" w:rsidR="00E56092" w:rsidRPr="00E56092" w:rsidRDefault="00E56092" w:rsidP="00E56092">
            <w:pPr>
              <w:numPr>
                <w:ilvl w:val="0"/>
                <w:numId w:val="15"/>
              </w:numPr>
              <w:contextualSpacing/>
            </w:pPr>
            <w:r w:rsidRPr="00E56092">
              <w:t>Participate in lesson and curriculum unit planning with SP regularly</w:t>
            </w:r>
          </w:p>
          <w:p w14:paraId="2DB1678E" w14:textId="77777777" w:rsidR="00E56092" w:rsidRPr="00E56092" w:rsidRDefault="00E56092" w:rsidP="00E56092">
            <w:pPr>
              <w:numPr>
                <w:ilvl w:val="0"/>
                <w:numId w:val="15"/>
              </w:numPr>
              <w:contextualSpacing/>
            </w:pPr>
            <w:r w:rsidRPr="00E56092">
              <w:t>Begin to take on more responsibility when working with students in small groups or workshops</w:t>
            </w:r>
          </w:p>
          <w:p w14:paraId="09DE726E" w14:textId="77777777" w:rsidR="00E56092" w:rsidRPr="00E56092" w:rsidRDefault="00E56092" w:rsidP="00E56092">
            <w:pPr>
              <w:numPr>
                <w:ilvl w:val="0"/>
                <w:numId w:val="15"/>
              </w:numPr>
              <w:contextualSpacing/>
            </w:pPr>
            <w:r w:rsidRPr="00E56092">
              <w:t>Spend one or two class periods observing ot</w:t>
            </w:r>
            <w:r w:rsidR="009C6A2D">
              <w:t>her teachers at your grade level</w:t>
            </w:r>
          </w:p>
          <w:p w14:paraId="35D89026" w14:textId="77777777" w:rsidR="00E56092" w:rsidRPr="00E56092" w:rsidRDefault="00E56092" w:rsidP="00E56092"/>
          <w:p w14:paraId="501EBF65" w14:textId="77777777" w:rsidR="00E56092" w:rsidRPr="00E56092" w:rsidRDefault="00E56092" w:rsidP="00E56092"/>
        </w:tc>
        <w:tc>
          <w:tcPr>
            <w:tcW w:w="2729" w:type="dxa"/>
          </w:tcPr>
          <w:p w14:paraId="46A16B5E" w14:textId="77777777" w:rsidR="00E56092" w:rsidRPr="00E56092" w:rsidRDefault="00E56092" w:rsidP="00E56092">
            <w:pPr>
              <w:rPr>
                <w:b/>
              </w:rPr>
            </w:pPr>
            <w:r w:rsidRPr="00E56092">
              <w:rPr>
                <w:b/>
              </w:rPr>
              <w:t>Small group lessons:</w:t>
            </w:r>
          </w:p>
          <w:p w14:paraId="39A0E1A5" w14:textId="77777777" w:rsidR="00E56092" w:rsidRPr="00E56092" w:rsidRDefault="00E56092" w:rsidP="00E56092">
            <w:pPr>
              <w:numPr>
                <w:ilvl w:val="0"/>
                <w:numId w:val="15"/>
              </w:numPr>
              <w:contextualSpacing/>
            </w:pPr>
            <w:r w:rsidRPr="00E56092">
              <w:t xml:space="preserve">With the support of the </w:t>
            </w:r>
            <w:proofErr w:type="gramStart"/>
            <w:r w:rsidRPr="00E56092">
              <w:t>SP;</w:t>
            </w:r>
            <w:proofErr w:type="gramEnd"/>
            <w:r w:rsidRPr="00E56092">
              <w:t xml:space="preserve"> the TC can begin doing small group lessons using materials provided by SP.   </w:t>
            </w:r>
          </w:p>
        </w:tc>
        <w:tc>
          <w:tcPr>
            <w:tcW w:w="2729" w:type="dxa"/>
          </w:tcPr>
          <w:p w14:paraId="6BFD5161" w14:textId="77777777" w:rsidR="00E56092" w:rsidRPr="00B2074B" w:rsidRDefault="00E56092" w:rsidP="00B2074B">
            <w:pPr>
              <w:pStyle w:val="ListParagraph"/>
              <w:numPr>
                <w:ilvl w:val="0"/>
                <w:numId w:val="15"/>
              </w:numPr>
              <w:rPr>
                <w:b/>
              </w:rPr>
            </w:pPr>
            <w:r w:rsidRPr="00E56092">
              <w:t>Support the TC in beginning small groups</w:t>
            </w:r>
          </w:p>
          <w:p w14:paraId="7027D94A" w14:textId="77777777" w:rsidR="00E56092" w:rsidRPr="00E56092" w:rsidRDefault="00E56092" w:rsidP="00E56092">
            <w:pPr>
              <w:rPr>
                <w:b/>
              </w:rPr>
            </w:pPr>
          </w:p>
          <w:p w14:paraId="43C7F12E" w14:textId="77777777" w:rsidR="00E56092" w:rsidRPr="00E56092" w:rsidRDefault="00E56092" w:rsidP="00E56092">
            <w:r w:rsidRPr="00E56092">
              <w:rPr>
                <w:rFonts w:cstheme="minorHAnsi"/>
                <w:b/>
                <w:sz w:val="18"/>
              </w:rPr>
              <w:t>●</w:t>
            </w:r>
            <w:r w:rsidRPr="00E56092">
              <w:t>Guide the TC in Self Reflection after small group work</w:t>
            </w:r>
          </w:p>
          <w:p w14:paraId="687C50F1" w14:textId="77777777" w:rsidR="00E56092" w:rsidRPr="00E56092" w:rsidRDefault="00E56092" w:rsidP="00E56092">
            <w:pPr>
              <w:ind w:left="144"/>
              <w:contextualSpacing/>
            </w:pPr>
          </w:p>
        </w:tc>
      </w:tr>
    </w:tbl>
    <w:tbl>
      <w:tblPr>
        <w:tblStyle w:val="TableGrid2"/>
        <w:tblpPr w:leftFromText="180" w:rightFromText="180" w:vertAnchor="page" w:horzAnchor="margin" w:tblpY="1371"/>
        <w:tblW w:w="10809" w:type="dxa"/>
        <w:tblLook w:val="04A0" w:firstRow="1" w:lastRow="0" w:firstColumn="1" w:lastColumn="0" w:noHBand="0" w:noVBand="1"/>
      </w:tblPr>
      <w:tblGrid>
        <w:gridCol w:w="833"/>
        <w:gridCol w:w="4508"/>
        <w:gridCol w:w="2734"/>
        <w:gridCol w:w="2734"/>
      </w:tblGrid>
      <w:tr w:rsidR="00E56092" w:rsidRPr="00E56092" w14:paraId="3F5B8570" w14:textId="77777777" w:rsidTr="00E0537F">
        <w:trPr>
          <w:trHeight w:val="536"/>
        </w:trPr>
        <w:tc>
          <w:tcPr>
            <w:tcW w:w="833" w:type="dxa"/>
          </w:tcPr>
          <w:p w14:paraId="4633BFB5" w14:textId="77777777" w:rsidR="00E56092" w:rsidRPr="00E56092" w:rsidRDefault="00E56092" w:rsidP="00CB284A">
            <w:pPr>
              <w:rPr>
                <w:b/>
              </w:rPr>
            </w:pPr>
            <w:r w:rsidRPr="00E56092">
              <w:rPr>
                <w:b/>
              </w:rPr>
              <w:lastRenderedPageBreak/>
              <w:t xml:space="preserve">Weeks </w:t>
            </w:r>
          </w:p>
        </w:tc>
        <w:tc>
          <w:tcPr>
            <w:tcW w:w="4508" w:type="dxa"/>
          </w:tcPr>
          <w:p w14:paraId="4A4E6BF4" w14:textId="77777777" w:rsidR="00E56092" w:rsidRPr="00B2074B" w:rsidRDefault="00E56092" w:rsidP="00CB284A">
            <w:pPr>
              <w:rPr>
                <w:b/>
              </w:rPr>
            </w:pPr>
            <w:r w:rsidRPr="00B2074B">
              <w:rPr>
                <w:b/>
              </w:rPr>
              <w:t>Suggested Learning Experiences</w:t>
            </w:r>
          </w:p>
        </w:tc>
        <w:tc>
          <w:tcPr>
            <w:tcW w:w="2734" w:type="dxa"/>
          </w:tcPr>
          <w:p w14:paraId="3D904A61" w14:textId="77777777" w:rsidR="00E56092" w:rsidRPr="00E56092" w:rsidRDefault="00E56092" w:rsidP="00CB284A">
            <w:pPr>
              <w:jc w:val="center"/>
              <w:rPr>
                <w:b/>
              </w:rPr>
            </w:pPr>
            <w:r w:rsidRPr="00E56092">
              <w:rPr>
                <w:b/>
              </w:rPr>
              <w:t>TC Responsibilities</w:t>
            </w:r>
          </w:p>
        </w:tc>
        <w:tc>
          <w:tcPr>
            <w:tcW w:w="2734" w:type="dxa"/>
          </w:tcPr>
          <w:p w14:paraId="638243CD" w14:textId="77777777" w:rsidR="00E56092" w:rsidRPr="00E56092" w:rsidRDefault="00E56092" w:rsidP="00CB284A">
            <w:pPr>
              <w:rPr>
                <w:b/>
              </w:rPr>
            </w:pPr>
            <w:r w:rsidRPr="00E56092">
              <w:rPr>
                <w:b/>
              </w:rPr>
              <w:t xml:space="preserve">SP and PS Responsibilities </w:t>
            </w:r>
          </w:p>
          <w:p w14:paraId="17700424" w14:textId="77777777" w:rsidR="00E56092" w:rsidRPr="00E56092" w:rsidRDefault="00E56092" w:rsidP="00CB284A">
            <w:pPr>
              <w:rPr>
                <w:b/>
              </w:rPr>
            </w:pPr>
          </w:p>
        </w:tc>
      </w:tr>
      <w:tr w:rsidR="00E56092" w:rsidRPr="00E56092" w14:paraId="51AB0697" w14:textId="77777777" w:rsidTr="00E0537F">
        <w:trPr>
          <w:trHeight w:val="6621"/>
        </w:trPr>
        <w:tc>
          <w:tcPr>
            <w:tcW w:w="833" w:type="dxa"/>
          </w:tcPr>
          <w:p w14:paraId="351AE18B" w14:textId="77777777" w:rsidR="00E56092" w:rsidRPr="00E56092" w:rsidRDefault="00E56092" w:rsidP="00CB284A">
            <w:pPr>
              <w:rPr>
                <w:b/>
              </w:rPr>
            </w:pPr>
            <w:r w:rsidRPr="00E56092">
              <w:rPr>
                <w:b/>
              </w:rPr>
              <w:t>6-9</w:t>
            </w:r>
          </w:p>
        </w:tc>
        <w:tc>
          <w:tcPr>
            <w:tcW w:w="4508" w:type="dxa"/>
          </w:tcPr>
          <w:p w14:paraId="634B72C0" w14:textId="77777777" w:rsidR="00E56092" w:rsidRPr="00E56092" w:rsidRDefault="00E56092" w:rsidP="00CB284A">
            <w:pPr>
              <w:pStyle w:val="ListParagraph"/>
              <w:numPr>
                <w:ilvl w:val="0"/>
                <w:numId w:val="21"/>
              </w:numPr>
            </w:pPr>
            <w:r w:rsidRPr="00E56092">
              <w:t>Begin to practice use of informal and formal assessment strategies for students in the classroom</w:t>
            </w:r>
          </w:p>
          <w:p w14:paraId="607E271C" w14:textId="77777777" w:rsidR="00E56092" w:rsidRPr="00E56092" w:rsidRDefault="00E56092" w:rsidP="00CB284A">
            <w:pPr>
              <w:pStyle w:val="ListParagraph"/>
              <w:numPr>
                <w:ilvl w:val="0"/>
                <w:numId w:val="21"/>
              </w:numPr>
            </w:pPr>
            <w:r w:rsidRPr="00E56092">
              <w:t>Begin to collect data on student learning and achievement with guidance of SP</w:t>
            </w:r>
          </w:p>
          <w:p w14:paraId="62AF4492" w14:textId="77777777" w:rsidR="00E56092" w:rsidRPr="00E56092" w:rsidRDefault="00E56092" w:rsidP="00CB284A">
            <w:pPr>
              <w:pStyle w:val="ListParagraph"/>
              <w:numPr>
                <w:ilvl w:val="0"/>
                <w:numId w:val="21"/>
              </w:numPr>
            </w:pPr>
            <w:r w:rsidRPr="00E56092">
              <w:t>Create data and records using student progress and academic levels</w:t>
            </w:r>
          </w:p>
          <w:p w14:paraId="78E6885A" w14:textId="77777777" w:rsidR="00E56092" w:rsidRPr="00E56092" w:rsidRDefault="00E56092" w:rsidP="00CB284A">
            <w:pPr>
              <w:pStyle w:val="ListParagraph"/>
              <w:numPr>
                <w:ilvl w:val="0"/>
                <w:numId w:val="21"/>
              </w:numPr>
            </w:pPr>
            <w:r w:rsidRPr="00E56092">
              <w:t xml:space="preserve">Practice developing whole class lessons, supported by SP’s lesson plans and current class materials. </w:t>
            </w:r>
          </w:p>
          <w:p w14:paraId="3F09D371" w14:textId="77777777" w:rsidR="00E56092" w:rsidRPr="00E56092" w:rsidRDefault="00E56092" w:rsidP="00CB284A">
            <w:pPr>
              <w:ind w:left="144"/>
              <w:contextualSpacing/>
            </w:pPr>
          </w:p>
        </w:tc>
        <w:tc>
          <w:tcPr>
            <w:tcW w:w="2734" w:type="dxa"/>
          </w:tcPr>
          <w:p w14:paraId="77015B82" w14:textId="77777777" w:rsidR="00E56092" w:rsidRPr="00E56092" w:rsidRDefault="00E56092" w:rsidP="00CB284A">
            <w:r w:rsidRPr="00E56092">
              <w:rPr>
                <w:b/>
              </w:rPr>
              <w:t xml:space="preserve">Continue Small Group lesson work: </w:t>
            </w:r>
            <w:r w:rsidRPr="00E56092">
              <w:t xml:space="preserve">designing some elements of the lesson, supported by the SP.  </w:t>
            </w:r>
          </w:p>
          <w:p w14:paraId="0A2072AE" w14:textId="77777777" w:rsidR="00E56092" w:rsidRPr="00E56092" w:rsidRDefault="00E56092" w:rsidP="00CB284A">
            <w:pPr>
              <w:rPr>
                <w:b/>
              </w:rPr>
            </w:pPr>
          </w:p>
          <w:p w14:paraId="19DC38C8" w14:textId="77777777" w:rsidR="00E56092" w:rsidRPr="00E56092" w:rsidRDefault="00E56092" w:rsidP="00CB284A">
            <w:pPr>
              <w:rPr>
                <w:b/>
              </w:rPr>
            </w:pPr>
            <w:r w:rsidRPr="00E56092">
              <w:rPr>
                <w:b/>
              </w:rPr>
              <w:t xml:space="preserve">Lesson #1: </w:t>
            </w:r>
          </w:p>
          <w:p w14:paraId="307B13A5" w14:textId="77777777" w:rsidR="00E56092" w:rsidRPr="00E56092" w:rsidRDefault="00E56092" w:rsidP="00CB284A">
            <w:r w:rsidRPr="00E56092">
              <w:rPr>
                <w:rFonts w:cstheme="minorHAnsi"/>
                <w:sz w:val="18"/>
              </w:rPr>
              <w:t>●</w:t>
            </w:r>
            <w:r w:rsidRPr="00E56092">
              <w:t xml:space="preserve">Can be done for a small group or whole group (this is at the discretion of the SP). Write a formal lesson plan and submit it to SP and PS 24-48 hours prior to the lesson. </w:t>
            </w:r>
          </w:p>
          <w:p w14:paraId="7CAD6340" w14:textId="77777777" w:rsidR="00E56092" w:rsidRPr="00E56092" w:rsidRDefault="00E56092" w:rsidP="00CB284A">
            <w:pPr>
              <w:rPr>
                <w:b/>
              </w:rPr>
            </w:pPr>
          </w:p>
          <w:p w14:paraId="22C584F0" w14:textId="77777777" w:rsidR="00E56092" w:rsidRPr="00E56092" w:rsidRDefault="00E56092" w:rsidP="00CB284A">
            <w:pPr>
              <w:rPr>
                <w:b/>
              </w:rPr>
            </w:pPr>
          </w:p>
          <w:p w14:paraId="0E89BA3D" w14:textId="77777777" w:rsidR="00E56092" w:rsidRPr="00E56092" w:rsidRDefault="00E56092" w:rsidP="00CB284A">
            <w:pPr>
              <w:ind w:left="144"/>
              <w:contextualSpacing/>
            </w:pPr>
          </w:p>
        </w:tc>
        <w:tc>
          <w:tcPr>
            <w:tcW w:w="2734" w:type="dxa"/>
          </w:tcPr>
          <w:p w14:paraId="1EA36F8A" w14:textId="77777777" w:rsidR="00E56092" w:rsidRPr="00E56092" w:rsidRDefault="00E56092" w:rsidP="00CB284A">
            <w:pPr>
              <w:rPr>
                <w:b/>
              </w:rPr>
            </w:pPr>
          </w:p>
          <w:p w14:paraId="4FBA33A0" w14:textId="77777777" w:rsidR="00217FD5" w:rsidRPr="00B74DB2" w:rsidRDefault="00217FD5" w:rsidP="00217FD5">
            <w:pPr>
              <w:rPr>
                <w:b/>
              </w:rPr>
            </w:pPr>
            <w:r>
              <w:rPr>
                <w:b/>
              </w:rPr>
              <w:t>Observation (Gateway Assessment) #</w:t>
            </w:r>
            <w:proofErr w:type="gramStart"/>
            <w:r>
              <w:rPr>
                <w:b/>
              </w:rPr>
              <w:t>1 :</w:t>
            </w:r>
            <w:proofErr w:type="gramEnd"/>
            <w:r>
              <w:rPr>
                <w:b/>
              </w:rPr>
              <w:t xml:space="preserve"> by SP and PS. </w:t>
            </w:r>
          </w:p>
          <w:p w14:paraId="355B66BB" w14:textId="77777777" w:rsidR="00217FD5" w:rsidRPr="00B74DB2" w:rsidRDefault="00217FD5" w:rsidP="00217FD5">
            <w:pPr>
              <w:pStyle w:val="ListParagraph"/>
              <w:numPr>
                <w:ilvl w:val="0"/>
                <w:numId w:val="16"/>
              </w:numPr>
            </w:pPr>
            <w:r>
              <w:t xml:space="preserve">This can be a whole group or a small group lesson. </w:t>
            </w:r>
            <w:r w:rsidRPr="00B74DB2">
              <w:t>Provide verbal feedback to student directly aft</w:t>
            </w:r>
            <w:r>
              <w:t xml:space="preserve">er lesson and within 24-48 hours and complete the </w:t>
            </w:r>
            <w:r>
              <w:rPr>
                <w:b/>
                <w:i/>
              </w:rPr>
              <w:t>Gateway Assessment Ru</w:t>
            </w:r>
            <w:r w:rsidRPr="00D81F9C">
              <w:rPr>
                <w:b/>
                <w:i/>
              </w:rPr>
              <w:t>bric</w:t>
            </w:r>
            <w:r>
              <w:rPr>
                <w:b/>
                <w:i/>
              </w:rPr>
              <w:t xml:space="preserve"> via Qualtrics. Share the feedback with TC. </w:t>
            </w:r>
          </w:p>
          <w:p w14:paraId="0E80D31A" w14:textId="77777777" w:rsidR="00217FD5" w:rsidRDefault="00217FD5" w:rsidP="00217FD5">
            <w:pPr>
              <w:rPr>
                <w:b/>
              </w:rPr>
            </w:pPr>
          </w:p>
          <w:p w14:paraId="7F2F44A3" w14:textId="77777777" w:rsidR="00217FD5" w:rsidRPr="00B74DB2" w:rsidRDefault="00217FD5" w:rsidP="00217FD5">
            <w:pPr>
              <w:rPr>
                <w:b/>
              </w:rPr>
            </w:pPr>
            <w:r w:rsidRPr="00B74DB2">
              <w:rPr>
                <w:b/>
              </w:rPr>
              <w:t>Mid-Point Check In</w:t>
            </w:r>
          </w:p>
          <w:p w14:paraId="53692A42" w14:textId="77777777" w:rsidR="00217FD5" w:rsidRDefault="00217FD5" w:rsidP="00217FD5">
            <w:pPr>
              <w:pStyle w:val="ListParagraph"/>
              <w:numPr>
                <w:ilvl w:val="0"/>
                <w:numId w:val="16"/>
              </w:numPr>
              <w:spacing w:after="160" w:line="259" w:lineRule="auto"/>
            </w:pPr>
            <w:r>
              <w:t>SP and PS should collaborate and assess how the placement is going and what additional experiences the TC may need.</w:t>
            </w:r>
          </w:p>
          <w:p w14:paraId="78BEFADE" w14:textId="0487085D" w:rsidR="00E56092" w:rsidRPr="00E56092" w:rsidRDefault="00217FD5" w:rsidP="00217FD5">
            <w:pPr>
              <w:ind w:left="144"/>
              <w:contextualSpacing/>
            </w:pPr>
            <w:r>
              <w:t>F</w:t>
            </w:r>
            <w:r w:rsidRPr="00705727">
              <w:t xml:space="preserve">eedback and the check in can be performed at the same </w:t>
            </w:r>
            <w:proofErr w:type="gramStart"/>
            <w:r w:rsidRPr="00705727">
              <w:t>time;</w:t>
            </w:r>
            <w:proofErr w:type="gramEnd"/>
            <w:r w:rsidRPr="00705727">
              <w:t xml:space="preserve"> as to eliminate the need for additional meetings</w:t>
            </w:r>
          </w:p>
        </w:tc>
      </w:tr>
      <w:tr w:rsidR="00E56092" w:rsidRPr="00E56092" w14:paraId="358CCF1A" w14:textId="77777777" w:rsidTr="00E0537F">
        <w:trPr>
          <w:trHeight w:val="6442"/>
        </w:trPr>
        <w:tc>
          <w:tcPr>
            <w:tcW w:w="833" w:type="dxa"/>
          </w:tcPr>
          <w:p w14:paraId="2928B715" w14:textId="77777777" w:rsidR="00E56092" w:rsidRPr="00E56092" w:rsidRDefault="00E56092" w:rsidP="00CB284A">
            <w:pPr>
              <w:rPr>
                <w:b/>
              </w:rPr>
            </w:pPr>
            <w:r w:rsidRPr="00E56092">
              <w:rPr>
                <w:b/>
              </w:rPr>
              <w:lastRenderedPageBreak/>
              <w:t xml:space="preserve">10-14 </w:t>
            </w:r>
          </w:p>
        </w:tc>
        <w:tc>
          <w:tcPr>
            <w:tcW w:w="4508" w:type="dxa"/>
          </w:tcPr>
          <w:p w14:paraId="1A046D82" w14:textId="77777777" w:rsidR="00E56092" w:rsidRPr="00E56092" w:rsidRDefault="00E56092" w:rsidP="00CB284A">
            <w:r w:rsidRPr="00E56092">
              <w:rPr>
                <w:rFonts w:cstheme="minorHAnsi"/>
                <w:sz w:val="18"/>
              </w:rPr>
              <w:t>●</w:t>
            </w:r>
            <w:r w:rsidRPr="00E56092">
              <w:t>Spend a few class periods observing specialist teachers such as ESL, Special Education, Math or Reading Specialists.</w:t>
            </w:r>
          </w:p>
          <w:p w14:paraId="36E9D5A4" w14:textId="77777777" w:rsidR="00E56092" w:rsidRPr="00E56092" w:rsidRDefault="00E56092" w:rsidP="00CB284A"/>
          <w:p w14:paraId="43B5BE02" w14:textId="77777777" w:rsidR="00E56092" w:rsidRPr="00E56092" w:rsidRDefault="00E56092" w:rsidP="00CB284A">
            <w:pPr>
              <w:numPr>
                <w:ilvl w:val="0"/>
                <w:numId w:val="18"/>
              </w:numPr>
              <w:contextualSpacing/>
            </w:pPr>
            <w:r w:rsidRPr="00E56092">
              <w:t>If possible, attend department meeting, IEP meeting, and/or school-wide professional development opportunities</w:t>
            </w:r>
          </w:p>
          <w:p w14:paraId="2E472CDE" w14:textId="77777777" w:rsidR="00E56092" w:rsidRPr="00E56092" w:rsidRDefault="00E56092" w:rsidP="00CB284A">
            <w:pPr>
              <w:ind w:left="144"/>
              <w:contextualSpacing/>
            </w:pPr>
          </w:p>
          <w:p w14:paraId="7B9107D4" w14:textId="77777777" w:rsidR="00E56092" w:rsidRPr="00E56092" w:rsidRDefault="00E56092" w:rsidP="00CB284A">
            <w:pPr>
              <w:numPr>
                <w:ilvl w:val="0"/>
                <w:numId w:val="18"/>
              </w:numPr>
              <w:contextualSpacing/>
            </w:pPr>
            <w:r w:rsidRPr="00E56092">
              <w:t>Discuss strategies and practices for differentiating instruction to reach all learners</w:t>
            </w:r>
          </w:p>
        </w:tc>
        <w:tc>
          <w:tcPr>
            <w:tcW w:w="2734" w:type="dxa"/>
          </w:tcPr>
          <w:p w14:paraId="05E63F4A" w14:textId="77777777" w:rsidR="00E56092" w:rsidRPr="00E56092" w:rsidRDefault="00E56092" w:rsidP="00CB284A">
            <w:pPr>
              <w:rPr>
                <w:b/>
              </w:rPr>
            </w:pPr>
            <w:r w:rsidRPr="00E56092">
              <w:rPr>
                <w:b/>
              </w:rPr>
              <w:t xml:space="preserve">Plan and </w:t>
            </w:r>
            <w:proofErr w:type="gramStart"/>
            <w:r w:rsidRPr="00E56092">
              <w:rPr>
                <w:b/>
              </w:rPr>
              <w:t>Teach</w:t>
            </w:r>
            <w:proofErr w:type="gramEnd"/>
            <w:r w:rsidRPr="00E56092">
              <w:rPr>
                <w:b/>
              </w:rPr>
              <w:t xml:space="preserve"> whole class lesson </w:t>
            </w:r>
          </w:p>
          <w:p w14:paraId="6D16A351" w14:textId="77777777" w:rsidR="00E56092" w:rsidRPr="00E56092" w:rsidRDefault="00E56092" w:rsidP="00CB284A">
            <w:pPr>
              <w:numPr>
                <w:ilvl w:val="0"/>
                <w:numId w:val="16"/>
              </w:numPr>
              <w:contextualSpacing/>
            </w:pPr>
            <w:r w:rsidRPr="00E56092">
              <w:t>includes formal lesson plan developed by TC shared with supervisors 48 hours before lesson, and self-reflection due 24 hours after lesson</w:t>
            </w:r>
          </w:p>
          <w:p w14:paraId="1884456D" w14:textId="77777777" w:rsidR="00E56092" w:rsidRPr="00E56092" w:rsidRDefault="00E56092" w:rsidP="00CB284A"/>
          <w:p w14:paraId="256828C3" w14:textId="77777777" w:rsidR="00E56092" w:rsidRPr="00E56092" w:rsidRDefault="00E56092" w:rsidP="00CB284A">
            <w:pPr>
              <w:rPr>
                <w:b/>
              </w:rPr>
            </w:pPr>
            <w:r w:rsidRPr="00E56092">
              <w:rPr>
                <w:b/>
              </w:rPr>
              <w:t xml:space="preserve">Prepare for Final Assessment Meeting: </w:t>
            </w:r>
          </w:p>
          <w:p w14:paraId="27F0833A" w14:textId="77777777" w:rsidR="00E56092" w:rsidRPr="00E56092" w:rsidRDefault="00E56092" w:rsidP="00CB284A">
            <w:r w:rsidRPr="00E56092">
              <w:rPr>
                <w:rFonts w:cstheme="minorHAnsi"/>
                <w:sz w:val="16"/>
              </w:rPr>
              <w:t>●</w:t>
            </w:r>
            <w:r w:rsidRPr="00E56092">
              <w:t xml:space="preserve">Gather and share all evidence (lesson plans, materials, </w:t>
            </w:r>
            <w:proofErr w:type="spellStart"/>
            <w:r w:rsidRPr="00E56092">
              <w:t>etc</w:t>
            </w:r>
            <w:proofErr w:type="spellEnd"/>
            <w:r w:rsidRPr="00E56092">
              <w:t>) with SP and PS.</w:t>
            </w:r>
          </w:p>
          <w:p w14:paraId="50E71F5C" w14:textId="77777777" w:rsidR="00E56092" w:rsidRPr="00E56092" w:rsidRDefault="00E56092" w:rsidP="00CB284A">
            <w:pPr>
              <w:rPr>
                <w:b/>
              </w:rPr>
            </w:pPr>
          </w:p>
          <w:p w14:paraId="4DAAFDB7" w14:textId="77777777" w:rsidR="00E56092" w:rsidRPr="00E56092" w:rsidRDefault="00E56092" w:rsidP="00CB284A">
            <w:pPr>
              <w:rPr>
                <w:b/>
              </w:rPr>
            </w:pPr>
          </w:p>
        </w:tc>
        <w:tc>
          <w:tcPr>
            <w:tcW w:w="2734" w:type="dxa"/>
          </w:tcPr>
          <w:p w14:paraId="1D06B81A" w14:textId="77777777" w:rsidR="00ED47C2" w:rsidRPr="00350F71" w:rsidRDefault="00ED47C2" w:rsidP="00ED47C2">
            <w:pPr>
              <w:rPr>
                <w:b/>
              </w:rPr>
            </w:pPr>
            <w:r>
              <w:rPr>
                <w:b/>
              </w:rPr>
              <w:t>Lesson Observation #2</w:t>
            </w:r>
            <w:r w:rsidRPr="00350F71">
              <w:rPr>
                <w:b/>
              </w:rPr>
              <w:t>: PS</w:t>
            </w:r>
            <w:r>
              <w:rPr>
                <w:b/>
              </w:rPr>
              <w:t xml:space="preserve"> and SP (if possible) </w:t>
            </w:r>
          </w:p>
          <w:p w14:paraId="25D18A2C" w14:textId="77777777" w:rsidR="00ED47C2" w:rsidRPr="007D1E85" w:rsidRDefault="00ED47C2" w:rsidP="00ED47C2">
            <w:pPr>
              <w:pStyle w:val="ListParagraph"/>
              <w:numPr>
                <w:ilvl w:val="0"/>
                <w:numId w:val="16"/>
              </w:numPr>
              <w:rPr>
                <w:b/>
                <w:i/>
              </w:rPr>
            </w:pPr>
            <w:r>
              <w:t xml:space="preserve">Provide verbal feedback to student directly after lesson and within 24-48 </w:t>
            </w:r>
            <w:proofErr w:type="spellStart"/>
            <w:r>
              <w:t>hrs</w:t>
            </w:r>
            <w:proofErr w:type="spellEnd"/>
            <w:r w:rsidRPr="00D81F9C">
              <w:rPr>
                <w:b/>
                <w:i/>
              </w:rPr>
              <w:t xml:space="preserve">, </w:t>
            </w:r>
            <w:r>
              <w:rPr>
                <w:b/>
                <w:i/>
              </w:rPr>
              <w:t>C</w:t>
            </w:r>
            <w:r w:rsidRPr="00D81F9C">
              <w:rPr>
                <w:b/>
                <w:i/>
              </w:rPr>
              <w:t>omplete</w:t>
            </w:r>
            <w:r>
              <w:rPr>
                <w:b/>
                <w:i/>
              </w:rPr>
              <w:t xml:space="preserve"> the </w:t>
            </w:r>
            <w:r w:rsidRPr="00D81F9C">
              <w:rPr>
                <w:b/>
                <w:i/>
              </w:rPr>
              <w:t>Gateway Assessment</w:t>
            </w:r>
            <w:r>
              <w:rPr>
                <w:b/>
                <w:i/>
              </w:rPr>
              <w:t xml:space="preserve"> survey via Qualtrics. Share </w:t>
            </w:r>
            <w:proofErr w:type="gramStart"/>
            <w:r>
              <w:rPr>
                <w:b/>
                <w:i/>
              </w:rPr>
              <w:t xml:space="preserve">the </w:t>
            </w:r>
            <w:r w:rsidRPr="00D81F9C">
              <w:rPr>
                <w:b/>
                <w:i/>
              </w:rPr>
              <w:t xml:space="preserve"> </w:t>
            </w:r>
            <w:r>
              <w:rPr>
                <w:b/>
                <w:i/>
              </w:rPr>
              <w:t>feedback</w:t>
            </w:r>
            <w:proofErr w:type="gramEnd"/>
            <w:r>
              <w:rPr>
                <w:b/>
                <w:i/>
              </w:rPr>
              <w:t xml:space="preserve"> with TC.</w:t>
            </w:r>
          </w:p>
          <w:p w14:paraId="72AE93D2" w14:textId="77777777" w:rsidR="00ED47C2" w:rsidRDefault="00ED47C2" w:rsidP="00ED47C2">
            <w:pPr>
              <w:pStyle w:val="ListParagraph"/>
              <w:numPr>
                <w:ilvl w:val="0"/>
                <w:numId w:val="16"/>
              </w:numPr>
            </w:pPr>
            <w:r w:rsidRPr="009C3DE3">
              <w:rPr>
                <w:b/>
                <w:bCs/>
              </w:rPr>
              <w:t xml:space="preserve">Complete and the Final </w:t>
            </w:r>
            <w:proofErr w:type="gramStart"/>
            <w:r w:rsidRPr="009C3DE3">
              <w:rPr>
                <w:b/>
                <w:bCs/>
              </w:rPr>
              <w:t xml:space="preserve">Assessment </w:t>
            </w:r>
            <w:r>
              <w:rPr>
                <w:b/>
                <w:bCs/>
              </w:rPr>
              <w:t xml:space="preserve"> and</w:t>
            </w:r>
            <w:proofErr w:type="gramEnd"/>
            <w:r>
              <w:rPr>
                <w:b/>
                <w:bCs/>
              </w:rPr>
              <w:t xml:space="preserve"> hold Final </w:t>
            </w:r>
            <w:r w:rsidRPr="009C3DE3">
              <w:rPr>
                <w:b/>
                <w:bCs/>
              </w:rPr>
              <w:t>meeting</w:t>
            </w:r>
            <w:r>
              <w:t xml:space="preserve"> for the TC; providing evidence for each element and also feedback on the dispositional </w:t>
            </w:r>
          </w:p>
          <w:p w14:paraId="734EEAA6" w14:textId="77777777" w:rsidR="00E56092" w:rsidRPr="00E56092" w:rsidRDefault="00E56092" w:rsidP="003B49A4">
            <w:pPr>
              <w:ind w:left="144"/>
              <w:contextualSpacing/>
            </w:pPr>
          </w:p>
        </w:tc>
      </w:tr>
    </w:tbl>
    <w:p w14:paraId="75F1E864" w14:textId="77777777" w:rsidR="005921F4" w:rsidRPr="005921F4" w:rsidRDefault="00314C13" w:rsidP="005921F4">
      <w:pPr>
        <w:tabs>
          <w:tab w:val="left" w:pos="3960"/>
        </w:tabs>
      </w:pPr>
      <w:r>
        <w:rPr>
          <w:b/>
        </w:rPr>
        <w:tab/>
      </w:r>
      <w:r>
        <w:rPr>
          <w:b/>
        </w:rPr>
        <w:tab/>
      </w:r>
      <w:r>
        <w:rPr>
          <w:b/>
        </w:rPr>
        <w:tab/>
      </w:r>
      <w:r>
        <w:rPr>
          <w:b/>
        </w:rPr>
        <w:tab/>
      </w:r>
      <w:r>
        <w:rPr>
          <w:b/>
        </w:rPr>
        <w:tab/>
      </w:r>
      <w:r>
        <w:rPr>
          <w:b/>
        </w:rPr>
        <w:tab/>
      </w:r>
      <w:r w:rsidR="005921F4">
        <w:rPr>
          <w:b/>
        </w:rPr>
        <w:tab/>
      </w:r>
      <w:r w:rsidR="005921F4">
        <w:rPr>
          <w:b/>
        </w:rPr>
        <w:tab/>
      </w:r>
      <w:r w:rsidR="005921F4">
        <w:rPr>
          <w:b/>
        </w:rPr>
        <w:tab/>
      </w:r>
      <w:r w:rsidR="00E0537F">
        <w:rPr>
          <w:b/>
        </w:rPr>
        <w:t xml:space="preserve">          </w:t>
      </w:r>
      <w:r w:rsidR="005921F4" w:rsidRPr="00E0537F">
        <w:rPr>
          <w:sz w:val="20"/>
        </w:rPr>
        <w:t xml:space="preserve">Appendix B </w:t>
      </w:r>
    </w:p>
    <w:p w14:paraId="1DDA689A"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10A1949D"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1CFB39C8"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12D64B5A"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4B56BCA8"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10B6C776"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04C030BE"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0500E005"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207BBD2A"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217968B6"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6E2C02AD"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383DD3F1"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77CAB790"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56384BF1"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7882FC17"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36A0F47F"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71E7E512"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43839527"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071981FC"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1EC0ADD5" w14:textId="77777777" w:rsidR="00ED47C2" w:rsidRDefault="00ED47C2" w:rsidP="005921F4">
      <w:pPr>
        <w:tabs>
          <w:tab w:val="left" w:pos="3960"/>
        </w:tabs>
        <w:spacing w:after="0" w:line="240" w:lineRule="auto"/>
        <w:jc w:val="center"/>
        <w:rPr>
          <w:rFonts w:eastAsia="Times" w:cstheme="minorHAnsi"/>
          <w:b/>
          <w:color w:val="1F4E79" w:themeColor="accent1" w:themeShade="80"/>
          <w:sz w:val="28"/>
          <w:szCs w:val="20"/>
        </w:rPr>
      </w:pPr>
    </w:p>
    <w:p w14:paraId="5C6D3D43" w14:textId="60D974DB" w:rsidR="005921F4" w:rsidRDefault="00AF37D6" w:rsidP="005921F4">
      <w:pPr>
        <w:tabs>
          <w:tab w:val="left" w:pos="3960"/>
        </w:tabs>
        <w:spacing w:after="0" w:line="240" w:lineRule="auto"/>
        <w:jc w:val="center"/>
        <w:rPr>
          <w:rFonts w:eastAsia="Times" w:cstheme="minorHAnsi"/>
          <w:b/>
          <w:color w:val="1F4E79" w:themeColor="accent1" w:themeShade="80"/>
          <w:sz w:val="28"/>
          <w:szCs w:val="20"/>
        </w:rPr>
      </w:pPr>
      <w:r w:rsidRPr="00AF37D6">
        <w:rPr>
          <w:rFonts w:eastAsia="Times" w:cstheme="minorHAnsi"/>
          <w:b/>
          <w:color w:val="1F4E79" w:themeColor="accent1" w:themeShade="80"/>
          <w:sz w:val="28"/>
          <w:szCs w:val="20"/>
        </w:rPr>
        <w:lastRenderedPageBreak/>
        <w:t>Pre-Practicum Teacher Candidate Self-Assessment</w:t>
      </w:r>
    </w:p>
    <w:p w14:paraId="65D413C5" w14:textId="77777777" w:rsidR="00AF37D6" w:rsidRPr="005921F4" w:rsidRDefault="00AF37D6" w:rsidP="005921F4">
      <w:pPr>
        <w:tabs>
          <w:tab w:val="left" w:pos="3960"/>
        </w:tabs>
        <w:spacing w:after="0" w:line="240" w:lineRule="auto"/>
        <w:jc w:val="center"/>
      </w:pPr>
      <w:r w:rsidRPr="00AF37D6">
        <w:rPr>
          <w:rFonts w:eastAsia="Times" w:cstheme="minorHAnsi"/>
          <w:b/>
          <w:color w:val="1F4E79" w:themeColor="accent1" w:themeShade="80"/>
          <w:sz w:val="28"/>
          <w:szCs w:val="20"/>
        </w:rPr>
        <w:t>Professional Teaching Standards and Essential Elements Guide</w:t>
      </w:r>
    </w:p>
    <w:p w14:paraId="14076401" w14:textId="77777777" w:rsidR="00AF37D6" w:rsidRPr="00AF37D6" w:rsidRDefault="00AF37D6" w:rsidP="00AF37D6">
      <w:pPr>
        <w:spacing w:after="0" w:line="240" w:lineRule="auto"/>
        <w:rPr>
          <w:rFonts w:eastAsia="Times New Roman" w:cstheme="minorHAnsi"/>
          <w:sz w:val="20"/>
          <w:szCs w:val="24"/>
        </w:rPr>
      </w:pPr>
    </w:p>
    <w:p w14:paraId="7A94425E" w14:textId="77777777" w:rsidR="00AF37D6" w:rsidRPr="00AF37D6" w:rsidRDefault="00AF37D6" w:rsidP="00AF37D6">
      <w:pPr>
        <w:spacing w:after="0" w:line="240" w:lineRule="auto"/>
        <w:rPr>
          <w:rFonts w:cstheme="minorHAnsi"/>
          <w:i/>
        </w:rPr>
      </w:pPr>
      <w:r w:rsidRPr="00AF37D6">
        <w:rPr>
          <w:rFonts w:eastAsia="Times New Roman" w:cstheme="minorHAnsi"/>
          <w:szCs w:val="24"/>
        </w:rPr>
        <w:t xml:space="preserve">The Department of Secondary and Elementary Education have established the Professional Teaching Standards (PST’s) as a way of assessing educators within the state of Massachusetts. These standards are broken down into more detailed Elements that are essential to the best practices of educators. Teacher Candidates will begin being assessed on these Elements during their pre-practicum and again in more detail during their practicum. </w:t>
      </w:r>
      <w:r w:rsidRPr="00AF37D6">
        <w:rPr>
          <w:rFonts w:cstheme="minorHAnsi"/>
          <w:i/>
        </w:rPr>
        <w:t xml:space="preserve">This assessment is developed with content directly aligned the Professional Standards for Teachers and focuses on the following standards and indicators: </w:t>
      </w:r>
      <w:hyperlink r:id="rId19" w:history="1">
        <w:r w:rsidRPr="00AF37D6">
          <w:rPr>
            <w:color w:val="0563C1" w:themeColor="hyperlink"/>
            <w:u w:val="single"/>
          </w:rPr>
          <w:t>http://www.doe.mass.edu/edprep/resources/pre-practicum.html</w:t>
        </w:r>
      </w:hyperlink>
    </w:p>
    <w:p w14:paraId="24C2FF58" w14:textId="77777777" w:rsidR="00AF37D6" w:rsidRPr="00AF37D6" w:rsidRDefault="00AF37D6" w:rsidP="00AF37D6">
      <w:pPr>
        <w:spacing w:after="0" w:line="240" w:lineRule="auto"/>
        <w:rPr>
          <w:rFonts w:eastAsia="Times New Roman" w:cstheme="minorHAnsi"/>
          <w:szCs w:val="24"/>
        </w:rPr>
      </w:pPr>
    </w:p>
    <w:p w14:paraId="67CA9BB9" w14:textId="77777777" w:rsidR="00AF37D6" w:rsidRPr="00AF37D6" w:rsidRDefault="00AF37D6" w:rsidP="00AF37D6">
      <w:pPr>
        <w:spacing w:after="0" w:line="240" w:lineRule="auto"/>
        <w:rPr>
          <w:rFonts w:eastAsia="Times New Roman" w:cstheme="minorHAnsi"/>
          <w:b/>
          <w:szCs w:val="24"/>
        </w:rPr>
      </w:pPr>
      <w:r w:rsidRPr="00AF37D6">
        <w:rPr>
          <w:rFonts w:eastAsia="Times New Roman" w:cstheme="minorHAnsi"/>
          <w:b/>
          <w:szCs w:val="24"/>
        </w:rPr>
        <w:t xml:space="preserve">Definitions: </w:t>
      </w:r>
    </w:p>
    <w:p w14:paraId="53845DF9" w14:textId="77777777" w:rsidR="00AF37D6" w:rsidRPr="00AF37D6" w:rsidRDefault="00AF37D6" w:rsidP="00AF37D6">
      <w:pPr>
        <w:spacing w:after="0" w:line="240" w:lineRule="auto"/>
        <w:rPr>
          <w:rFonts w:eastAsia="Times New Roman" w:cstheme="minorHAnsi"/>
          <w:b/>
          <w:szCs w:val="24"/>
          <w:u w:val="thick"/>
        </w:rPr>
        <w:sectPr w:rsidR="00AF37D6" w:rsidRPr="00AF37D6" w:rsidSect="00314C13">
          <w:headerReference w:type="default" r:id="rId20"/>
          <w:footerReference w:type="default" r:id="rId21"/>
          <w:pgSz w:w="12240" w:h="15840" w:code="1"/>
          <w:pgMar w:top="1325" w:right="720" w:bottom="720" w:left="720" w:header="720" w:footer="173" w:gutter="0"/>
          <w:cols w:space="720"/>
          <w:titlePg/>
          <w:docGrid w:linePitch="360"/>
        </w:sectPr>
      </w:pPr>
    </w:p>
    <w:p w14:paraId="1815F53F" w14:textId="77777777" w:rsidR="00AF37D6" w:rsidRPr="00AF37D6" w:rsidRDefault="00AF37D6" w:rsidP="00AF37D6">
      <w:pPr>
        <w:spacing w:after="0" w:line="240" w:lineRule="auto"/>
        <w:rPr>
          <w:rFonts w:eastAsia="Times New Roman" w:cstheme="minorHAnsi"/>
          <w:b/>
          <w:szCs w:val="24"/>
        </w:rPr>
      </w:pPr>
      <w:r w:rsidRPr="00AF37D6">
        <w:rPr>
          <w:rFonts w:eastAsia="Times New Roman" w:cstheme="minorHAnsi"/>
          <w:b/>
          <w:szCs w:val="24"/>
          <w:u w:val="thick"/>
        </w:rPr>
        <w:t>Standards</w:t>
      </w:r>
      <w:r w:rsidRPr="00AF37D6">
        <w:rPr>
          <w:rFonts w:eastAsia="Times New Roman" w:cstheme="minorHAnsi"/>
          <w:b/>
          <w:szCs w:val="24"/>
        </w:rPr>
        <w:t xml:space="preserve">: </w:t>
      </w:r>
      <w:r w:rsidRPr="00AF37D6">
        <w:rPr>
          <w:rFonts w:eastAsia="Times New Roman" w:cstheme="minorHAnsi"/>
          <w:i/>
          <w:iCs/>
          <w:szCs w:val="24"/>
        </w:rPr>
        <w:t>Broad based categories of knowledge, skills, and performance of effective</w:t>
      </w:r>
      <w:r w:rsidRPr="00AF37D6">
        <w:rPr>
          <w:rFonts w:eastAsia="Times New Roman" w:cstheme="minorHAnsi"/>
          <w:i/>
          <w:iCs/>
          <w:spacing w:val="-10"/>
          <w:szCs w:val="24"/>
        </w:rPr>
        <w:t xml:space="preserve"> </w:t>
      </w:r>
      <w:r w:rsidRPr="00AF37D6">
        <w:rPr>
          <w:rFonts w:eastAsia="Times New Roman" w:cstheme="minorHAnsi"/>
          <w:i/>
          <w:iCs/>
          <w:szCs w:val="24"/>
        </w:rPr>
        <w:t>practice</w:t>
      </w:r>
    </w:p>
    <w:p w14:paraId="1D6E38EC" w14:textId="77777777" w:rsidR="00AF37D6" w:rsidRPr="00AF37D6" w:rsidRDefault="00AF37D6" w:rsidP="00AF37D6">
      <w:pPr>
        <w:spacing w:after="0" w:line="240" w:lineRule="auto"/>
        <w:rPr>
          <w:rFonts w:eastAsia="Times New Roman" w:cstheme="minorHAnsi"/>
          <w:b/>
          <w:szCs w:val="24"/>
        </w:rPr>
      </w:pPr>
      <w:proofErr w:type="spellStart"/>
      <w:proofErr w:type="gramStart"/>
      <w:r w:rsidRPr="00AF37D6">
        <w:rPr>
          <w:rFonts w:eastAsia="Times New Roman" w:cstheme="minorHAnsi"/>
          <w:b/>
          <w:iCs/>
          <w:szCs w:val="24"/>
        </w:rPr>
        <w:t>Elements:</w:t>
      </w:r>
      <w:r w:rsidRPr="00AF37D6">
        <w:rPr>
          <w:rFonts w:eastAsia="Times New Roman" w:cstheme="minorHAnsi"/>
          <w:i/>
          <w:iCs/>
          <w:szCs w:val="24"/>
        </w:rPr>
        <w:t>More</w:t>
      </w:r>
      <w:proofErr w:type="spellEnd"/>
      <w:proofErr w:type="gramEnd"/>
      <w:r w:rsidRPr="00AF37D6">
        <w:rPr>
          <w:rFonts w:eastAsia="Times New Roman" w:cstheme="minorHAnsi"/>
          <w:i/>
          <w:iCs/>
          <w:szCs w:val="24"/>
        </w:rPr>
        <w:t xml:space="preserve"> specific descriptions of actions and behaviors, embedded within a particular</w:t>
      </w:r>
      <w:r w:rsidRPr="00AF37D6">
        <w:rPr>
          <w:rFonts w:eastAsia="Times New Roman" w:cstheme="minorHAnsi"/>
          <w:i/>
          <w:iCs/>
          <w:spacing w:val="-27"/>
          <w:szCs w:val="24"/>
        </w:rPr>
        <w:t xml:space="preserve"> </w:t>
      </w:r>
      <w:r w:rsidRPr="00AF37D6">
        <w:rPr>
          <w:rFonts w:eastAsia="Times New Roman" w:cstheme="minorHAnsi"/>
          <w:i/>
          <w:iCs/>
          <w:szCs w:val="24"/>
        </w:rPr>
        <w:t>Standard</w:t>
      </w:r>
    </w:p>
    <w:p w14:paraId="288A70B4" w14:textId="77777777" w:rsidR="00AF37D6" w:rsidRDefault="00AF37D6" w:rsidP="00AF37D6">
      <w:pPr>
        <w:spacing w:after="0" w:line="240" w:lineRule="auto"/>
        <w:rPr>
          <w:rFonts w:eastAsia="Times New Roman" w:cstheme="minorHAnsi"/>
          <w:b/>
          <w:sz w:val="20"/>
          <w:szCs w:val="20"/>
        </w:rPr>
      </w:pPr>
    </w:p>
    <w:p w14:paraId="6212815B" w14:textId="77777777" w:rsidR="00CB1B01" w:rsidRPr="00AF37D6" w:rsidRDefault="00CB1B01" w:rsidP="00AF37D6">
      <w:pPr>
        <w:spacing w:after="0" w:line="240" w:lineRule="auto"/>
        <w:rPr>
          <w:rFonts w:eastAsia="Times New Roman" w:cstheme="minorHAnsi"/>
          <w:b/>
          <w:sz w:val="20"/>
          <w:szCs w:val="20"/>
        </w:rPr>
        <w:sectPr w:rsidR="00CB1B01" w:rsidRPr="00AF37D6" w:rsidSect="00CB284A">
          <w:type w:val="continuous"/>
          <w:pgSz w:w="12240" w:h="15840"/>
          <w:pgMar w:top="1330" w:right="720" w:bottom="720" w:left="720" w:header="720" w:footer="170" w:gutter="0"/>
          <w:pgNumType w:start="1"/>
          <w:cols w:num="2" w:space="720"/>
          <w:docGrid w:linePitch="360"/>
        </w:sectPr>
      </w:pPr>
    </w:p>
    <w:tbl>
      <w:tblPr>
        <w:tblStyle w:val="TableGrid3"/>
        <w:tblW w:w="0" w:type="auto"/>
        <w:tblLook w:val="04A0" w:firstRow="1" w:lastRow="0" w:firstColumn="1" w:lastColumn="0" w:noHBand="0" w:noVBand="1"/>
      </w:tblPr>
      <w:tblGrid>
        <w:gridCol w:w="3865"/>
        <w:gridCol w:w="6925"/>
      </w:tblGrid>
      <w:tr w:rsidR="00AF37D6" w:rsidRPr="00AF37D6" w14:paraId="523D0EAF" w14:textId="77777777" w:rsidTr="00BC39A4">
        <w:trPr>
          <w:trHeight w:val="450"/>
        </w:trPr>
        <w:tc>
          <w:tcPr>
            <w:tcW w:w="3865" w:type="dxa"/>
          </w:tcPr>
          <w:p w14:paraId="7AF96356"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 xml:space="preserve">Standard </w:t>
            </w:r>
          </w:p>
        </w:tc>
        <w:tc>
          <w:tcPr>
            <w:tcW w:w="6925" w:type="dxa"/>
          </w:tcPr>
          <w:p w14:paraId="4C64CDEE"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 xml:space="preserve">Elements </w:t>
            </w:r>
          </w:p>
        </w:tc>
      </w:tr>
      <w:tr w:rsidR="00AF37D6" w:rsidRPr="00AF37D6" w14:paraId="41685878" w14:textId="77777777" w:rsidTr="00BC39A4">
        <w:trPr>
          <w:trHeight w:val="1616"/>
        </w:trPr>
        <w:tc>
          <w:tcPr>
            <w:tcW w:w="3865" w:type="dxa"/>
            <w:vMerge w:val="restart"/>
          </w:tcPr>
          <w:p w14:paraId="0B6926A5"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1: Curriculum, Planning and Assessment:</w:t>
            </w:r>
          </w:p>
          <w:p w14:paraId="5BFC3DF7" w14:textId="77777777" w:rsidR="00AF37D6" w:rsidRPr="00AF37D6" w:rsidRDefault="00AF37D6" w:rsidP="00AF37D6">
            <w:pPr>
              <w:rPr>
                <w:rFonts w:eastAsia="Times New Roman" w:cstheme="minorHAnsi"/>
                <w:sz w:val="20"/>
                <w:szCs w:val="20"/>
              </w:rPr>
            </w:pPr>
            <w:r w:rsidRPr="00AF37D6">
              <w:rPr>
                <w:rFonts w:eastAsia="Times New Roman" w:cstheme="minorHAnsi"/>
                <w:sz w:val="20"/>
                <w:szCs w:val="20"/>
              </w:rPr>
              <w:t xml:space="preserve">Promotes the learning and growth of all students by providing high quality and coherent instruction, </w:t>
            </w:r>
            <w:proofErr w:type="gramStart"/>
            <w:r w:rsidRPr="00AF37D6">
              <w:rPr>
                <w:rFonts w:eastAsia="Times New Roman" w:cstheme="minorHAnsi"/>
                <w:sz w:val="20"/>
                <w:szCs w:val="20"/>
              </w:rPr>
              <w:t>designing</w:t>
            </w:r>
            <w:proofErr w:type="gramEnd"/>
            <w:r w:rsidRPr="00AF37D6">
              <w:rPr>
                <w:rFonts w:eastAsia="Times New Roman" w:cstheme="minorHAnsi"/>
                <w:sz w:val="20"/>
                <w:szCs w:val="20"/>
              </w:rPr>
              <w:t xml:space="preserve"> and administering authentic and meaningful student assessments, analyzing student performance and growth data, using this data to improve instruction, providing students with constructive feedback on an on-going basis, and continuously refining learning objectives. </w:t>
            </w:r>
          </w:p>
          <w:p w14:paraId="76E20525" w14:textId="77777777" w:rsidR="00AF37D6" w:rsidRPr="00AF37D6" w:rsidRDefault="00AF37D6" w:rsidP="00AF37D6">
            <w:pPr>
              <w:rPr>
                <w:rFonts w:eastAsia="Times New Roman" w:cstheme="minorHAnsi"/>
                <w:sz w:val="20"/>
                <w:szCs w:val="20"/>
              </w:rPr>
            </w:pPr>
          </w:p>
        </w:tc>
        <w:tc>
          <w:tcPr>
            <w:tcW w:w="6925" w:type="dxa"/>
          </w:tcPr>
          <w:p w14:paraId="57EC432B"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Subject Matter Knowledge:</w:t>
            </w:r>
          </w:p>
          <w:p w14:paraId="1DD9A3A9" w14:textId="77777777" w:rsidR="00AF37D6" w:rsidRPr="00AF37D6" w:rsidRDefault="00AF37D6" w:rsidP="00AF37D6">
            <w:pPr>
              <w:rPr>
                <w:rFonts w:ascii="Times New Roman" w:eastAsia="Times New Roman" w:hAnsi="Times New Roman" w:cstheme="minorHAnsi"/>
                <w:sz w:val="24"/>
                <w:szCs w:val="24"/>
              </w:rPr>
            </w:pPr>
            <w:r w:rsidRPr="00AF37D6">
              <w:rPr>
                <w:rFonts w:eastAsia="Times New Roman" w:cstheme="minorHAnsi"/>
                <w:sz w:val="20"/>
                <w:szCs w:val="24"/>
              </w:rPr>
              <w:t xml:space="preserve">Demonstrates sound knowledge and understanding of the subject matter and the pedagogy it requires by consistently engaging students in learning experiences that enable them to acquire complex knowledge and subject-specific skills and vocabulary, such that they </w:t>
            </w:r>
            <w:proofErr w:type="gramStart"/>
            <w:r w:rsidRPr="00AF37D6">
              <w:rPr>
                <w:rFonts w:eastAsia="Times New Roman" w:cstheme="minorHAnsi"/>
                <w:sz w:val="20"/>
                <w:szCs w:val="24"/>
              </w:rPr>
              <w:t>are able to</w:t>
            </w:r>
            <w:proofErr w:type="gramEnd"/>
            <w:r w:rsidRPr="00AF37D6">
              <w:rPr>
                <w:rFonts w:eastAsia="Times New Roman" w:cstheme="minorHAnsi"/>
                <w:sz w:val="20"/>
                <w:szCs w:val="24"/>
              </w:rPr>
              <w:t xml:space="preserve"> make and assess evidence-based claims and arguments</w:t>
            </w:r>
            <w:r w:rsidRPr="00AF37D6">
              <w:rPr>
                <w:rFonts w:ascii="Times New Roman" w:eastAsia="Times New Roman" w:hAnsi="Times New Roman" w:cstheme="minorHAnsi"/>
                <w:sz w:val="24"/>
                <w:szCs w:val="24"/>
              </w:rPr>
              <w:t>.</w:t>
            </w:r>
          </w:p>
        </w:tc>
      </w:tr>
      <w:tr w:rsidR="00AF37D6" w:rsidRPr="00AF37D6" w14:paraId="3BBE32C0" w14:textId="77777777" w:rsidTr="00BC39A4">
        <w:trPr>
          <w:trHeight w:val="1089"/>
        </w:trPr>
        <w:tc>
          <w:tcPr>
            <w:tcW w:w="3865" w:type="dxa"/>
            <w:vMerge/>
          </w:tcPr>
          <w:p w14:paraId="5B16D7C6" w14:textId="77777777" w:rsidR="00AF37D6" w:rsidRPr="00AF37D6" w:rsidRDefault="00AF37D6" w:rsidP="00AF37D6">
            <w:pPr>
              <w:rPr>
                <w:rFonts w:eastAsia="Times New Roman" w:cstheme="minorHAnsi"/>
                <w:b/>
                <w:sz w:val="20"/>
                <w:szCs w:val="20"/>
              </w:rPr>
            </w:pPr>
          </w:p>
        </w:tc>
        <w:tc>
          <w:tcPr>
            <w:tcW w:w="6925" w:type="dxa"/>
          </w:tcPr>
          <w:p w14:paraId="16609B27"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Well Structured Lessons:</w:t>
            </w:r>
          </w:p>
          <w:p w14:paraId="132CE0F1" w14:textId="77777777" w:rsidR="00AF37D6" w:rsidRPr="00AF37D6" w:rsidRDefault="00AF37D6" w:rsidP="00AF37D6">
            <w:pPr>
              <w:rPr>
                <w:rFonts w:eastAsia="Times New Roman" w:cstheme="minorHAnsi"/>
                <w:b/>
                <w:sz w:val="20"/>
                <w:szCs w:val="20"/>
              </w:rPr>
            </w:pPr>
            <w:r w:rsidRPr="00AF37D6">
              <w:rPr>
                <w:rFonts w:eastAsia="Times New Roman" w:cstheme="minorHAnsi"/>
                <w:sz w:val="20"/>
                <w:szCs w:val="20"/>
              </w:rPr>
              <w:t xml:space="preserve">Develops well-structured lessons with challenging, measurable objectives and appropriate student engagement strategies, pacing, sequence, activities, materials, resources, technologies, and groupings. </w:t>
            </w:r>
          </w:p>
        </w:tc>
      </w:tr>
      <w:tr w:rsidR="00AF37D6" w:rsidRPr="00AF37D6" w14:paraId="51277FE6" w14:textId="77777777" w:rsidTr="00BC39A4">
        <w:trPr>
          <w:trHeight w:val="1259"/>
        </w:trPr>
        <w:tc>
          <w:tcPr>
            <w:tcW w:w="3865" w:type="dxa"/>
            <w:vMerge/>
          </w:tcPr>
          <w:p w14:paraId="0AADC83E" w14:textId="77777777" w:rsidR="00AF37D6" w:rsidRPr="00AF37D6" w:rsidRDefault="00AF37D6" w:rsidP="00AF37D6">
            <w:pPr>
              <w:rPr>
                <w:rFonts w:eastAsia="Times New Roman" w:cstheme="minorHAnsi"/>
                <w:sz w:val="20"/>
                <w:szCs w:val="20"/>
              </w:rPr>
            </w:pPr>
          </w:p>
        </w:tc>
        <w:tc>
          <w:tcPr>
            <w:tcW w:w="6925" w:type="dxa"/>
          </w:tcPr>
          <w:p w14:paraId="47E7B9DB"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 xml:space="preserve">Adjustment to Practice: </w:t>
            </w:r>
          </w:p>
          <w:p w14:paraId="1FD1DD67" w14:textId="77777777" w:rsidR="00AF37D6" w:rsidRPr="00AF37D6" w:rsidRDefault="00AF37D6" w:rsidP="00AF37D6">
            <w:pPr>
              <w:rPr>
                <w:rFonts w:eastAsia="Times New Roman" w:cstheme="minorHAnsi"/>
                <w:sz w:val="20"/>
                <w:szCs w:val="20"/>
              </w:rPr>
            </w:pPr>
            <w:r w:rsidRPr="00AF37D6">
              <w:rPr>
                <w:rFonts w:eastAsia="Times New Roman" w:cstheme="minorHAnsi"/>
                <w:sz w:val="20"/>
                <w:szCs w:val="20"/>
              </w:rPr>
              <w:t xml:space="preserve">Organizes and analyzes results from a variety of assessments to determine progress toward intended outcomes and uses these findings to adjust practice and identify and/or implement appropriate differentiated interventions and enhancements for students. </w:t>
            </w:r>
          </w:p>
        </w:tc>
      </w:tr>
      <w:tr w:rsidR="00AF37D6" w:rsidRPr="00AF37D6" w14:paraId="6F64CC07" w14:textId="77777777" w:rsidTr="00BC39A4">
        <w:trPr>
          <w:trHeight w:val="512"/>
        </w:trPr>
        <w:tc>
          <w:tcPr>
            <w:tcW w:w="3865" w:type="dxa"/>
            <w:vMerge w:val="restart"/>
          </w:tcPr>
          <w:p w14:paraId="73627F55"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 xml:space="preserve">2. Teaching All Students: </w:t>
            </w:r>
          </w:p>
          <w:p w14:paraId="24BBC57C" w14:textId="77777777" w:rsidR="00AF37D6" w:rsidRPr="00AF37D6" w:rsidRDefault="00AF37D6" w:rsidP="00AF37D6">
            <w:pPr>
              <w:rPr>
                <w:rFonts w:eastAsia="Times New Roman" w:cstheme="minorHAnsi"/>
                <w:sz w:val="20"/>
                <w:szCs w:val="20"/>
              </w:rPr>
            </w:pPr>
            <w:r w:rsidRPr="00AF37D6">
              <w:rPr>
                <w:rFonts w:eastAsia="Times New Roman" w:cstheme="minorHAnsi"/>
                <w:sz w:val="20"/>
                <w:szCs w:val="20"/>
              </w:rPr>
              <w:t xml:space="preserve">Promotes the learning and growth of all students through instructional practices that establish high expectations, create a safe learning environment, and demonstrate cultural proficiency </w:t>
            </w:r>
          </w:p>
        </w:tc>
        <w:tc>
          <w:tcPr>
            <w:tcW w:w="6925" w:type="dxa"/>
          </w:tcPr>
          <w:p w14:paraId="5293E536"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Meeting Diverse Needs:</w:t>
            </w:r>
          </w:p>
          <w:p w14:paraId="0ECD272E" w14:textId="77777777" w:rsidR="00AF37D6" w:rsidRPr="00AF37D6" w:rsidRDefault="00AF37D6" w:rsidP="00AF37D6">
            <w:pPr>
              <w:rPr>
                <w:rFonts w:eastAsia="Times New Roman" w:cstheme="minorHAnsi"/>
                <w:sz w:val="20"/>
                <w:szCs w:val="20"/>
              </w:rPr>
            </w:pPr>
            <w:r w:rsidRPr="00AF37D6">
              <w:rPr>
                <w:rFonts w:eastAsia="Times New Roman" w:cstheme="minorHAnsi"/>
                <w:sz w:val="20"/>
                <w:szCs w:val="20"/>
              </w:rPr>
              <w:t xml:space="preserve">Uses appropriate practices, including tired instruction and scaffolds, to accommodate differences in learning styles, needs, interests, and levels of readiness, including those of students with disabilities </w:t>
            </w:r>
            <w:r w:rsidR="00CB284A">
              <w:rPr>
                <w:rFonts w:eastAsia="Times New Roman" w:cstheme="minorHAnsi"/>
                <w:sz w:val="20"/>
                <w:szCs w:val="20"/>
              </w:rPr>
              <w:t xml:space="preserve">and English language learners. </w:t>
            </w:r>
          </w:p>
        </w:tc>
      </w:tr>
      <w:tr w:rsidR="00AF37D6" w:rsidRPr="00AF37D6" w14:paraId="28433E6E" w14:textId="77777777" w:rsidTr="00BC39A4">
        <w:trPr>
          <w:trHeight w:val="629"/>
        </w:trPr>
        <w:tc>
          <w:tcPr>
            <w:tcW w:w="3865" w:type="dxa"/>
            <w:vMerge/>
          </w:tcPr>
          <w:p w14:paraId="08F40ADA" w14:textId="77777777" w:rsidR="00AF37D6" w:rsidRPr="00AF37D6" w:rsidRDefault="00AF37D6" w:rsidP="00AF37D6">
            <w:pPr>
              <w:rPr>
                <w:rFonts w:eastAsia="Times New Roman" w:cstheme="minorHAnsi"/>
                <w:sz w:val="20"/>
                <w:szCs w:val="20"/>
              </w:rPr>
            </w:pPr>
          </w:p>
        </w:tc>
        <w:tc>
          <w:tcPr>
            <w:tcW w:w="6925" w:type="dxa"/>
          </w:tcPr>
          <w:p w14:paraId="15510CAA"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Safe Learning Environment:</w:t>
            </w:r>
          </w:p>
          <w:p w14:paraId="615F8376" w14:textId="77777777" w:rsidR="00AF37D6" w:rsidRPr="00AF37D6" w:rsidRDefault="00AF37D6" w:rsidP="00AF37D6">
            <w:pPr>
              <w:rPr>
                <w:rFonts w:eastAsia="Times New Roman" w:cstheme="minorHAnsi"/>
                <w:sz w:val="20"/>
                <w:szCs w:val="20"/>
              </w:rPr>
            </w:pPr>
            <w:r w:rsidRPr="00AF37D6">
              <w:rPr>
                <w:rFonts w:eastAsia="Times New Roman" w:cstheme="minorHAnsi"/>
                <w:sz w:val="20"/>
                <w:szCs w:val="20"/>
              </w:rPr>
              <w:t>Uses rituals, routines, and appropriate responses that create and maintain a safe physical and intellectual environment where students take academic risks and most behaviors that interfe</w:t>
            </w:r>
            <w:r w:rsidR="00CB284A">
              <w:rPr>
                <w:rFonts w:eastAsia="Times New Roman" w:cstheme="minorHAnsi"/>
                <w:sz w:val="20"/>
                <w:szCs w:val="20"/>
              </w:rPr>
              <w:t xml:space="preserve">re with learning are prevented </w:t>
            </w:r>
          </w:p>
        </w:tc>
      </w:tr>
      <w:tr w:rsidR="00AF37D6" w:rsidRPr="00AF37D6" w14:paraId="679BF1C1" w14:textId="77777777" w:rsidTr="00BC39A4">
        <w:trPr>
          <w:trHeight w:val="705"/>
        </w:trPr>
        <w:tc>
          <w:tcPr>
            <w:tcW w:w="3865" w:type="dxa"/>
            <w:vMerge/>
          </w:tcPr>
          <w:p w14:paraId="36BEBF67" w14:textId="77777777" w:rsidR="00AF37D6" w:rsidRPr="00AF37D6" w:rsidRDefault="00AF37D6" w:rsidP="00AF37D6">
            <w:pPr>
              <w:rPr>
                <w:rFonts w:eastAsia="Times New Roman" w:cstheme="minorHAnsi"/>
                <w:sz w:val="20"/>
                <w:szCs w:val="20"/>
              </w:rPr>
            </w:pPr>
          </w:p>
        </w:tc>
        <w:tc>
          <w:tcPr>
            <w:tcW w:w="6925" w:type="dxa"/>
          </w:tcPr>
          <w:p w14:paraId="4EC1AA29"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High Expectations:</w:t>
            </w:r>
          </w:p>
          <w:p w14:paraId="76A9B544" w14:textId="77777777" w:rsidR="00AF37D6" w:rsidRPr="00AF37D6" w:rsidRDefault="00AF37D6" w:rsidP="00AF37D6">
            <w:pPr>
              <w:rPr>
                <w:rFonts w:eastAsia="Times New Roman" w:cstheme="minorHAnsi"/>
                <w:sz w:val="20"/>
                <w:szCs w:val="20"/>
              </w:rPr>
            </w:pPr>
            <w:r w:rsidRPr="00AF37D6">
              <w:rPr>
                <w:rFonts w:eastAsia="Times New Roman" w:cstheme="minorHAnsi"/>
                <w:sz w:val="20"/>
                <w:szCs w:val="20"/>
              </w:rPr>
              <w:t>Effectively models and reinforces ways that students can master challenging material through effective effort, rather than having</w:t>
            </w:r>
            <w:r w:rsidR="00CB284A">
              <w:rPr>
                <w:rFonts w:eastAsia="Times New Roman" w:cstheme="minorHAnsi"/>
                <w:sz w:val="20"/>
                <w:szCs w:val="20"/>
              </w:rPr>
              <w:t xml:space="preserve"> to depend on innate ability.  </w:t>
            </w:r>
          </w:p>
        </w:tc>
      </w:tr>
      <w:tr w:rsidR="00AF37D6" w:rsidRPr="00AF37D6" w14:paraId="17E87A37" w14:textId="77777777" w:rsidTr="00BC39A4">
        <w:trPr>
          <w:trHeight w:val="1414"/>
        </w:trPr>
        <w:tc>
          <w:tcPr>
            <w:tcW w:w="3865" w:type="dxa"/>
            <w:tcBorders>
              <w:bottom w:val="single" w:sz="4" w:space="0" w:color="auto"/>
            </w:tcBorders>
          </w:tcPr>
          <w:p w14:paraId="64966349"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 xml:space="preserve">3. Professional Culture: </w:t>
            </w:r>
          </w:p>
          <w:p w14:paraId="786BD01E" w14:textId="77777777" w:rsidR="00AF37D6" w:rsidRPr="00AF37D6" w:rsidRDefault="00AF37D6" w:rsidP="00AF37D6">
            <w:pPr>
              <w:rPr>
                <w:rFonts w:eastAsia="Times New Roman" w:cstheme="minorHAnsi"/>
                <w:sz w:val="20"/>
                <w:szCs w:val="20"/>
              </w:rPr>
            </w:pPr>
            <w:r w:rsidRPr="00AF37D6">
              <w:rPr>
                <w:rFonts w:eastAsia="Times New Roman" w:cstheme="minorHAnsi"/>
                <w:sz w:val="20"/>
                <w:szCs w:val="20"/>
              </w:rPr>
              <w:t xml:space="preserve">Promotes the learning and growth of all students through ethical, culturally, proficient, skilled, and collaborative practice. </w:t>
            </w:r>
          </w:p>
        </w:tc>
        <w:tc>
          <w:tcPr>
            <w:tcW w:w="6925" w:type="dxa"/>
            <w:tcBorders>
              <w:bottom w:val="single" w:sz="4" w:space="0" w:color="auto"/>
            </w:tcBorders>
          </w:tcPr>
          <w:p w14:paraId="5B1BFE9D" w14:textId="77777777" w:rsidR="00AF37D6" w:rsidRPr="00AF37D6" w:rsidRDefault="00AF37D6" w:rsidP="00AF37D6">
            <w:pPr>
              <w:rPr>
                <w:rFonts w:eastAsia="Times New Roman" w:cstheme="minorHAnsi"/>
                <w:b/>
                <w:sz w:val="20"/>
                <w:szCs w:val="20"/>
              </w:rPr>
            </w:pPr>
            <w:r w:rsidRPr="00AF37D6">
              <w:rPr>
                <w:rFonts w:eastAsia="Times New Roman" w:cstheme="minorHAnsi"/>
                <w:b/>
                <w:sz w:val="20"/>
                <w:szCs w:val="20"/>
              </w:rPr>
              <w:t>Reflective Practice:</w:t>
            </w:r>
          </w:p>
          <w:p w14:paraId="5C03C6A4" w14:textId="77777777" w:rsidR="00AF37D6" w:rsidRPr="00AF37D6" w:rsidRDefault="00AF37D6" w:rsidP="00AF37D6">
            <w:pPr>
              <w:rPr>
                <w:rFonts w:eastAsia="Times New Roman" w:cstheme="minorHAnsi"/>
                <w:sz w:val="20"/>
                <w:szCs w:val="20"/>
              </w:rPr>
            </w:pPr>
            <w:r w:rsidRPr="00AF37D6">
              <w:rPr>
                <w:rFonts w:eastAsia="Times New Roman" w:cstheme="minorHAnsi"/>
                <w:sz w:val="20"/>
                <w:szCs w:val="20"/>
              </w:rPr>
              <w:t>Regularly reflects on the effectiveness of lessons, units, and interactions with students, both individually and with colleague</w:t>
            </w:r>
            <w:r w:rsidR="00CB284A">
              <w:rPr>
                <w:rFonts w:eastAsia="Times New Roman" w:cstheme="minorHAnsi"/>
                <w:sz w:val="20"/>
                <w:szCs w:val="20"/>
              </w:rPr>
              <w:t>s, and uses insights gained to i</w:t>
            </w:r>
            <w:r w:rsidRPr="00AF37D6">
              <w:rPr>
                <w:rFonts w:eastAsia="Times New Roman" w:cstheme="minorHAnsi"/>
                <w:sz w:val="20"/>
                <w:szCs w:val="20"/>
              </w:rPr>
              <w:t xml:space="preserve">mprove practice and student learning. </w:t>
            </w:r>
          </w:p>
        </w:tc>
      </w:tr>
    </w:tbl>
    <w:p w14:paraId="4CA55464" w14:textId="77777777" w:rsidR="00CB284A" w:rsidRPr="00314C13" w:rsidRDefault="00314C13" w:rsidP="00CB1B01">
      <w:pPr>
        <w:rPr>
          <w:rFonts w:eastAsia="Times" w:cstheme="minorHAnsi"/>
          <w:color w:val="1F4E79" w:themeColor="accent1" w:themeShade="80"/>
          <w:sz w:val="28"/>
          <w:szCs w:val="20"/>
        </w:rPr>
      </w:pP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r>
        <w:rPr>
          <w:rFonts w:eastAsia="Times" w:cstheme="minorHAnsi"/>
          <w:b/>
          <w:color w:val="1F4E79" w:themeColor="accent1" w:themeShade="80"/>
          <w:sz w:val="28"/>
          <w:szCs w:val="20"/>
        </w:rPr>
        <w:tab/>
      </w:r>
    </w:p>
    <w:p w14:paraId="0BC87DE7" w14:textId="77777777" w:rsidR="00095D6C" w:rsidRDefault="00095D6C" w:rsidP="008F12AE">
      <w:pPr>
        <w:jc w:val="center"/>
        <w:rPr>
          <w:rFonts w:eastAsia="Times" w:cstheme="minorHAnsi"/>
          <w:b/>
          <w:color w:val="2F5496" w:themeColor="accent5" w:themeShade="BF"/>
          <w:sz w:val="28"/>
          <w:szCs w:val="20"/>
        </w:rPr>
      </w:pPr>
    </w:p>
    <w:p w14:paraId="7DA353F2" w14:textId="008F1295" w:rsidR="00AF37D6" w:rsidRPr="00AF37D6" w:rsidRDefault="00AF37D6" w:rsidP="008F12AE">
      <w:pPr>
        <w:jc w:val="center"/>
        <w:rPr>
          <w:rFonts w:eastAsia="Times" w:cstheme="minorHAnsi"/>
          <w:b/>
          <w:color w:val="1F4E79" w:themeColor="accent1" w:themeShade="80"/>
          <w:sz w:val="28"/>
          <w:szCs w:val="20"/>
        </w:rPr>
      </w:pPr>
      <w:r w:rsidRPr="008F12AE">
        <w:rPr>
          <w:rFonts w:eastAsia="Times" w:cstheme="minorHAnsi"/>
          <w:b/>
          <w:color w:val="2F5496" w:themeColor="accent5" w:themeShade="BF"/>
          <w:sz w:val="28"/>
          <w:szCs w:val="20"/>
        </w:rPr>
        <w:lastRenderedPageBreak/>
        <w:t>Pre-Practicum Teacher Candidate Self-Assessment</w:t>
      </w:r>
    </w:p>
    <w:p w14:paraId="7DD86006" w14:textId="77777777" w:rsidR="00AF37D6" w:rsidRPr="00AF37D6" w:rsidRDefault="00AF37D6" w:rsidP="00DE0A18">
      <w:pPr>
        <w:spacing w:after="0" w:line="240" w:lineRule="auto"/>
        <w:ind w:right="180"/>
        <w:rPr>
          <w:rFonts w:eastAsia="Times New Roman" w:cstheme="minorHAnsi"/>
          <w:bCs/>
          <w:color w:val="0563C1"/>
          <w:u w:val="single"/>
        </w:rPr>
      </w:pPr>
      <w:r w:rsidRPr="00AF37D6">
        <w:rPr>
          <w:rFonts w:eastAsia="Times New Roman" w:cstheme="minorHAnsi"/>
          <w:color w:val="000000"/>
          <w:sz w:val="24"/>
          <w:szCs w:val="24"/>
        </w:rPr>
        <w:t xml:space="preserve">Instructions: Teacher Candidates </w:t>
      </w:r>
      <w:r w:rsidRPr="00AF37D6">
        <w:rPr>
          <w:rFonts w:eastAsia="Times New Roman" w:cstheme="minorHAnsi"/>
          <w:color w:val="000000"/>
        </w:rPr>
        <w:t>are asked t</w:t>
      </w:r>
      <w:r w:rsidR="008F12AE">
        <w:rPr>
          <w:rFonts w:eastAsia="Times New Roman" w:cstheme="minorHAnsi"/>
          <w:color w:val="000000"/>
        </w:rPr>
        <w:t>o complete this Self-Assessment</w:t>
      </w:r>
      <w:r w:rsidRPr="00AF37D6">
        <w:rPr>
          <w:rFonts w:eastAsia="Times New Roman" w:cstheme="minorHAnsi"/>
          <w:color w:val="000000"/>
        </w:rPr>
        <w:t xml:space="preserve"> to assess basic skills, behaviors, and attitudes related to the Professional Standards for Teachers listed below. Teacher Candidates should use the rating scale to evaluate themselves and highlight areas of strengths and areas of growth in relation to meeting each Standard. Teacher Candidates should submit the completed evaluation to their Supervising Practitioner and Program Supervisor for feedback and establishment of a baseline for their pre-practicum experience.</w:t>
      </w:r>
    </w:p>
    <w:p w14:paraId="70E8C2C8" w14:textId="77777777" w:rsidR="00AF37D6" w:rsidRPr="00AF37D6" w:rsidRDefault="00AF37D6" w:rsidP="00AF37D6">
      <w:pPr>
        <w:spacing w:after="0" w:line="240" w:lineRule="auto"/>
        <w:ind w:left="180" w:right="180"/>
        <w:rPr>
          <w:rFonts w:eastAsia="Times New Roman" w:cstheme="minorHAnsi"/>
          <w:bCs/>
          <w:color w:val="0563C1"/>
          <w:u w:val="single"/>
        </w:rPr>
      </w:pPr>
    </w:p>
    <w:p w14:paraId="2C85758F" w14:textId="77777777" w:rsidR="00AF37D6" w:rsidRPr="00AF37D6" w:rsidRDefault="00AF37D6" w:rsidP="00AF37D6">
      <w:pPr>
        <w:spacing w:after="0" w:line="240" w:lineRule="auto"/>
        <w:jc w:val="right"/>
        <w:rPr>
          <w:rFonts w:eastAsia="Times New Roman" w:cstheme="minorHAnsi"/>
          <w:sz w:val="24"/>
          <w:szCs w:val="24"/>
        </w:rPr>
      </w:pPr>
    </w:p>
    <w:tbl>
      <w:tblPr>
        <w:tblpPr w:leftFromText="180" w:rightFromText="180" w:vertAnchor="text" w:tblpX="175"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039"/>
        <w:gridCol w:w="528"/>
        <w:gridCol w:w="1012"/>
        <w:gridCol w:w="523"/>
        <w:gridCol w:w="1191"/>
        <w:gridCol w:w="1541"/>
        <w:gridCol w:w="177"/>
        <w:gridCol w:w="2069"/>
        <w:gridCol w:w="272"/>
      </w:tblGrid>
      <w:tr w:rsidR="00AF37D6" w:rsidRPr="00AF37D6" w14:paraId="56DA0B16" w14:textId="77777777" w:rsidTr="00BC39A4">
        <w:trPr>
          <w:trHeight w:val="348"/>
        </w:trPr>
        <w:tc>
          <w:tcPr>
            <w:tcW w:w="3920" w:type="dxa"/>
            <w:gridSpan w:val="3"/>
            <w:shd w:val="clear" w:color="auto" w:fill="auto"/>
          </w:tcPr>
          <w:p w14:paraId="16FBAF04" w14:textId="77777777" w:rsidR="00AF37D6" w:rsidRPr="00AF37D6" w:rsidRDefault="00AF37D6" w:rsidP="00AF37D6">
            <w:pPr>
              <w:spacing w:after="0" w:line="240" w:lineRule="auto"/>
              <w:rPr>
                <w:rFonts w:eastAsia="Times New Roman" w:cstheme="minorHAnsi"/>
                <w:b/>
                <w:color w:val="000000"/>
              </w:rPr>
            </w:pPr>
            <w:r w:rsidRPr="00AF37D6">
              <w:rPr>
                <w:rFonts w:eastAsia="Times New Roman" w:cstheme="minorHAnsi"/>
                <w:b/>
                <w:color w:val="000000"/>
              </w:rPr>
              <w:t xml:space="preserve">Semester/Year: </w:t>
            </w:r>
          </w:p>
        </w:tc>
        <w:tc>
          <w:tcPr>
            <w:tcW w:w="6785" w:type="dxa"/>
            <w:gridSpan w:val="7"/>
            <w:shd w:val="clear" w:color="auto" w:fill="auto"/>
          </w:tcPr>
          <w:p w14:paraId="5075EB8B" w14:textId="77777777" w:rsidR="00AF37D6" w:rsidRPr="00AF37D6" w:rsidRDefault="00AF37D6" w:rsidP="00AF37D6">
            <w:pPr>
              <w:spacing w:after="0" w:line="240" w:lineRule="auto"/>
              <w:rPr>
                <w:rFonts w:eastAsia="Times New Roman" w:cstheme="minorHAnsi"/>
                <w:b/>
                <w:color w:val="000000"/>
              </w:rPr>
            </w:pPr>
            <w:r w:rsidRPr="00AF37D6">
              <w:rPr>
                <w:rFonts w:eastAsia="Times New Roman" w:cstheme="minorHAnsi"/>
                <w:b/>
                <w:color w:val="000000"/>
                <w:szCs w:val="24"/>
              </w:rPr>
              <w:t>Student Name:</w:t>
            </w:r>
          </w:p>
        </w:tc>
      </w:tr>
      <w:tr w:rsidR="00AF37D6" w:rsidRPr="00AF37D6" w14:paraId="05CB4833" w14:textId="77777777" w:rsidTr="00BC39A4">
        <w:trPr>
          <w:trHeight w:val="531"/>
        </w:trPr>
        <w:tc>
          <w:tcPr>
            <w:tcW w:w="5455" w:type="dxa"/>
            <w:gridSpan w:val="5"/>
            <w:shd w:val="clear" w:color="auto" w:fill="auto"/>
          </w:tcPr>
          <w:p w14:paraId="05E831CC" w14:textId="77777777" w:rsidR="00AF37D6" w:rsidRPr="00AF37D6" w:rsidRDefault="00AF37D6" w:rsidP="00AF37D6">
            <w:pPr>
              <w:spacing w:after="0" w:line="240" w:lineRule="auto"/>
              <w:rPr>
                <w:rFonts w:eastAsia="Times New Roman" w:cstheme="minorHAnsi"/>
                <w:b/>
                <w:color w:val="000000"/>
                <w:szCs w:val="24"/>
              </w:rPr>
            </w:pPr>
            <w:r w:rsidRPr="00AF37D6">
              <w:rPr>
                <w:rFonts w:eastAsia="Times New Roman" w:cstheme="minorHAnsi"/>
                <w:b/>
                <w:color w:val="000000"/>
                <w:szCs w:val="24"/>
              </w:rPr>
              <w:t>School:</w:t>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p>
        </w:tc>
        <w:tc>
          <w:tcPr>
            <w:tcW w:w="5250" w:type="dxa"/>
            <w:gridSpan w:val="5"/>
            <w:shd w:val="clear" w:color="auto" w:fill="auto"/>
          </w:tcPr>
          <w:p w14:paraId="37CB1AAE" w14:textId="77777777" w:rsidR="00AF37D6" w:rsidRPr="00AF37D6" w:rsidRDefault="00AF37D6" w:rsidP="00AF37D6">
            <w:pPr>
              <w:spacing w:after="0" w:line="240" w:lineRule="auto"/>
              <w:rPr>
                <w:rFonts w:eastAsia="Times New Roman" w:cstheme="minorHAnsi"/>
                <w:b/>
                <w:color w:val="000000"/>
                <w:szCs w:val="24"/>
              </w:rPr>
            </w:pPr>
            <w:r w:rsidRPr="00AF37D6">
              <w:rPr>
                <w:rFonts w:eastAsia="Times New Roman" w:cstheme="minorHAnsi"/>
                <w:b/>
                <w:color w:val="000000"/>
                <w:szCs w:val="24"/>
              </w:rPr>
              <w:t>School City:</w:t>
            </w:r>
          </w:p>
        </w:tc>
      </w:tr>
      <w:tr w:rsidR="00AF37D6" w:rsidRPr="00AF37D6" w14:paraId="5B33B102" w14:textId="77777777" w:rsidTr="00BC39A4">
        <w:trPr>
          <w:trHeight w:val="621"/>
        </w:trPr>
        <w:tc>
          <w:tcPr>
            <w:tcW w:w="5455" w:type="dxa"/>
            <w:gridSpan w:val="5"/>
            <w:shd w:val="clear" w:color="auto" w:fill="auto"/>
          </w:tcPr>
          <w:p w14:paraId="629D8ED6" w14:textId="77777777" w:rsidR="00AF37D6" w:rsidRPr="00AF37D6" w:rsidRDefault="00AF37D6" w:rsidP="00AF37D6">
            <w:pPr>
              <w:spacing w:after="0" w:line="240" w:lineRule="auto"/>
              <w:rPr>
                <w:rFonts w:eastAsia="Times New Roman" w:cstheme="minorHAnsi"/>
                <w:b/>
                <w:color w:val="000000"/>
                <w:szCs w:val="24"/>
              </w:rPr>
            </w:pPr>
            <w:r w:rsidRPr="00AF37D6">
              <w:rPr>
                <w:rFonts w:eastAsia="Times New Roman" w:cstheme="minorHAnsi"/>
                <w:b/>
                <w:color w:val="000000"/>
                <w:szCs w:val="24"/>
              </w:rPr>
              <w:t xml:space="preserve">Supervising Practitioner: </w:t>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p>
        </w:tc>
        <w:tc>
          <w:tcPr>
            <w:tcW w:w="5250" w:type="dxa"/>
            <w:gridSpan w:val="5"/>
            <w:shd w:val="clear" w:color="auto" w:fill="auto"/>
          </w:tcPr>
          <w:p w14:paraId="517D9E6E" w14:textId="77777777" w:rsidR="00AF37D6" w:rsidRPr="00AF37D6" w:rsidRDefault="00AF37D6" w:rsidP="00AF37D6">
            <w:pPr>
              <w:spacing w:after="0" w:line="240" w:lineRule="auto"/>
              <w:rPr>
                <w:rFonts w:eastAsia="Times New Roman" w:cstheme="minorHAnsi"/>
                <w:b/>
                <w:color w:val="000000"/>
                <w:szCs w:val="24"/>
              </w:rPr>
            </w:pPr>
            <w:r w:rsidRPr="00AF37D6">
              <w:rPr>
                <w:rFonts w:eastAsia="Times New Roman" w:cstheme="minorHAnsi"/>
                <w:b/>
                <w:color w:val="000000"/>
                <w:szCs w:val="24"/>
              </w:rPr>
              <w:t>Program Supervisor:</w:t>
            </w:r>
          </w:p>
        </w:tc>
      </w:tr>
      <w:tr w:rsidR="00AF37D6" w:rsidRPr="00AF37D6" w14:paraId="13F1F169" w14:textId="77777777" w:rsidTr="00BC39A4">
        <w:trPr>
          <w:trHeight w:val="621"/>
        </w:trPr>
        <w:tc>
          <w:tcPr>
            <w:tcW w:w="5455" w:type="dxa"/>
            <w:gridSpan w:val="5"/>
            <w:tcBorders>
              <w:bottom w:val="single" w:sz="4" w:space="0" w:color="auto"/>
            </w:tcBorders>
            <w:shd w:val="clear" w:color="auto" w:fill="auto"/>
          </w:tcPr>
          <w:p w14:paraId="691A8BC4" w14:textId="77777777" w:rsidR="00AF37D6" w:rsidRPr="00AF37D6" w:rsidRDefault="00AF37D6" w:rsidP="00AF37D6">
            <w:pPr>
              <w:spacing w:after="0" w:line="240" w:lineRule="auto"/>
              <w:rPr>
                <w:rFonts w:eastAsia="Times New Roman" w:cstheme="minorHAnsi"/>
                <w:b/>
                <w:color w:val="000000"/>
                <w:szCs w:val="24"/>
              </w:rPr>
            </w:pPr>
            <w:r w:rsidRPr="00AF37D6">
              <w:rPr>
                <w:rFonts w:eastAsia="Times New Roman" w:cstheme="minorHAnsi"/>
                <w:b/>
                <w:color w:val="000000"/>
                <w:szCs w:val="24"/>
              </w:rPr>
              <w:t>Grade Levels:</w:t>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r>
            <w:r w:rsidRPr="00AF37D6">
              <w:rPr>
                <w:rFonts w:eastAsia="Times New Roman" w:cstheme="minorHAnsi"/>
                <w:b/>
                <w:color w:val="000000"/>
                <w:szCs w:val="24"/>
              </w:rPr>
              <w:tab/>
              <w:t xml:space="preserve"> </w:t>
            </w:r>
          </w:p>
        </w:tc>
        <w:tc>
          <w:tcPr>
            <w:tcW w:w="5250" w:type="dxa"/>
            <w:gridSpan w:val="5"/>
            <w:tcBorders>
              <w:bottom w:val="single" w:sz="4" w:space="0" w:color="auto"/>
            </w:tcBorders>
            <w:shd w:val="clear" w:color="auto" w:fill="auto"/>
          </w:tcPr>
          <w:p w14:paraId="3A70C993" w14:textId="77777777" w:rsidR="00AF37D6" w:rsidRPr="00AF37D6" w:rsidRDefault="00AF37D6" w:rsidP="00AF37D6">
            <w:pPr>
              <w:spacing w:after="0" w:line="240" w:lineRule="auto"/>
              <w:rPr>
                <w:rFonts w:eastAsia="Times New Roman" w:cstheme="minorHAnsi"/>
                <w:b/>
                <w:color w:val="000000"/>
                <w:szCs w:val="24"/>
              </w:rPr>
            </w:pPr>
            <w:r w:rsidRPr="00AF37D6">
              <w:rPr>
                <w:rFonts w:eastAsia="Times New Roman" w:cstheme="minorHAnsi"/>
                <w:b/>
                <w:color w:val="000000"/>
                <w:szCs w:val="24"/>
              </w:rPr>
              <w:t xml:space="preserve">Licensure Area: </w:t>
            </w:r>
          </w:p>
        </w:tc>
      </w:tr>
      <w:tr w:rsidR="00AF37D6" w:rsidRPr="00AF37D6" w14:paraId="52CEBB50" w14:textId="77777777" w:rsidTr="00BC39A4">
        <w:trPr>
          <w:trHeight w:val="522"/>
        </w:trPr>
        <w:tc>
          <w:tcPr>
            <w:tcW w:w="1353" w:type="dxa"/>
            <w:tcBorders>
              <w:top w:val="single" w:sz="4" w:space="0" w:color="auto"/>
              <w:bottom w:val="single" w:sz="4" w:space="0" w:color="auto"/>
              <w:right w:val="single" w:sz="4" w:space="0" w:color="auto"/>
            </w:tcBorders>
            <w:shd w:val="clear" w:color="auto" w:fill="auto"/>
          </w:tcPr>
          <w:p w14:paraId="43C6F6ED" w14:textId="77777777" w:rsidR="00AF37D6" w:rsidRPr="00AF37D6" w:rsidRDefault="00AF37D6" w:rsidP="00AF37D6">
            <w:pPr>
              <w:spacing w:after="0" w:line="240" w:lineRule="auto"/>
              <w:rPr>
                <w:rFonts w:eastAsia="Times New Roman" w:cstheme="minorHAnsi"/>
                <w:b/>
                <w:color w:val="000000"/>
                <w:szCs w:val="24"/>
              </w:rPr>
            </w:pPr>
            <w:r w:rsidRPr="00AF37D6">
              <w:rPr>
                <w:rFonts w:eastAsia="Times New Roman" w:cstheme="minorHAnsi"/>
                <w:b/>
                <w:color w:val="000000"/>
                <w:szCs w:val="24"/>
              </w:rPr>
              <w:t>Total Hours</w:t>
            </w:r>
          </w:p>
        </w:tc>
        <w:tc>
          <w:tcPr>
            <w:tcW w:w="9352" w:type="dxa"/>
            <w:gridSpan w:val="9"/>
            <w:tcBorders>
              <w:top w:val="single" w:sz="4" w:space="0" w:color="auto"/>
              <w:left w:val="single" w:sz="4" w:space="0" w:color="auto"/>
              <w:bottom w:val="single" w:sz="4" w:space="0" w:color="auto"/>
              <w:right w:val="single" w:sz="4" w:space="0" w:color="auto"/>
            </w:tcBorders>
            <w:shd w:val="clear" w:color="auto" w:fill="auto"/>
          </w:tcPr>
          <w:p w14:paraId="42FBBB43" w14:textId="77777777" w:rsidR="00AF37D6" w:rsidRPr="00AF37D6" w:rsidRDefault="00AF37D6" w:rsidP="00AF37D6">
            <w:pPr>
              <w:spacing w:after="0" w:line="240" w:lineRule="auto"/>
              <w:ind w:left="50"/>
              <w:rPr>
                <w:rFonts w:eastAsia="Times New Roman" w:cstheme="minorHAnsi"/>
                <w:b/>
                <w:color w:val="000000"/>
                <w:sz w:val="20"/>
                <w:szCs w:val="20"/>
              </w:rPr>
            </w:pPr>
            <w:r w:rsidRPr="00AF37D6">
              <w:rPr>
                <w:rFonts w:eastAsia="Times New Roman" w:cstheme="minorHAnsi"/>
                <w:b/>
                <w:color w:val="000000"/>
                <w:sz w:val="20"/>
                <w:szCs w:val="20"/>
              </w:rPr>
              <w:t xml:space="preserve">Description of Classroom: </w:t>
            </w:r>
          </w:p>
          <w:p w14:paraId="4E4BD906" w14:textId="77777777" w:rsidR="00AF37D6" w:rsidRPr="00AF37D6" w:rsidRDefault="00AF37D6" w:rsidP="00AF37D6">
            <w:pPr>
              <w:spacing w:after="0" w:line="240" w:lineRule="auto"/>
              <w:ind w:left="50"/>
              <w:rPr>
                <w:rFonts w:eastAsia="Times New Roman" w:cstheme="minorHAnsi"/>
                <w:b/>
                <w:color w:val="000000"/>
                <w:sz w:val="20"/>
                <w:szCs w:val="20"/>
              </w:rPr>
            </w:pPr>
          </w:p>
          <w:p w14:paraId="4ED1934B" w14:textId="77777777" w:rsidR="00AF37D6" w:rsidRPr="00AF37D6" w:rsidRDefault="00AF37D6" w:rsidP="00AF37D6">
            <w:pPr>
              <w:spacing w:after="0" w:line="240" w:lineRule="auto"/>
              <w:ind w:left="50"/>
              <w:rPr>
                <w:rFonts w:eastAsia="Times New Roman" w:cstheme="minorHAnsi"/>
                <w:b/>
                <w:color w:val="000000"/>
                <w:sz w:val="20"/>
                <w:szCs w:val="20"/>
              </w:rPr>
            </w:pPr>
          </w:p>
          <w:p w14:paraId="590C9576" w14:textId="77777777" w:rsidR="00AF37D6" w:rsidRPr="00AF37D6" w:rsidRDefault="00AF37D6" w:rsidP="00AF37D6">
            <w:pPr>
              <w:spacing w:after="0" w:line="240" w:lineRule="auto"/>
              <w:ind w:left="50"/>
              <w:rPr>
                <w:rFonts w:eastAsia="Times New Roman" w:cstheme="minorHAnsi"/>
                <w:b/>
                <w:color w:val="000000"/>
                <w:sz w:val="20"/>
                <w:szCs w:val="20"/>
              </w:rPr>
            </w:pPr>
          </w:p>
        </w:tc>
      </w:tr>
      <w:tr w:rsidR="00AF37D6" w:rsidRPr="00AF37D6" w14:paraId="7982345D" w14:textId="77777777" w:rsidTr="00BC39A4">
        <w:trPr>
          <w:trHeight w:val="616"/>
        </w:trPr>
        <w:tc>
          <w:tcPr>
            <w:tcW w:w="493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F4D808" w14:textId="77777777" w:rsidR="00AF37D6" w:rsidRPr="00AF37D6" w:rsidRDefault="00AF37D6" w:rsidP="00AF37D6">
            <w:pPr>
              <w:tabs>
                <w:tab w:val="left" w:pos="162"/>
              </w:tabs>
              <w:spacing w:after="0" w:line="240" w:lineRule="auto"/>
              <w:rPr>
                <w:rFonts w:eastAsia="Times New Roman" w:cstheme="minorHAnsi"/>
                <w:i/>
              </w:rPr>
            </w:pPr>
            <w:r w:rsidRPr="00AF37D6">
              <w:rPr>
                <w:rFonts w:eastAsia="Times New Roman" w:cstheme="minorHAnsi"/>
                <w:i/>
              </w:rPr>
              <w:t>Standard 1: Curriculum Planning and Instruction:</w:t>
            </w:r>
          </w:p>
          <w:p w14:paraId="4F10A14B" w14:textId="77777777" w:rsidR="00AF37D6" w:rsidRPr="00AF37D6" w:rsidRDefault="00AF37D6" w:rsidP="00AF37D6">
            <w:pPr>
              <w:tabs>
                <w:tab w:val="left" w:pos="162"/>
              </w:tabs>
              <w:spacing w:after="0" w:line="240" w:lineRule="auto"/>
              <w:rPr>
                <w:rFonts w:eastAsia="Times New Roman" w:cstheme="minorHAnsi"/>
                <w:b/>
              </w:rPr>
            </w:pPr>
            <w:r w:rsidRPr="00AF37D6">
              <w:rPr>
                <w:rFonts w:eastAsia="Times New Roman" w:cstheme="minorHAnsi"/>
                <w:b/>
              </w:rPr>
              <w:t xml:space="preserve">Element: </w:t>
            </w:r>
            <w:r w:rsidRPr="00AF37D6">
              <w:rPr>
                <w:rFonts w:eastAsia="Times New Roman" w:cstheme="minorHAnsi"/>
                <w:b/>
                <w:sz w:val="20"/>
                <w:szCs w:val="20"/>
              </w:rPr>
              <w:t xml:space="preserve">1.A.1. </w:t>
            </w:r>
            <w:r w:rsidRPr="00AF37D6">
              <w:rPr>
                <w:rFonts w:eastAsia="Times New Roman" w:cstheme="minorHAnsi"/>
                <w:b/>
              </w:rPr>
              <w:t>Subject Matter Knowledge</w:t>
            </w:r>
          </w:p>
          <w:p w14:paraId="4C0893C9" w14:textId="77777777" w:rsidR="00AF37D6" w:rsidRPr="00AF37D6" w:rsidRDefault="00AF37D6" w:rsidP="00AF37D6">
            <w:pPr>
              <w:tabs>
                <w:tab w:val="left" w:pos="162"/>
              </w:tabs>
              <w:spacing w:after="0" w:line="240" w:lineRule="auto"/>
              <w:rPr>
                <w:rFonts w:eastAsia="Times New Roman" w:cstheme="minorHAnsi"/>
                <w:b/>
                <w:color w:val="000000"/>
                <w:sz w:val="10"/>
                <w:szCs w:val="10"/>
              </w:rPr>
            </w:pPr>
          </w:p>
        </w:tc>
        <w:tc>
          <w:tcPr>
            <w:tcW w:w="1714" w:type="dxa"/>
            <w:gridSpan w:val="2"/>
            <w:tcBorders>
              <w:top w:val="single" w:sz="4" w:space="0" w:color="auto"/>
              <w:left w:val="single" w:sz="4" w:space="0" w:color="auto"/>
              <w:bottom w:val="single" w:sz="4" w:space="0" w:color="auto"/>
              <w:right w:val="dashed" w:sz="4" w:space="0" w:color="auto"/>
            </w:tcBorders>
            <w:shd w:val="clear" w:color="auto" w:fill="BDD6EE" w:themeFill="accent1" w:themeFillTint="66"/>
          </w:tcPr>
          <w:p w14:paraId="001A6230" w14:textId="77777777" w:rsidR="00AF37D6" w:rsidRPr="00AF37D6" w:rsidRDefault="00AF37D6" w:rsidP="00AF37D6">
            <w:pPr>
              <w:spacing w:after="0" w:line="240" w:lineRule="auto"/>
              <w:jc w:val="center"/>
              <w:rPr>
                <w:rFonts w:eastAsia="Times New Roman" w:cstheme="minorHAnsi"/>
                <w:b/>
                <w:color w:val="000000"/>
                <w:sz w:val="20"/>
                <w:szCs w:val="20"/>
              </w:rPr>
            </w:pPr>
            <w:r w:rsidRPr="00AF37D6">
              <w:rPr>
                <w:rFonts w:eastAsia="Times New Roman" w:cstheme="minorHAnsi"/>
                <w:b/>
                <w:color w:val="000000"/>
                <w:sz w:val="20"/>
                <w:szCs w:val="20"/>
              </w:rPr>
              <w:t>Fluent</w:t>
            </w:r>
          </w:p>
          <w:p w14:paraId="0F356897" w14:textId="77777777" w:rsidR="00AF37D6" w:rsidRPr="00AF37D6" w:rsidRDefault="00AF37D6" w:rsidP="00AF37D6">
            <w:pPr>
              <w:spacing w:after="0" w:line="240" w:lineRule="auto"/>
              <w:jc w:val="center"/>
              <w:rPr>
                <w:rFonts w:eastAsia="Times New Roman" w:cstheme="minorHAnsi"/>
                <w:b/>
                <w:color w:val="000000"/>
                <w:sz w:val="20"/>
                <w:szCs w:val="20"/>
              </w:rPr>
            </w:pPr>
            <w:r w:rsidRPr="00AF37D6">
              <w:rPr>
                <w:rFonts w:eastAsia="Times New Roman" w:cstheme="minorHAnsi"/>
                <w:b/>
                <w:color w:val="000000"/>
                <w:sz w:val="20"/>
                <w:szCs w:val="20"/>
              </w:rPr>
              <w:t>4</w:t>
            </w:r>
          </w:p>
        </w:tc>
        <w:tc>
          <w:tcPr>
            <w:tcW w:w="1718" w:type="dxa"/>
            <w:gridSpan w:val="2"/>
            <w:tcBorders>
              <w:top w:val="single" w:sz="4" w:space="0" w:color="auto"/>
              <w:left w:val="single" w:sz="4" w:space="0" w:color="auto"/>
              <w:bottom w:val="single" w:sz="4" w:space="0" w:color="auto"/>
              <w:right w:val="dashed" w:sz="4" w:space="0" w:color="auto"/>
            </w:tcBorders>
            <w:shd w:val="clear" w:color="auto" w:fill="BDD6EE" w:themeFill="accent1" w:themeFillTint="66"/>
          </w:tcPr>
          <w:p w14:paraId="0EFA0F39" w14:textId="77777777" w:rsidR="00AF37D6" w:rsidRPr="00AF37D6" w:rsidRDefault="00AF37D6" w:rsidP="00AF37D6">
            <w:pPr>
              <w:spacing w:after="0" w:line="240" w:lineRule="auto"/>
              <w:jc w:val="center"/>
              <w:rPr>
                <w:rFonts w:eastAsia="Times New Roman" w:cstheme="minorHAnsi"/>
                <w:b/>
                <w:color w:val="000000"/>
                <w:sz w:val="20"/>
                <w:szCs w:val="20"/>
              </w:rPr>
            </w:pPr>
            <w:r w:rsidRPr="00AF37D6">
              <w:rPr>
                <w:rFonts w:eastAsia="Times New Roman" w:cstheme="minorHAnsi"/>
                <w:b/>
                <w:color w:val="000000"/>
                <w:sz w:val="20"/>
                <w:szCs w:val="20"/>
              </w:rPr>
              <w:t>Approaching</w:t>
            </w:r>
          </w:p>
          <w:p w14:paraId="2A26BF8D" w14:textId="77777777" w:rsidR="00AF37D6" w:rsidRPr="00AF37D6" w:rsidRDefault="00AF37D6" w:rsidP="00AF37D6">
            <w:pPr>
              <w:spacing w:after="0" w:line="240" w:lineRule="auto"/>
              <w:jc w:val="center"/>
              <w:rPr>
                <w:rFonts w:eastAsia="Times New Roman" w:cstheme="minorHAnsi"/>
                <w:b/>
                <w:color w:val="000000"/>
                <w:sz w:val="20"/>
                <w:szCs w:val="20"/>
              </w:rPr>
            </w:pPr>
            <w:r w:rsidRPr="00AF37D6">
              <w:rPr>
                <w:rFonts w:eastAsia="Times New Roman" w:cstheme="minorHAnsi"/>
                <w:b/>
                <w:color w:val="000000"/>
                <w:sz w:val="20"/>
                <w:szCs w:val="20"/>
              </w:rPr>
              <w:t>3</w:t>
            </w:r>
          </w:p>
        </w:tc>
        <w:tc>
          <w:tcPr>
            <w:tcW w:w="2341" w:type="dxa"/>
            <w:gridSpan w:val="2"/>
            <w:tcBorders>
              <w:top w:val="single" w:sz="4" w:space="0" w:color="auto"/>
              <w:left w:val="single" w:sz="4" w:space="0" w:color="auto"/>
              <w:right w:val="single" w:sz="4" w:space="0" w:color="auto"/>
            </w:tcBorders>
            <w:shd w:val="clear" w:color="auto" w:fill="BDD6EE" w:themeFill="accent1" w:themeFillTint="66"/>
          </w:tcPr>
          <w:p w14:paraId="2B8F58F3" w14:textId="77777777" w:rsidR="00AF37D6" w:rsidRPr="00AF37D6" w:rsidRDefault="00AF37D6" w:rsidP="00AF37D6">
            <w:pPr>
              <w:spacing w:after="0" w:line="240" w:lineRule="auto"/>
              <w:jc w:val="center"/>
              <w:rPr>
                <w:rFonts w:eastAsia="Times New Roman" w:cstheme="minorHAnsi"/>
                <w:b/>
                <w:color w:val="000000"/>
                <w:sz w:val="20"/>
                <w:szCs w:val="20"/>
              </w:rPr>
            </w:pPr>
            <w:r w:rsidRPr="00AF37D6">
              <w:rPr>
                <w:rFonts w:eastAsia="Times New Roman" w:cstheme="minorHAnsi"/>
                <w:b/>
                <w:color w:val="000000"/>
                <w:sz w:val="20"/>
                <w:szCs w:val="20"/>
              </w:rPr>
              <w:t xml:space="preserve">Not Yet </w:t>
            </w:r>
          </w:p>
          <w:p w14:paraId="35542E55" w14:textId="77777777" w:rsidR="00AF37D6" w:rsidRPr="00AF37D6" w:rsidRDefault="00AF37D6" w:rsidP="00AF37D6">
            <w:pPr>
              <w:spacing w:after="0" w:line="240" w:lineRule="auto"/>
              <w:jc w:val="center"/>
              <w:rPr>
                <w:rFonts w:eastAsia="Times New Roman" w:cstheme="minorHAnsi"/>
                <w:b/>
                <w:color w:val="000000"/>
                <w:sz w:val="20"/>
                <w:szCs w:val="20"/>
              </w:rPr>
            </w:pPr>
            <w:r w:rsidRPr="00AF37D6">
              <w:rPr>
                <w:rFonts w:eastAsia="Times New Roman" w:cstheme="minorHAnsi"/>
                <w:b/>
                <w:color w:val="000000"/>
                <w:sz w:val="20"/>
                <w:szCs w:val="20"/>
              </w:rPr>
              <w:t xml:space="preserve">2 </w:t>
            </w:r>
          </w:p>
        </w:tc>
      </w:tr>
      <w:tr w:rsidR="00AF37D6" w:rsidRPr="00AF37D6" w14:paraId="01DD7AF6" w14:textId="77777777" w:rsidTr="00BC39A4">
        <w:trPr>
          <w:trHeight w:val="848"/>
        </w:trPr>
        <w:tc>
          <w:tcPr>
            <w:tcW w:w="4932" w:type="dxa"/>
            <w:gridSpan w:val="4"/>
            <w:tcBorders>
              <w:top w:val="single" w:sz="4" w:space="0" w:color="auto"/>
              <w:left w:val="single" w:sz="4" w:space="0" w:color="auto"/>
              <w:bottom w:val="single" w:sz="4" w:space="0" w:color="auto"/>
              <w:right w:val="single" w:sz="4" w:space="0" w:color="auto"/>
            </w:tcBorders>
            <w:shd w:val="clear" w:color="auto" w:fill="auto"/>
          </w:tcPr>
          <w:p w14:paraId="131FCA8D" w14:textId="77777777" w:rsidR="00AF37D6" w:rsidRPr="00AF37D6" w:rsidRDefault="00AF37D6" w:rsidP="00AF37D6">
            <w:pPr>
              <w:tabs>
                <w:tab w:val="left" w:pos="162"/>
              </w:tabs>
              <w:rPr>
                <w:rFonts w:cstheme="minorHAnsi"/>
                <w:sz w:val="20"/>
                <w:szCs w:val="20"/>
              </w:rPr>
            </w:pPr>
            <w:r w:rsidRPr="00AF37D6">
              <w:rPr>
                <w:rFonts w:eastAsia="Cambria" w:cstheme="minorHAnsi"/>
                <w:color w:val="000000" w:themeColor="text1"/>
                <w:sz w:val="20"/>
                <w:szCs w:val="20"/>
              </w:rPr>
              <w:t>I have sound knowledge and understanding of the subject matter and the pedagogy it requires (adapted from CAP Rubric</w:t>
            </w:r>
            <w:r w:rsidRPr="00AF37D6">
              <w:rPr>
                <w:rFonts w:eastAsia="Times New Roman" w:cstheme="minorHAnsi"/>
                <w:bCs/>
                <w:sz w:val="20"/>
                <w:szCs w:val="20"/>
              </w:rPr>
              <w:t>.)</w:t>
            </w:r>
          </w:p>
        </w:tc>
        <w:tc>
          <w:tcPr>
            <w:tcW w:w="1714" w:type="dxa"/>
            <w:gridSpan w:val="2"/>
            <w:tcBorders>
              <w:top w:val="single" w:sz="4" w:space="0" w:color="auto"/>
              <w:left w:val="single" w:sz="4" w:space="0" w:color="auto"/>
              <w:bottom w:val="single" w:sz="4" w:space="0" w:color="auto"/>
              <w:right w:val="dashed" w:sz="4" w:space="0" w:color="auto"/>
            </w:tcBorders>
            <w:shd w:val="clear" w:color="auto" w:fill="auto"/>
          </w:tcPr>
          <w:p w14:paraId="45AA32F4" w14:textId="77777777" w:rsidR="00AF37D6" w:rsidRPr="00AF37D6" w:rsidRDefault="00AF37D6" w:rsidP="00AF37D6">
            <w:pPr>
              <w:spacing w:after="0" w:line="240" w:lineRule="auto"/>
              <w:rPr>
                <w:rFonts w:eastAsia="Times New Roman" w:cstheme="minorHAnsi"/>
                <w:i/>
              </w:rPr>
            </w:pPr>
          </w:p>
        </w:tc>
        <w:tc>
          <w:tcPr>
            <w:tcW w:w="1718" w:type="dxa"/>
            <w:gridSpan w:val="2"/>
            <w:tcBorders>
              <w:top w:val="single" w:sz="4" w:space="0" w:color="auto"/>
              <w:left w:val="single" w:sz="4" w:space="0" w:color="auto"/>
              <w:bottom w:val="single" w:sz="4" w:space="0" w:color="auto"/>
              <w:right w:val="dashed" w:sz="4" w:space="0" w:color="auto"/>
            </w:tcBorders>
            <w:shd w:val="clear" w:color="auto" w:fill="auto"/>
          </w:tcPr>
          <w:p w14:paraId="2D71892B" w14:textId="77777777" w:rsidR="00AF37D6" w:rsidRPr="00AF37D6" w:rsidRDefault="00AF37D6" w:rsidP="00AF37D6">
            <w:pPr>
              <w:spacing w:after="0" w:line="240" w:lineRule="auto"/>
              <w:rPr>
                <w:rFonts w:eastAsia="Times New Roman" w:cstheme="minorHAnsi"/>
                <w:i/>
              </w:rPr>
            </w:pPr>
          </w:p>
        </w:tc>
        <w:tc>
          <w:tcPr>
            <w:tcW w:w="2341" w:type="dxa"/>
            <w:gridSpan w:val="2"/>
            <w:tcBorders>
              <w:left w:val="single" w:sz="4" w:space="0" w:color="auto"/>
              <w:bottom w:val="single" w:sz="4" w:space="0" w:color="auto"/>
              <w:right w:val="single" w:sz="4" w:space="0" w:color="auto"/>
            </w:tcBorders>
            <w:shd w:val="clear" w:color="auto" w:fill="auto"/>
          </w:tcPr>
          <w:p w14:paraId="77A7F7E1" w14:textId="77777777" w:rsidR="00AF37D6" w:rsidRPr="00AF37D6" w:rsidRDefault="00AF37D6" w:rsidP="00AF37D6">
            <w:pPr>
              <w:spacing w:after="0" w:line="240" w:lineRule="auto"/>
              <w:rPr>
                <w:rFonts w:eastAsia="Times New Roman" w:cstheme="minorHAnsi"/>
                <w:i/>
              </w:rPr>
            </w:pPr>
          </w:p>
        </w:tc>
      </w:tr>
      <w:tr w:rsidR="00AF37D6" w:rsidRPr="00AF37D6" w14:paraId="1706FC48" w14:textId="77777777" w:rsidTr="00BC39A4">
        <w:trPr>
          <w:trHeight w:val="407"/>
        </w:trPr>
        <w:tc>
          <w:tcPr>
            <w:tcW w:w="4932" w:type="dxa"/>
            <w:gridSpan w:val="4"/>
            <w:tcBorders>
              <w:top w:val="single" w:sz="4" w:space="0" w:color="auto"/>
              <w:left w:val="single" w:sz="4" w:space="0" w:color="auto"/>
              <w:bottom w:val="single" w:sz="4" w:space="0" w:color="auto"/>
              <w:right w:val="single" w:sz="4" w:space="0" w:color="auto"/>
            </w:tcBorders>
            <w:shd w:val="clear" w:color="auto" w:fill="auto"/>
          </w:tcPr>
          <w:p w14:paraId="28C2EB89" w14:textId="77777777" w:rsidR="00AF37D6" w:rsidRPr="00AF37D6" w:rsidRDefault="00AF37D6" w:rsidP="00AF37D6">
            <w:pPr>
              <w:tabs>
                <w:tab w:val="left" w:pos="162"/>
              </w:tabs>
              <w:spacing w:after="0" w:line="240" w:lineRule="auto"/>
              <w:rPr>
                <w:rFonts w:eastAsia="Times New Roman" w:cstheme="minorHAnsi"/>
                <w:b/>
                <w:sz w:val="20"/>
                <w:szCs w:val="20"/>
              </w:rPr>
            </w:pPr>
            <w:r w:rsidRPr="00AF37D6">
              <w:rPr>
                <w:rFonts w:eastAsia="Times New Roman" w:cstheme="minorHAnsi"/>
                <w:sz w:val="20"/>
                <w:szCs w:val="20"/>
              </w:rPr>
              <w:t>My lesson materials demonstrate some knowledge and understanding of subject matter and pedagogy. Lessons utilizes some well-aligned content specific strategies.</w:t>
            </w:r>
          </w:p>
        </w:tc>
        <w:tc>
          <w:tcPr>
            <w:tcW w:w="1714" w:type="dxa"/>
            <w:gridSpan w:val="2"/>
            <w:tcBorders>
              <w:top w:val="single" w:sz="4" w:space="0" w:color="auto"/>
              <w:left w:val="single" w:sz="4" w:space="0" w:color="auto"/>
              <w:right w:val="dashed" w:sz="4" w:space="0" w:color="auto"/>
            </w:tcBorders>
            <w:shd w:val="clear" w:color="auto" w:fill="auto"/>
          </w:tcPr>
          <w:p w14:paraId="58D2BB24" w14:textId="77777777" w:rsidR="00AF37D6" w:rsidRPr="00AF37D6" w:rsidRDefault="00AF37D6" w:rsidP="00AF37D6">
            <w:pPr>
              <w:spacing w:after="0" w:line="240" w:lineRule="auto"/>
              <w:rPr>
                <w:rFonts w:eastAsia="Times New Roman" w:cstheme="minorHAnsi"/>
                <w:i/>
              </w:rPr>
            </w:pPr>
          </w:p>
        </w:tc>
        <w:tc>
          <w:tcPr>
            <w:tcW w:w="1718" w:type="dxa"/>
            <w:gridSpan w:val="2"/>
            <w:tcBorders>
              <w:top w:val="single" w:sz="4" w:space="0" w:color="auto"/>
              <w:left w:val="single" w:sz="4" w:space="0" w:color="auto"/>
              <w:right w:val="dashed" w:sz="4" w:space="0" w:color="auto"/>
            </w:tcBorders>
            <w:shd w:val="clear" w:color="auto" w:fill="auto"/>
          </w:tcPr>
          <w:p w14:paraId="276232CA" w14:textId="77777777" w:rsidR="00AF37D6" w:rsidRPr="00AF37D6" w:rsidRDefault="00AF37D6" w:rsidP="00AF37D6">
            <w:pPr>
              <w:spacing w:after="0" w:line="240" w:lineRule="auto"/>
              <w:rPr>
                <w:rFonts w:eastAsia="Times New Roman" w:cstheme="minorHAnsi"/>
                <w:i/>
              </w:rPr>
            </w:pPr>
          </w:p>
        </w:tc>
        <w:tc>
          <w:tcPr>
            <w:tcW w:w="2341" w:type="dxa"/>
            <w:gridSpan w:val="2"/>
            <w:tcBorders>
              <w:top w:val="single" w:sz="4" w:space="0" w:color="auto"/>
              <w:left w:val="single" w:sz="4" w:space="0" w:color="auto"/>
              <w:right w:val="single" w:sz="4" w:space="0" w:color="auto"/>
            </w:tcBorders>
            <w:shd w:val="clear" w:color="auto" w:fill="auto"/>
          </w:tcPr>
          <w:p w14:paraId="7D4339A2" w14:textId="77777777" w:rsidR="00AF37D6" w:rsidRPr="00AF37D6" w:rsidRDefault="00AF37D6" w:rsidP="00AF37D6">
            <w:pPr>
              <w:spacing w:after="0" w:line="240" w:lineRule="auto"/>
              <w:rPr>
                <w:rFonts w:eastAsia="Times New Roman" w:cstheme="minorHAnsi"/>
                <w:i/>
              </w:rPr>
            </w:pPr>
          </w:p>
        </w:tc>
      </w:tr>
      <w:tr w:rsidR="00AF37D6" w:rsidRPr="00AF37D6" w14:paraId="195885B9" w14:textId="77777777" w:rsidTr="00BC39A4">
        <w:trPr>
          <w:trHeight w:val="855"/>
        </w:trPr>
        <w:tc>
          <w:tcPr>
            <w:tcW w:w="4932" w:type="dxa"/>
            <w:gridSpan w:val="4"/>
            <w:tcBorders>
              <w:top w:val="single" w:sz="4" w:space="0" w:color="auto"/>
              <w:left w:val="single" w:sz="4" w:space="0" w:color="auto"/>
              <w:bottom w:val="single" w:sz="4" w:space="0" w:color="auto"/>
              <w:right w:val="single" w:sz="4" w:space="0" w:color="auto"/>
            </w:tcBorders>
            <w:shd w:val="clear" w:color="auto" w:fill="auto"/>
          </w:tcPr>
          <w:p w14:paraId="02091686" w14:textId="77777777" w:rsidR="00AF37D6" w:rsidRPr="00AF37D6" w:rsidRDefault="00AF37D6" w:rsidP="00AF37D6">
            <w:pPr>
              <w:tabs>
                <w:tab w:val="left" w:pos="162"/>
              </w:tabs>
              <w:spacing w:after="0" w:line="240" w:lineRule="auto"/>
              <w:rPr>
                <w:rFonts w:eastAsia="Times New Roman" w:cstheme="minorHAnsi"/>
                <w:b/>
                <w:sz w:val="20"/>
                <w:szCs w:val="20"/>
              </w:rPr>
            </w:pPr>
            <w:r w:rsidRPr="00AF37D6">
              <w:rPr>
                <w:rFonts w:eastAsia="Cambria" w:cstheme="minorHAnsi"/>
                <w:color w:val="000000" w:themeColor="text1"/>
                <w:sz w:val="20"/>
                <w:szCs w:val="20"/>
              </w:rPr>
              <w:t>I can apply</w:t>
            </w:r>
            <w:r w:rsidRPr="00AF37D6">
              <w:rPr>
                <w:rFonts w:eastAsia="Times New Roman" w:cstheme="minorHAnsi"/>
                <w:color w:val="000000" w:themeColor="text1"/>
                <w:sz w:val="20"/>
                <w:szCs w:val="20"/>
              </w:rPr>
              <w:t xml:space="preserve"> the theories of cognitive, social, emotional, language, and physical development from childhood through adolescence.</w:t>
            </w:r>
          </w:p>
        </w:tc>
        <w:tc>
          <w:tcPr>
            <w:tcW w:w="1714" w:type="dxa"/>
            <w:gridSpan w:val="2"/>
            <w:tcBorders>
              <w:left w:val="single" w:sz="4" w:space="0" w:color="auto"/>
              <w:bottom w:val="single" w:sz="4" w:space="0" w:color="auto"/>
              <w:right w:val="dashed" w:sz="4" w:space="0" w:color="auto"/>
            </w:tcBorders>
            <w:shd w:val="clear" w:color="auto" w:fill="auto"/>
          </w:tcPr>
          <w:p w14:paraId="31B1C748" w14:textId="77777777" w:rsidR="00AF37D6" w:rsidRPr="00AF37D6" w:rsidRDefault="00AF37D6" w:rsidP="00AF37D6">
            <w:pPr>
              <w:spacing w:after="0" w:line="240" w:lineRule="auto"/>
              <w:rPr>
                <w:rFonts w:eastAsia="Times New Roman" w:cstheme="minorHAnsi"/>
                <w:i/>
              </w:rPr>
            </w:pPr>
          </w:p>
        </w:tc>
        <w:tc>
          <w:tcPr>
            <w:tcW w:w="1718" w:type="dxa"/>
            <w:gridSpan w:val="2"/>
            <w:tcBorders>
              <w:left w:val="single" w:sz="4" w:space="0" w:color="auto"/>
              <w:bottom w:val="single" w:sz="4" w:space="0" w:color="auto"/>
              <w:right w:val="dashed" w:sz="4" w:space="0" w:color="auto"/>
            </w:tcBorders>
            <w:shd w:val="clear" w:color="auto" w:fill="auto"/>
          </w:tcPr>
          <w:p w14:paraId="0C36DC45" w14:textId="77777777" w:rsidR="00AF37D6" w:rsidRPr="00AF37D6" w:rsidRDefault="00AF37D6" w:rsidP="00AF37D6">
            <w:pPr>
              <w:spacing w:after="0" w:line="240" w:lineRule="auto"/>
              <w:rPr>
                <w:rFonts w:eastAsia="Times New Roman" w:cstheme="minorHAnsi"/>
                <w:i/>
              </w:rPr>
            </w:pPr>
          </w:p>
        </w:tc>
        <w:tc>
          <w:tcPr>
            <w:tcW w:w="2341" w:type="dxa"/>
            <w:gridSpan w:val="2"/>
            <w:tcBorders>
              <w:left w:val="single" w:sz="4" w:space="0" w:color="auto"/>
              <w:bottom w:val="single" w:sz="4" w:space="0" w:color="auto"/>
              <w:right w:val="single" w:sz="4" w:space="0" w:color="auto"/>
            </w:tcBorders>
            <w:shd w:val="clear" w:color="auto" w:fill="auto"/>
          </w:tcPr>
          <w:p w14:paraId="2FACF5A5" w14:textId="77777777" w:rsidR="00AF37D6" w:rsidRPr="00AF37D6" w:rsidRDefault="00AF37D6" w:rsidP="00AF37D6">
            <w:pPr>
              <w:spacing w:after="0" w:line="240" w:lineRule="auto"/>
              <w:rPr>
                <w:rFonts w:eastAsia="Times New Roman" w:cstheme="minorHAnsi"/>
                <w:i/>
              </w:rPr>
            </w:pPr>
          </w:p>
        </w:tc>
      </w:tr>
      <w:tr w:rsidR="00AF37D6" w:rsidRPr="00AF37D6" w14:paraId="3264EE4F" w14:textId="77777777" w:rsidTr="00BC39A4">
        <w:trPr>
          <w:trHeight w:val="352"/>
        </w:trPr>
        <w:tc>
          <w:tcPr>
            <w:tcW w:w="10705" w:type="dxa"/>
            <w:gridSpan w:val="10"/>
            <w:tcBorders>
              <w:top w:val="single" w:sz="4" w:space="0" w:color="auto"/>
              <w:left w:val="single" w:sz="4" w:space="0" w:color="auto"/>
              <w:bottom w:val="single" w:sz="4" w:space="0" w:color="auto"/>
              <w:right w:val="single" w:sz="4" w:space="0" w:color="auto"/>
            </w:tcBorders>
            <w:shd w:val="clear" w:color="auto" w:fill="auto"/>
          </w:tcPr>
          <w:p w14:paraId="740EC852" w14:textId="77777777" w:rsidR="00AF37D6" w:rsidRPr="00AF37D6" w:rsidRDefault="00AF37D6" w:rsidP="00AF37D6">
            <w:pPr>
              <w:tabs>
                <w:tab w:val="left" w:pos="162"/>
              </w:tabs>
              <w:spacing w:after="0" w:line="240" w:lineRule="auto"/>
              <w:rPr>
                <w:rFonts w:eastAsia="Times New Roman" w:cstheme="minorHAnsi"/>
                <w:b/>
                <w:sz w:val="20"/>
                <w:szCs w:val="20"/>
              </w:rPr>
            </w:pPr>
            <w:r w:rsidRPr="00AF37D6">
              <w:rPr>
                <w:rFonts w:eastAsia="Times New Roman" w:cstheme="minorHAnsi"/>
                <w:b/>
                <w:sz w:val="20"/>
                <w:szCs w:val="20"/>
              </w:rPr>
              <w:t>Comments and Action Steps:</w:t>
            </w:r>
          </w:p>
          <w:p w14:paraId="7627E1E1" w14:textId="77777777" w:rsidR="00AF37D6" w:rsidRPr="00AF37D6" w:rsidRDefault="00AF37D6" w:rsidP="00AF37D6">
            <w:pPr>
              <w:tabs>
                <w:tab w:val="left" w:pos="162"/>
              </w:tabs>
              <w:spacing w:after="0" w:line="240" w:lineRule="auto"/>
              <w:rPr>
                <w:rFonts w:eastAsia="Times New Roman" w:cstheme="minorHAnsi"/>
                <w:sz w:val="20"/>
                <w:szCs w:val="20"/>
              </w:rPr>
            </w:pPr>
          </w:p>
          <w:p w14:paraId="73116ABF" w14:textId="77777777" w:rsidR="00AF37D6" w:rsidRPr="00AF37D6" w:rsidRDefault="00AF37D6" w:rsidP="00AF37D6">
            <w:pPr>
              <w:tabs>
                <w:tab w:val="left" w:pos="162"/>
              </w:tabs>
              <w:spacing w:after="0" w:line="240" w:lineRule="auto"/>
              <w:rPr>
                <w:rFonts w:eastAsia="Times New Roman" w:cstheme="minorHAnsi"/>
                <w:sz w:val="20"/>
                <w:szCs w:val="20"/>
              </w:rPr>
            </w:pPr>
          </w:p>
          <w:p w14:paraId="7E3924E2" w14:textId="77777777" w:rsidR="00AF37D6" w:rsidRPr="00AF37D6" w:rsidRDefault="00AF37D6" w:rsidP="00AF37D6">
            <w:pPr>
              <w:tabs>
                <w:tab w:val="left" w:pos="162"/>
              </w:tabs>
              <w:spacing w:after="0" w:line="240" w:lineRule="auto"/>
              <w:rPr>
                <w:rFonts w:eastAsia="Times New Roman" w:cstheme="minorHAnsi"/>
                <w:sz w:val="20"/>
                <w:szCs w:val="20"/>
              </w:rPr>
            </w:pPr>
          </w:p>
          <w:p w14:paraId="7148E9E9" w14:textId="77777777" w:rsidR="00AF37D6" w:rsidRPr="00AF37D6" w:rsidRDefault="00AF37D6" w:rsidP="00AF37D6">
            <w:pPr>
              <w:tabs>
                <w:tab w:val="left" w:pos="162"/>
              </w:tabs>
              <w:spacing w:after="0" w:line="240" w:lineRule="auto"/>
              <w:rPr>
                <w:rFonts w:eastAsia="Times New Roman" w:cstheme="minorHAnsi"/>
                <w:sz w:val="20"/>
                <w:szCs w:val="20"/>
              </w:rPr>
            </w:pPr>
          </w:p>
          <w:p w14:paraId="15427A92" w14:textId="77777777" w:rsidR="00AF37D6" w:rsidRPr="00AF37D6" w:rsidRDefault="00AF37D6" w:rsidP="00AF37D6">
            <w:pPr>
              <w:spacing w:after="0" w:line="240" w:lineRule="auto"/>
              <w:rPr>
                <w:rFonts w:eastAsia="Times New Roman" w:cstheme="minorHAnsi"/>
                <w:i/>
              </w:rPr>
            </w:pPr>
          </w:p>
        </w:tc>
      </w:tr>
      <w:tr w:rsidR="00AF37D6" w:rsidRPr="00AF37D6" w14:paraId="6EAD3AA3" w14:textId="77777777" w:rsidTr="00BC39A4">
        <w:trPr>
          <w:trHeight w:val="327"/>
        </w:trPr>
        <w:tc>
          <w:tcPr>
            <w:tcW w:w="4932" w:type="dxa"/>
            <w:gridSpan w:val="4"/>
            <w:tcBorders>
              <w:top w:val="single" w:sz="4" w:space="0" w:color="auto"/>
            </w:tcBorders>
            <w:shd w:val="clear" w:color="auto" w:fill="BDD6EE" w:themeFill="accent1" w:themeFillTint="66"/>
          </w:tcPr>
          <w:p w14:paraId="65171A2C" w14:textId="77777777" w:rsidR="00AF37D6" w:rsidRPr="00AF37D6" w:rsidRDefault="00AF37D6" w:rsidP="00AF37D6">
            <w:pPr>
              <w:spacing w:after="0" w:line="240" w:lineRule="auto"/>
              <w:rPr>
                <w:rFonts w:eastAsia="Times New Roman" w:cstheme="minorHAnsi"/>
                <w:i/>
                <w:sz w:val="20"/>
                <w:szCs w:val="20"/>
              </w:rPr>
            </w:pPr>
            <w:r w:rsidRPr="00AF37D6">
              <w:rPr>
                <w:rFonts w:eastAsia="Times New Roman" w:cstheme="minorHAnsi"/>
                <w:i/>
                <w:sz w:val="20"/>
                <w:szCs w:val="20"/>
              </w:rPr>
              <w:t>Standard 1: Curriculum Planning and Assessment</w:t>
            </w:r>
          </w:p>
          <w:p w14:paraId="42540325" w14:textId="77777777" w:rsidR="00AF37D6" w:rsidRPr="00AF37D6" w:rsidRDefault="00AF37D6" w:rsidP="00AF37D6">
            <w:pPr>
              <w:spacing w:after="0" w:line="240" w:lineRule="auto"/>
              <w:rPr>
                <w:rFonts w:eastAsia="Times New Roman" w:cstheme="minorHAnsi"/>
                <w:b/>
              </w:rPr>
            </w:pPr>
            <w:r w:rsidRPr="00AF37D6">
              <w:rPr>
                <w:rFonts w:eastAsia="Times New Roman" w:cstheme="minorHAnsi"/>
                <w:b/>
              </w:rPr>
              <w:t xml:space="preserve">Element:  </w:t>
            </w:r>
            <w:proofErr w:type="gramStart"/>
            <w:r w:rsidRPr="00AF37D6">
              <w:rPr>
                <w:rFonts w:eastAsia="Times New Roman" w:cstheme="minorHAnsi"/>
                <w:b/>
                <w:sz w:val="20"/>
                <w:szCs w:val="20"/>
              </w:rPr>
              <w:t xml:space="preserve">1.A.3 </w:t>
            </w:r>
            <w:r w:rsidRPr="00AF37D6">
              <w:rPr>
                <w:rFonts w:eastAsia="Times New Roman" w:cstheme="minorHAnsi"/>
                <w:b/>
              </w:rPr>
              <w:t xml:space="preserve"> Well</w:t>
            </w:r>
            <w:proofErr w:type="gramEnd"/>
            <w:r w:rsidRPr="00AF37D6">
              <w:rPr>
                <w:rFonts w:eastAsia="Times New Roman" w:cstheme="minorHAnsi"/>
                <w:b/>
              </w:rPr>
              <w:t xml:space="preserve"> Structured Units and Lessons</w:t>
            </w:r>
          </w:p>
        </w:tc>
        <w:tc>
          <w:tcPr>
            <w:tcW w:w="1714" w:type="dxa"/>
            <w:gridSpan w:val="2"/>
            <w:tcBorders>
              <w:top w:val="single" w:sz="4" w:space="0" w:color="auto"/>
            </w:tcBorders>
            <w:shd w:val="clear" w:color="auto" w:fill="BDD6EE" w:themeFill="accent1" w:themeFillTint="66"/>
            <w:vAlign w:val="center"/>
          </w:tcPr>
          <w:p w14:paraId="2C097144"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Fluent</w:t>
            </w:r>
          </w:p>
          <w:p w14:paraId="014B1AD8"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4</w:t>
            </w:r>
          </w:p>
        </w:tc>
        <w:tc>
          <w:tcPr>
            <w:tcW w:w="1718" w:type="dxa"/>
            <w:gridSpan w:val="2"/>
            <w:tcBorders>
              <w:top w:val="single" w:sz="4" w:space="0" w:color="auto"/>
            </w:tcBorders>
            <w:shd w:val="clear" w:color="auto" w:fill="BDD6EE" w:themeFill="accent1" w:themeFillTint="66"/>
            <w:vAlign w:val="center"/>
          </w:tcPr>
          <w:p w14:paraId="39517B7A"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Approaching</w:t>
            </w:r>
          </w:p>
          <w:p w14:paraId="05FADB34"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3</w:t>
            </w:r>
          </w:p>
        </w:tc>
        <w:tc>
          <w:tcPr>
            <w:tcW w:w="2069" w:type="dxa"/>
            <w:tcBorders>
              <w:top w:val="single" w:sz="4" w:space="0" w:color="auto"/>
              <w:right w:val="nil"/>
            </w:tcBorders>
            <w:shd w:val="clear" w:color="auto" w:fill="BDD6EE" w:themeFill="accent1" w:themeFillTint="66"/>
            <w:vAlign w:val="center"/>
          </w:tcPr>
          <w:p w14:paraId="03B81DB4"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 xml:space="preserve">Not Yet </w:t>
            </w:r>
          </w:p>
          <w:p w14:paraId="495844A1"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2</w:t>
            </w:r>
          </w:p>
        </w:tc>
        <w:tc>
          <w:tcPr>
            <w:tcW w:w="272" w:type="dxa"/>
            <w:tcBorders>
              <w:top w:val="nil"/>
              <w:left w:val="nil"/>
            </w:tcBorders>
            <w:shd w:val="clear" w:color="auto" w:fill="BDD6EE" w:themeFill="accent1" w:themeFillTint="66"/>
            <w:vAlign w:val="center"/>
          </w:tcPr>
          <w:p w14:paraId="5A4D9DD8" w14:textId="77777777" w:rsidR="00AF37D6" w:rsidRPr="00AF37D6" w:rsidRDefault="00AF37D6" w:rsidP="00AF37D6">
            <w:pPr>
              <w:spacing w:after="0" w:line="240" w:lineRule="auto"/>
              <w:ind w:left="-104"/>
              <w:jc w:val="center"/>
              <w:rPr>
                <w:rFonts w:eastAsia="Times New Roman" w:cstheme="minorHAnsi"/>
                <w:b/>
              </w:rPr>
            </w:pPr>
          </w:p>
        </w:tc>
      </w:tr>
      <w:tr w:rsidR="00AF37D6" w:rsidRPr="00AF37D6" w14:paraId="5E43A295" w14:textId="77777777" w:rsidTr="00BC39A4">
        <w:trPr>
          <w:trHeight w:val="327"/>
        </w:trPr>
        <w:tc>
          <w:tcPr>
            <w:tcW w:w="4932" w:type="dxa"/>
            <w:gridSpan w:val="4"/>
            <w:shd w:val="clear" w:color="auto" w:fill="auto"/>
          </w:tcPr>
          <w:p w14:paraId="06AF70E3" w14:textId="77777777" w:rsidR="00AF37D6" w:rsidRPr="00AF37D6" w:rsidRDefault="00AF37D6" w:rsidP="00AF37D6">
            <w:pPr>
              <w:spacing w:after="0" w:line="240" w:lineRule="auto"/>
              <w:rPr>
                <w:rFonts w:eastAsia="Times New Roman" w:cstheme="minorHAnsi"/>
                <w:sz w:val="20"/>
                <w:szCs w:val="24"/>
              </w:rPr>
            </w:pPr>
            <w:r w:rsidRPr="00AF37D6">
              <w:rPr>
                <w:rFonts w:eastAsia="Times New Roman" w:cstheme="minorHAnsi"/>
                <w:sz w:val="20"/>
                <w:szCs w:val="24"/>
              </w:rPr>
              <w:t xml:space="preserve">I </w:t>
            </w:r>
            <w:proofErr w:type="gramStart"/>
            <w:r w:rsidRPr="00AF37D6">
              <w:rPr>
                <w:rFonts w:eastAsia="Times New Roman" w:cstheme="minorHAnsi"/>
                <w:sz w:val="20"/>
                <w:szCs w:val="24"/>
              </w:rPr>
              <w:t>have  the</w:t>
            </w:r>
            <w:proofErr w:type="gramEnd"/>
            <w:r w:rsidRPr="00AF37D6">
              <w:rPr>
                <w:rFonts w:eastAsia="Times New Roman" w:cstheme="minorHAnsi"/>
                <w:sz w:val="20"/>
                <w:szCs w:val="24"/>
              </w:rPr>
              <w:t xml:space="preserve"> ability to apply knowledge from classroom observations to instructional and lesson planning strategies </w:t>
            </w:r>
          </w:p>
        </w:tc>
        <w:tc>
          <w:tcPr>
            <w:tcW w:w="1714" w:type="dxa"/>
            <w:gridSpan w:val="2"/>
            <w:shd w:val="clear" w:color="auto" w:fill="auto"/>
          </w:tcPr>
          <w:p w14:paraId="138A56B6"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3D2D37F8" w14:textId="77777777" w:rsidR="00AF37D6" w:rsidRPr="00AF37D6" w:rsidRDefault="00AF37D6" w:rsidP="00AF37D6">
            <w:pPr>
              <w:spacing w:after="0" w:line="240" w:lineRule="auto"/>
              <w:rPr>
                <w:rFonts w:eastAsia="Times New Roman" w:cstheme="minorHAnsi"/>
                <w:b/>
                <w:color w:val="000000"/>
                <w:sz w:val="10"/>
                <w:szCs w:val="10"/>
              </w:rPr>
            </w:pPr>
          </w:p>
        </w:tc>
        <w:tc>
          <w:tcPr>
            <w:tcW w:w="2069" w:type="dxa"/>
            <w:tcBorders>
              <w:right w:val="nil"/>
            </w:tcBorders>
            <w:shd w:val="clear" w:color="auto" w:fill="auto"/>
          </w:tcPr>
          <w:p w14:paraId="0AC8F33F" w14:textId="77777777" w:rsidR="00AF37D6" w:rsidRPr="00AF37D6" w:rsidRDefault="00AF37D6" w:rsidP="00AF37D6">
            <w:pPr>
              <w:spacing w:after="0" w:line="240" w:lineRule="auto"/>
              <w:rPr>
                <w:rFonts w:eastAsia="Times New Roman" w:cstheme="minorHAnsi"/>
                <w:b/>
                <w:color w:val="000000"/>
                <w:sz w:val="10"/>
                <w:szCs w:val="10"/>
              </w:rPr>
            </w:pPr>
          </w:p>
        </w:tc>
        <w:tc>
          <w:tcPr>
            <w:tcW w:w="272" w:type="dxa"/>
            <w:tcBorders>
              <w:top w:val="single" w:sz="4" w:space="0" w:color="auto"/>
              <w:left w:val="nil"/>
            </w:tcBorders>
            <w:shd w:val="clear" w:color="auto" w:fill="auto"/>
          </w:tcPr>
          <w:p w14:paraId="5A287CAB"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092F9F72" w14:textId="77777777" w:rsidTr="00BC39A4">
        <w:trPr>
          <w:trHeight w:val="327"/>
        </w:trPr>
        <w:tc>
          <w:tcPr>
            <w:tcW w:w="4932" w:type="dxa"/>
            <w:gridSpan w:val="4"/>
            <w:shd w:val="clear" w:color="auto" w:fill="auto"/>
          </w:tcPr>
          <w:p w14:paraId="63C10EA2" w14:textId="77777777" w:rsidR="00AF37D6" w:rsidRPr="00AF37D6" w:rsidRDefault="00AF37D6" w:rsidP="00AF37D6">
            <w:pPr>
              <w:spacing w:after="0" w:line="240" w:lineRule="auto"/>
              <w:rPr>
                <w:rFonts w:eastAsia="Times New Roman" w:cstheme="minorHAnsi"/>
                <w:sz w:val="20"/>
                <w:szCs w:val="24"/>
              </w:rPr>
            </w:pPr>
            <w:r w:rsidRPr="00AF37D6">
              <w:rPr>
                <w:rFonts w:eastAsia="Times New Roman" w:cstheme="minorHAnsi"/>
                <w:sz w:val="20"/>
                <w:szCs w:val="20"/>
              </w:rPr>
              <w:t>I can develop well-structured lessons with challenging, measurable objectives and appropriate student engagement strategies, pacing, sequence, activities, materials, resources, technologies, and groupings. (Adapted from CAP Rubric)</w:t>
            </w:r>
          </w:p>
        </w:tc>
        <w:tc>
          <w:tcPr>
            <w:tcW w:w="1714" w:type="dxa"/>
            <w:gridSpan w:val="2"/>
            <w:shd w:val="clear" w:color="auto" w:fill="auto"/>
          </w:tcPr>
          <w:p w14:paraId="005B5B43"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4BC8B6DC" w14:textId="77777777" w:rsidR="00AF37D6" w:rsidRPr="00AF37D6" w:rsidRDefault="00AF37D6" w:rsidP="00AF37D6">
            <w:pPr>
              <w:spacing w:after="0" w:line="240" w:lineRule="auto"/>
              <w:rPr>
                <w:rFonts w:eastAsia="Times New Roman" w:cstheme="minorHAnsi"/>
                <w:b/>
                <w:color w:val="000000"/>
                <w:sz w:val="10"/>
                <w:szCs w:val="10"/>
              </w:rPr>
            </w:pPr>
          </w:p>
        </w:tc>
        <w:tc>
          <w:tcPr>
            <w:tcW w:w="2069" w:type="dxa"/>
            <w:tcBorders>
              <w:right w:val="nil"/>
            </w:tcBorders>
            <w:shd w:val="clear" w:color="auto" w:fill="auto"/>
          </w:tcPr>
          <w:p w14:paraId="6E1C057D" w14:textId="77777777" w:rsidR="00AF37D6" w:rsidRPr="00AF37D6" w:rsidRDefault="00AF37D6" w:rsidP="00AF37D6">
            <w:pPr>
              <w:spacing w:after="0" w:line="240" w:lineRule="auto"/>
              <w:rPr>
                <w:rFonts w:eastAsia="Times New Roman" w:cstheme="minorHAnsi"/>
                <w:b/>
                <w:color w:val="000000"/>
                <w:sz w:val="10"/>
                <w:szCs w:val="10"/>
              </w:rPr>
            </w:pPr>
          </w:p>
        </w:tc>
        <w:tc>
          <w:tcPr>
            <w:tcW w:w="272" w:type="dxa"/>
            <w:tcBorders>
              <w:top w:val="single" w:sz="4" w:space="0" w:color="auto"/>
              <w:left w:val="nil"/>
            </w:tcBorders>
            <w:shd w:val="clear" w:color="auto" w:fill="auto"/>
          </w:tcPr>
          <w:p w14:paraId="440B8665"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49080EDE" w14:textId="77777777" w:rsidTr="00BC39A4">
        <w:trPr>
          <w:trHeight w:val="327"/>
        </w:trPr>
        <w:tc>
          <w:tcPr>
            <w:tcW w:w="4932" w:type="dxa"/>
            <w:gridSpan w:val="4"/>
            <w:shd w:val="clear" w:color="auto" w:fill="auto"/>
          </w:tcPr>
          <w:p w14:paraId="03048839" w14:textId="77777777" w:rsidR="005921F4" w:rsidRDefault="005921F4" w:rsidP="00AF37D6">
            <w:pPr>
              <w:spacing w:after="0" w:line="240" w:lineRule="auto"/>
              <w:rPr>
                <w:rFonts w:eastAsia="Times New Roman" w:cstheme="minorHAnsi"/>
                <w:sz w:val="20"/>
                <w:szCs w:val="24"/>
              </w:rPr>
            </w:pPr>
          </w:p>
          <w:p w14:paraId="5FEAA1D6" w14:textId="77777777" w:rsidR="005921F4" w:rsidRDefault="005921F4" w:rsidP="00AF37D6">
            <w:pPr>
              <w:spacing w:after="0" w:line="240" w:lineRule="auto"/>
              <w:rPr>
                <w:rFonts w:eastAsia="Times New Roman" w:cstheme="minorHAnsi"/>
                <w:sz w:val="20"/>
                <w:szCs w:val="24"/>
              </w:rPr>
            </w:pPr>
          </w:p>
          <w:p w14:paraId="474F7240" w14:textId="77777777" w:rsidR="005921F4" w:rsidRDefault="005921F4" w:rsidP="00AF37D6">
            <w:pPr>
              <w:spacing w:after="0" w:line="240" w:lineRule="auto"/>
              <w:rPr>
                <w:rFonts w:eastAsia="Times New Roman" w:cstheme="minorHAnsi"/>
                <w:sz w:val="20"/>
                <w:szCs w:val="24"/>
              </w:rPr>
            </w:pPr>
          </w:p>
          <w:p w14:paraId="4DDED41F" w14:textId="77777777" w:rsidR="005921F4" w:rsidRDefault="005921F4" w:rsidP="00AF37D6">
            <w:pPr>
              <w:spacing w:after="0" w:line="240" w:lineRule="auto"/>
              <w:rPr>
                <w:rFonts w:eastAsia="Times New Roman" w:cstheme="minorHAnsi"/>
                <w:sz w:val="20"/>
                <w:szCs w:val="24"/>
              </w:rPr>
            </w:pPr>
          </w:p>
          <w:p w14:paraId="787C7F0D" w14:textId="77777777" w:rsidR="00AF37D6" w:rsidRPr="00AF37D6" w:rsidRDefault="00AF37D6" w:rsidP="00AF37D6">
            <w:pPr>
              <w:spacing w:after="0" w:line="240" w:lineRule="auto"/>
              <w:rPr>
                <w:rFonts w:eastAsia="Times New Roman" w:cstheme="minorHAnsi"/>
                <w:sz w:val="20"/>
                <w:szCs w:val="24"/>
              </w:rPr>
            </w:pPr>
            <w:r w:rsidRPr="00AF37D6">
              <w:rPr>
                <w:rFonts w:eastAsia="Times New Roman" w:cstheme="minorHAnsi"/>
                <w:sz w:val="20"/>
                <w:szCs w:val="24"/>
              </w:rPr>
              <w:t xml:space="preserve">I can </w:t>
            </w:r>
            <w:proofErr w:type="gramStart"/>
            <w:r w:rsidRPr="00AF37D6">
              <w:rPr>
                <w:rFonts w:eastAsia="Times New Roman" w:cstheme="minorHAnsi"/>
                <w:sz w:val="20"/>
                <w:szCs w:val="24"/>
              </w:rPr>
              <w:t>demonstrates</w:t>
            </w:r>
            <w:proofErr w:type="gramEnd"/>
            <w:r w:rsidRPr="00AF37D6">
              <w:rPr>
                <w:rFonts w:eastAsia="Times New Roman" w:cstheme="minorHAnsi"/>
                <w:sz w:val="20"/>
                <w:szCs w:val="24"/>
              </w:rPr>
              <w:t xml:space="preserve"> thoughtful and effective strategies for engaging students </w:t>
            </w:r>
          </w:p>
        </w:tc>
        <w:tc>
          <w:tcPr>
            <w:tcW w:w="1714" w:type="dxa"/>
            <w:gridSpan w:val="2"/>
            <w:shd w:val="clear" w:color="auto" w:fill="auto"/>
          </w:tcPr>
          <w:p w14:paraId="5B231519"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6BED5831" w14:textId="77777777" w:rsidR="00AF37D6" w:rsidRPr="00AF37D6" w:rsidRDefault="00AF37D6" w:rsidP="00AF37D6">
            <w:pPr>
              <w:spacing w:after="0" w:line="240" w:lineRule="auto"/>
              <w:rPr>
                <w:rFonts w:eastAsia="Times New Roman" w:cstheme="minorHAnsi"/>
                <w:b/>
                <w:color w:val="000000"/>
                <w:sz w:val="10"/>
                <w:szCs w:val="10"/>
              </w:rPr>
            </w:pPr>
          </w:p>
        </w:tc>
        <w:tc>
          <w:tcPr>
            <w:tcW w:w="2069" w:type="dxa"/>
            <w:tcBorders>
              <w:right w:val="nil"/>
            </w:tcBorders>
            <w:shd w:val="clear" w:color="auto" w:fill="auto"/>
          </w:tcPr>
          <w:p w14:paraId="0B5D302A" w14:textId="77777777" w:rsidR="00AF37D6" w:rsidRPr="00AF37D6" w:rsidRDefault="00AF37D6" w:rsidP="00AF37D6">
            <w:pPr>
              <w:spacing w:after="0" w:line="240" w:lineRule="auto"/>
              <w:rPr>
                <w:rFonts w:eastAsia="Times New Roman" w:cstheme="minorHAnsi"/>
                <w:b/>
                <w:color w:val="000000"/>
                <w:sz w:val="10"/>
                <w:szCs w:val="10"/>
              </w:rPr>
            </w:pPr>
          </w:p>
        </w:tc>
        <w:tc>
          <w:tcPr>
            <w:tcW w:w="272" w:type="dxa"/>
            <w:tcBorders>
              <w:top w:val="single" w:sz="4" w:space="0" w:color="auto"/>
              <w:left w:val="nil"/>
            </w:tcBorders>
            <w:shd w:val="clear" w:color="auto" w:fill="auto"/>
          </w:tcPr>
          <w:p w14:paraId="110D5F27"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6279C6D2" w14:textId="77777777" w:rsidTr="00BC39A4">
        <w:trPr>
          <w:trHeight w:val="327"/>
        </w:trPr>
        <w:tc>
          <w:tcPr>
            <w:tcW w:w="4932" w:type="dxa"/>
            <w:gridSpan w:val="4"/>
            <w:shd w:val="clear" w:color="auto" w:fill="auto"/>
          </w:tcPr>
          <w:p w14:paraId="552F4139" w14:textId="77777777" w:rsidR="00AF37D6" w:rsidRPr="00AF37D6" w:rsidRDefault="00AF37D6" w:rsidP="00AF37D6">
            <w:pPr>
              <w:spacing w:after="0" w:line="240" w:lineRule="auto"/>
              <w:rPr>
                <w:rFonts w:eastAsia="Times New Roman" w:cstheme="minorHAnsi"/>
                <w:sz w:val="20"/>
                <w:szCs w:val="24"/>
              </w:rPr>
            </w:pPr>
            <w:r w:rsidRPr="00AF37D6">
              <w:rPr>
                <w:rFonts w:eastAsia="Times New Roman" w:cstheme="minorHAnsi"/>
                <w:sz w:val="20"/>
                <w:szCs w:val="24"/>
              </w:rPr>
              <w:t xml:space="preserve"> I can prepare and provide appropriate materials for all learning levels and differing learning styles </w:t>
            </w:r>
          </w:p>
        </w:tc>
        <w:tc>
          <w:tcPr>
            <w:tcW w:w="1714" w:type="dxa"/>
            <w:gridSpan w:val="2"/>
            <w:shd w:val="clear" w:color="auto" w:fill="auto"/>
          </w:tcPr>
          <w:p w14:paraId="10E61B1A"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66AA5D6E" w14:textId="77777777" w:rsidR="00AF37D6" w:rsidRPr="00AF37D6" w:rsidRDefault="00AF37D6" w:rsidP="00AF37D6">
            <w:pPr>
              <w:spacing w:after="0" w:line="240" w:lineRule="auto"/>
              <w:rPr>
                <w:rFonts w:eastAsia="Times New Roman" w:cstheme="minorHAnsi"/>
                <w:b/>
                <w:color w:val="000000"/>
                <w:sz w:val="10"/>
                <w:szCs w:val="10"/>
              </w:rPr>
            </w:pPr>
          </w:p>
        </w:tc>
        <w:tc>
          <w:tcPr>
            <w:tcW w:w="2069" w:type="dxa"/>
            <w:tcBorders>
              <w:top w:val="single" w:sz="4" w:space="0" w:color="auto"/>
              <w:right w:val="nil"/>
            </w:tcBorders>
            <w:shd w:val="clear" w:color="auto" w:fill="auto"/>
          </w:tcPr>
          <w:p w14:paraId="30CF2C83" w14:textId="77777777" w:rsidR="00AF37D6" w:rsidRPr="00AF37D6" w:rsidRDefault="00AF37D6" w:rsidP="00AF37D6">
            <w:pPr>
              <w:spacing w:after="0" w:line="240" w:lineRule="auto"/>
              <w:ind w:right="-285"/>
              <w:rPr>
                <w:rFonts w:eastAsia="Times New Roman" w:cstheme="minorHAnsi"/>
                <w:b/>
                <w:color w:val="000000"/>
                <w:sz w:val="10"/>
                <w:szCs w:val="10"/>
              </w:rPr>
            </w:pPr>
          </w:p>
        </w:tc>
        <w:tc>
          <w:tcPr>
            <w:tcW w:w="272" w:type="dxa"/>
            <w:tcBorders>
              <w:top w:val="single" w:sz="4" w:space="0" w:color="auto"/>
              <w:left w:val="nil"/>
            </w:tcBorders>
            <w:shd w:val="clear" w:color="auto" w:fill="auto"/>
          </w:tcPr>
          <w:p w14:paraId="16EB787B"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3E79F083" w14:textId="77777777" w:rsidTr="00BC39A4">
        <w:trPr>
          <w:trHeight w:val="1062"/>
        </w:trPr>
        <w:tc>
          <w:tcPr>
            <w:tcW w:w="10705" w:type="dxa"/>
            <w:gridSpan w:val="10"/>
            <w:shd w:val="clear" w:color="auto" w:fill="auto"/>
          </w:tcPr>
          <w:p w14:paraId="74CD52B5"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b/>
                <w:szCs w:val="24"/>
              </w:rPr>
              <w:t>Comments and Action Steps:</w:t>
            </w:r>
          </w:p>
          <w:p w14:paraId="03EAE397" w14:textId="77777777" w:rsidR="00AF37D6" w:rsidRPr="00AF37D6" w:rsidRDefault="00AF37D6" w:rsidP="00AF37D6">
            <w:pPr>
              <w:spacing w:after="0" w:line="240" w:lineRule="auto"/>
              <w:rPr>
                <w:rFonts w:eastAsia="Times New Roman" w:cstheme="minorHAnsi"/>
                <w:sz w:val="20"/>
                <w:szCs w:val="20"/>
              </w:rPr>
            </w:pPr>
          </w:p>
          <w:p w14:paraId="6529D8D1" w14:textId="77777777" w:rsidR="00AF37D6" w:rsidRPr="00AF37D6" w:rsidRDefault="00AF37D6" w:rsidP="00AF37D6">
            <w:pPr>
              <w:spacing w:after="0" w:line="240" w:lineRule="auto"/>
              <w:rPr>
                <w:rFonts w:eastAsia="Times New Roman" w:cstheme="minorHAnsi"/>
                <w:sz w:val="20"/>
                <w:szCs w:val="20"/>
              </w:rPr>
            </w:pPr>
          </w:p>
          <w:p w14:paraId="116FB646" w14:textId="77777777" w:rsidR="00AF37D6" w:rsidRPr="00AF37D6" w:rsidRDefault="00AF37D6" w:rsidP="00AF37D6">
            <w:pPr>
              <w:spacing w:after="0" w:line="240" w:lineRule="auto"/>
              <w:rPr>
                <w:rFonts w:eastAsia="Times New Roman" w:cstheme="minorHAnsi"/>
                <w:sz w:val="20"/>
                <w:szCs w:val="20"/>
              </w:rPr>
            </w:pPr>
          </w:p>
          <w:p w14:paraId="05B067EF" w14:textId="77777777" w:rsidR="00AF37D6" w:rsidRPr="00AF37D6" w:rsidRDefault="00AF37D6" w:rsidP="00AF37D6">
            <w:pPr>
              <w:spacing w:after="0" w:line="240" w:lineRule="auto"/>
              <w:rPr>
                <w:rFonts w:eastAsia="Times New Roman" w:cstheme="minorHAnsi"/>
                <w:sz w:val="20"/>
                <w:szCs w:val="20"/>
              </w:rPr>
            </w:pPr>
          </w:p>
          <w:p w14:paraId="5B9000C2" w14:textId="77777777" w:rsidR="00AF37D6" w:rsidRPr="00AF37D6" w:rsidRDefault="00AF37D6" w:rsidP="00AF37D6">
            <w:pPr>
              <w:spacing w:after="0" w:line="240" w:lineRule="auto"/>
              <w:rPr>
                <w:rFonts w:eastAsia="Times New Roman" w:cstheme="minorHAnsi"/>
                <w:szCs w:val="24"/>
              </w:rPr>
            </w:pPr>
          </w:p>
        </w:tc>
      </w:tr>
      <w:tr w:rsidR="00AF37D6" w:rsidRPr="00AF37D6" w14:paraId="5FDF2B41" w14:textId="77777777" w:rsidTr="00BC39A4">
        <w:trPr>
          <w:trHeight w:val="327"/>
        </w:trPr>
        <w:tc>
          <w:tcPr>
            <w:tcW w:w="4932" w:type="dxa"/>
            <w:gridSpan w:val="4"/>
            <w:shd w:val="clear" w:color="auto" w:fill="BDD6EE" w:themeFill="accent1" w:themeFillTint="66"/>
          </w:tcPr>
          <w:p w14:paraId="670CA9DA" w14:textId="77777777" w:rsidR="00AF37D6" w:rsidRPr="00AF37D6" w:rsidRDefault="00AF37D6" w:rsidP="00AF37D6">
            <w:pPr>
              <w:spacing w:after="0" w:line="240" w:lineRule="auto"/>
              <w:rPr>
                <w:rFonts w:eastAsia="Times New Roman" w:cstheme="minorHAnsi"/>
                <w:i/>
                <w:sz w:val="20"/>
                <w:szCs w:val="20"/>
              </w:rPr>
            </w:pPr>
            <w:r w:rsidRPr="00AF37D6">
              <w:rPr>
                <w:rFonts w:eastAsia="Times New Roman" w:cstheme="minorHAnsi"/>
                <w:i/>
                <w:sz w:val="20"/>
                <w:szCs w:val="20"/>
              </w:rPr>
              <w:t>Standard 1: Curriculum Planning and Assessment/Active Instruction</w:t>
            </w:r>
          </w:p>
          <w:p w14:paraId="6BDD0F59" w14:textId="77777777" w:rsidR="00AF37D6" w:rsidRPr="00AF37D6" w:rsidRDefault="00AF37D6" w:rsidP="00AF37D6">
            <w:pPr>
              <w:spacing w:after="0" w:line="240" w:lineRule="auto"/>
              <w:rPr>
                <w:rFonts w:eastAsia="Times New Roman" w:cstheme="minorHAnsi"/>
                <w:b/>
              </w:rPr>
            </w:pPr>
            <w:proofErr w:type="gramStart"/>
            <w:r w:rsidRPr="00AF37D6">
              <w:rPr>
                <w:rFonts w:eastAsia="Times New Roman" w:cstheme="minorHAnsi"/>
                <w:b/>
              </w:rPr>
              <w:t>Element</w:t>
            </w:r>
            <w:r w:rsidRPr="00AF37D6">
              <w:rPr>
                <w:rFonts w:eastAsia="Times New Roman" w:cstheme="minorHAnsi"/>
                <w:b/>
                <w:shd w:val="clear" w:color="auto" w:fill="BDD6EE" w:themeFill="accent1" w:themeFillTint="66"/>
              </w:rPr>
              <w:t xml:space="preserve"> </w:t>
            </w:r>
            <w:r w:rsidRPr="00AF37D6">
              <w:rPr>
                <w:rFonts w:eastAsia="Times New Roman" w:cstheme="minorHAnsi"/>
                <w:b/>
                <w:sz w:val="20"/>
                <w:szCs w:val="20"/>
              </w:rPr>
              <w:t xml:space="preserve"> 1.B.2.</w:t>
            </w:r>
            <w:proofErr w:type="gramEnd"/>
            <w:r w:rsidRPr="00AF37D6">
              <w:rPr>
                <w:rFonts w:eastAsia="Times New Roman" w:cstheme="minorHAnsi"/>
                <w:b/>
                <w:sz w:val="20"/>
                <w:szCs w:val="20"/>
              </w:rPr>
              <w:t xml:space="preserve"> </w:t>
            </w:r>
            <w:r w:rsidRPr="00AF37D6">
              <w:rPr>
                <w:rFonts w:eastAsia="Times New Roman" w:cstheme="minorHAnsi"/>
                <w:b/>
              </w:rPr>
              <w:t>Adjustment to Practice</w:t>
            </w:r>
          </w:p>
        </w:tc>
        <w:tc>
          <w:tcPr>
            <w:tcW w:w="1714" w:type="dxa"/>
            <w:gridSpan w:val="2"/>
            <w:shd w:val="clear" w:color="auto" w:fill="BDD6EE" w:themeFill="accent1" w:themeFillTint="66"/>
            <w:vAlign w:val="center"/>
          </w:tcPr>
          <w:p w14:paraId="1AA2AC8A"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Fluent</w:t>
            </w:r>
          </w:p>
          <w:p w14:paraId="6DC1F07D"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4</w:t>
            </w:r>
          </w:p>
        </w:tc>
        <w:tc>
          <w:tcPr>
            <w:tcW w:w="1718" w:type="dxa"/>
            <w:gridSpan w:val="2"/>
            <w:shd w:val="clear" w:color="auto" w:fill="BDD6EE" w:themeFill="accent1" w:themeFillTint="66"/>
            <w:vAlign w:val="center"/>
          </w:tcPr>
          <w:p w14:paraId="4433DAC1"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Approaching</w:t>
            </w:r>
          </w:p>
          <w:p w14:paraId="145BF4F5"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3</w:t>
            </w:r>
          </w:p>
        </w:tc>
        <w:tc>
          <w:tcPr>
            <w:tcW w:w="2341" w:type="dxa"/>
            <w:gridSpan w:val="2"/>
            <w:tcBorders>
              <w:right w:val="single" w:sz="4" w:space="0" w:color="auto"/>
            </w:tcBorders>
            <w:shd w:val="clear" w:color="auto" w:fill="BDD6EE" w:themeFill="accent1" w:themeFillTint="66"/>
            <w:vAlign w:val="center"/>
          </w:tcPr>
          <w:p w14:paraId="26D1227D"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 xml:space="preserve">Not Yet </w:t>
            </w:r>
          </w:p>
          <w:p w14:paraId="4024D3D3"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2</w:t>
            </w:r>
          </w:p>
        </w:tc>
      </w:tr>
      <w:tr w:rsidR="00AF37D6" w:rsidRPr="00AF37D6" w14:paraId="00A9BDB2" w14:textId="77777777" w:rsidTr="00BC39A4">
        <w:trPr>
          <w:trHeight w:val="327"/>
        </w:trPr>
        <w:tc>
          <w:tcPr>
            <w:tcW w:w="4932" w:type="dxa"/>
            <w:gridSpan w:val="4"/>
            <w:shd w:val="clear" w:color="auto" w:fill="auto"/>
          </w:tcPr>
          <w:p w14:paraId="0F8B4225"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hd w:val="clear" w:color="auto" w:fill="FFFFFF"/>
              </w:rPr>
              <w:t>I use a variety of informal and formal methods of assessment to measure student learning, growth, and understanding, develop differentiated and enhanced learning experiences, and improve future instruction. </w:t>
            </w:r>
          </w:p>
        </w:tc>
        <w:tc>
          <w:tcPr>
            <w:tcW w:w="1714" w:type="dxa"/>
            <w:gridSpan w:val="2"/>
            <w:shd w:val="clear" w:color="auto" w:fill="auto"/>
          </w:tcPr>
          <w:p w14:paraId="6C753DA3"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68CA78E5" w14:textId="77777777" w:rsidR="00AF37D6" w:rsidRPr="00AF37D6" w:rsidRDefault="00AF37D6" w:rsidP="00AF37D6">
            <w:pPr>
              <w:spacing w:after="0" w:line="240" w:lineRule="auto"/>
              <w:rPr>
                <w:rFonts w:eastAsia="Times New Roman" w:cstheme="minorHAnsi"/>
                <w:b/>
                <w:szCs w:val="24"/>
              </w:rPr>
            </w:pPr>
          </w:p>
        </w:tc>
        <w:tc>
          <w:tcPr>
            <w:tcW w:w="2069" w:type="dxa"/>
            <w:tcBorders>
              <w:right w:val="nil"/>
            </w:tcBorders>
            <w:shd w:val="clear" w:color="auto" w:fill="auto"/>
          </w:tcPr>
          <w:p w14:paraId="3A8CCB93" w14:textId="77777777" w:rsidR="00AF37D6" w:rsidRPr="00AF37D6" w:rsidRDefault="00AF37D6" w:rsidP="00AF37D6">
            <w:pPr>
              <w:spacing w:after="0" w:line="240" w:lineRule="auto"/>
              <w:jc w:val="center"/>
              <w:rPr>
                <w:rFonts w:eastAsia="Times New Roman" w:cstheme="minorHAnsi"/>
                <w:b/>
                <w:szCs w:val="24"/>
              </w:rPr>
            </w:pPr>
          </w:p>
        </w:tc>
        <w:tc>
          <w:tcPr>
            <w:tcW w:w="272" w:type="dxa"/>
            <w:tcBorders>
              <w:left w:val="nil"/>
            </w:tcBorders>
            <w:shd w:val="clear" w:color="auto" w:fill="auto"/>
          </w:tcPr>
          <w:p w14:paraId="466A8CD6"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5E8A0877" w14:textId="77777777" w:rsidTr="00BC39A4">
        <w:trPr>
          <w:trHeight w:val="327"/>
        </w:trPr>
        <w:tc>
          <w:tcPr>
            <w:tcW w:w="4932" w:type="dxa"/>
            <w:gridSpan w:val="4"/>
            <w:shd w:val="clear" w:color="auto" w:fill="auto"/>
          </w:tcPr>
          <w:p w14:paraId="0ADF01E0"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hd w:val="clear" w:color="auto" w:fill="FFFFFF"/>
              </w:rPr>
              <w:t>I analyze data from assessments, draw conclusions, and share them appropriately</w:t>
            </w:r>
          </w:p>
        </w:tc>
        <w:tc>
          <w:tcPr>
            <w:tcW w:w="1714" w:type="dxa"/>
            <w:gridSpan w:val="2"/>
            <w:shd w:val="clear" w:color="auto" w:fill="auto"/>
          </w:tcPr>
          <w:p w14:paraId="2857A84C"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45E03A3F" w14:textId="77777777" w:rsidR="00AF37D6" w:rsidRPr="00AF37D6" w:rsidRDefault="00AF37D6" w:rsidP="00AF37D6">
            <w:pPr>
              <w:spacing w:after="0" w:line="240" w:lineRule="auto"/>
              <w:jc w:val="center"/>
              <w:rPr>
                <w:rFonts w:eastAsia="Times New Roman" w:cstheme="minorHAnsi"/>
                <w:b/>
                <w:szCs w:val="24"/>
              </w:rPr>
            </w:pPr>
          </w:p>
        </w:tc>
        <w:tc>
          <w:tcPr>
            <w:tcW w:w="2069" w:type="dxa"/>
            <w:tcBorders>
              <w:right w:val="nil"/>
            </w:tcBorders>
            <w:shd w:val="clear" w:color="auto" w:fill="auto"/>
          </w:tcPr>
          <w:p w14:paraId="462761C9" w14:textId="77777777" w:rsidR="00AF37D6" w:rsidRPr="00AF37D6" w:rsidRDefault="00AF37D6" w:rsidP="00AF37D6">
            <w:pPr>
              <w:spacing w:after="0" w:line="240" w:lineRule="auto"/>
              <w:jc w:val="center"/>
              <w:rPr>
                <w:rFonts w:eastAsia="Times New Roman" w:cstheme="minorHAnsi"/>
                <w:b/>
                <w:szCs w:val="24"/>
              </w:rPr>
            </w:pPr>
          </w:p>
        </w:tc>
        <w:tc>
          <w:tcPr>
            <w:tcW w:w="272" w:type="dxa"/>
            <w:tcBorders>
              <w:left w:val="nil"/>
            </w:tcBorders>
            <w:shd w:val="clear" w:color="auto" w:fill="auto"/>
          </w:tcPr>
          <w:p w14:paraId="6FDF248C"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13225234" w14:textId="77777777" w:rsidTr="00BC39A4">
        <w:trPr>
          <w:trHeight w:val="327"/>
        </w:trPr>
        <w:tc>
          <w:tcPr>
            <w:tcW w:w="4932" w:type="dxa"/>
            <w:gridSpan w:val="4"/>
            <w:shd w:val="clear" w:color="auto" w:fill="auto"/>
          </w:tcPr>
          <w:p w14:paraId="7073B5F0"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sz w:val="20"/>
                <w:szCs w:val="20"/>
              </w:rPr>
              <w:t>I can change my approach and strategy to accommodate students and the classroom learning needs</w:t>
            </w:r>
          </w:p>
        </w:tc>
        <w:tc>
          <w:tcPr>
            <w:tcW w:w="1714" w:type="dxa"/>
            <w:gridSpan w:val="2"/>
            <w:shd w:val="clear" w:color="auto" w:fill="auto"/>
          </w:tcPr>
          <w:p w14:paraId="2217A9EE"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00DEDF1D" w14:textId="77777777" w:rsidR="00AF37D6" w:rsidRPr="00AF37D6" w:rsidRDefault="00AF37D6" w:rsidP="00AF37D6">
            <w:pPr>
              <w:spacing w:after="0" w:line="240" w:lineRule="auto"/>
              <w:jc w:val="center"/>
              <w:rPr>
                <w:rFonts w:eastAsia="Times New Roman" w:cstheme="minorHAnsi"/>
                <w:b/>
                <w:szCs w:val="24"/>
              </w:rPr>
            </w:pPr>
          </w:p>
        </w:tc>
        <w:tc>
          <w:tcPr>
            <w:tcW w:w="2341" w:type="dxa"/>
            <w:gridSpan w:val="2"/>
            <w:tcBorders>
              <w:top w:val="nil"/>
            </w:tcBorders>
            <w:shd w:val="clear" w:color="auto" w:fill="auto"/>
          </w:tcPr>
          <w:p w14:paraId="0122123D"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08F26674" w14:textId="77777777" w:rsidTr="00BC39A4">
        <w:trPr>
          <w:trHeight w:val="1180"/>
        </w:trPr>
        <w:tc>
          <w:tcPr>
            <w:tcW w:w="10705" w:type="dxa"/>
            <w:gridSpan w:val="10"/>
            <w:shd w:val="clear" w:color="auto" w:fill="auto"/>
          </w:tcPr>
          <w:p w14:paraId="26B86207" w14:textId="77777777" w:rsidR="00AF37D6" w:rsidRPr="00AF37D6" w:rsidRDefault="00AF37D6" w:rsidP="00AF37D6">
            <w:pPr>
              <w:spacing w:after="0" w:line="240" w:lineRule="auto"/>
              <w:rPr>
                <w:rFonts w:eastAsia="Times New Roman" w:cstheme="minorHAnsi"/>
                <w:b/>
                <w:szCs w:val="24"/>
              </w:rPr>
            </w:pPr>
            <w:r w:rsidRPr="00AF37D6">
              <w:rPr>
                <w:rFonts w:eastAsia="Times New Roman" w:cstheme="minorHAnsi"/>
                <w:b/>
                <w:szCs w:val="24"/>
              </w:rPr>
              <w:t>Comments and Action Steps:</w:t>
            </w:r>
          </w:p>
          <w:p w14:paraId="0A957C87" w14:textId="77777777" w:rsidR="00AF37D6" w:rsidRPr="00AF37D6" w:rsidRDefault="00AF37D6" w:rsidP="00AF37D6">
            <w:pPr>
              <w:spacing w:after="0" w:line="240" w:lineRule="auto"/>
              <w:rPr>
                <w:rFonts w:eastAsia="Times New Roman" w:cstheme="minorHAnsi"/>
                <w:b/>
                <w:szCs w:val="24"/>
              </w:rPr>
            </w:pPr>
          </w:p>
          <w:p w14:paraId="23D6F7F0"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4E162119" w14:textId="77777777" w:rsidTr="00BC39A4">
        <w:trPr>
          <w:trHeight w:val="327"/>
        </w:trPr>
        <w:tc>
          <w:tcPr>
            <w:tcW w:w="4932" w:type="dxa"/>
            <w:gridSpan w:val="4"/>
            <w:shd w:val="clear" w:color="auto" w:fill="BDD6EE" w:themeFill="accent1" w:themeFillTint="66"/>
          </w:tcPr>
          <w:p w14:paraId="56512B12" w14:textId="77777777" w:rsidR="00AF37D6" w:rsidRPr="00AF37D6" w:rsidRDefault="00AF37D6" w:rsidP="00AF37D6">
            <w:pPr>
              <w:spacing w:after="0" w:line="240" w:lineRule="auto"/>
              <w:rPr>
                <w:rFonts w:eastAsia="Times New Roman" w:cstheme="minorHAnsi"/>
                <w:i/>
                <w:sz w:val="20"/>
                <w:szCs w:val="20"/>
              </w:rPr>
            </w:pPr>
            <w:r w:rsidRPr="00AF37D6">
              <w:rPr>
                <w:rFonts w:eastAsia="Times New Roman" w:cstheme="minorHAnsi"/>
                <w:i/>
                <w:sz w:val="20"/>
                <w:szCs w:val="20"/>
              </w:rPr>
              <w:t xml:space="preserve">Standard 2: Teaching All Students/Active Instruction </w:t>
            </w:r>
          </w:p>
          <w:p w14:paraId="02EE3935" w14:textId="77777777" w:rsidR="00AF37D6" w:rsidRPr="00AF37D6" w:rsidRDefault="00AF37D6" w:rsidP="00AF37D6">
            <w:pPr>
              <w:spacing w:after="0" w:line="240" w:lineRule="auto"/>
              <w:rPr>
                <w:rFonts w:eastAsia="Times New Roman" w:cstheme="minorHAnsi"/>
                <w:b/>
              </w:rPr>
            </w:pPr>
            <w:r w:rsidRPr="00AF37D6">
              <w:rPr>
                <w:rFonts w:eastAsia="Times New Roman" w:cstheme="minorHAnsi"/>
                <w:b/>
              </w:rPr>
              <w:t xml:space="preserve">Element: </w:t>
            </w:r>
            <w:r w:rsidRPr="00AF37D6">
              <w:rPr>
                <w:rFonts w:eastAsia="Times New Roman" w:cstheme="minorHAnsi"/>
                <w:b/>
                <w:sz w:val="20"/>
                <w:szCs w:val="20"/>
              </w:rPr>
              <w:t xml:space="preserve">2.A.3. </w:t>
            </w:r>
            <w:r w:rsidRPr="00AF37D6">
              <w:rPr>
                <w:rFonts w:eastAsia="Times New Roman" w:cstheme="minorHAnsi"/>
                <w:b/>
              </w:rPr>
              <w:t xml:space="preserve"> Meeting Diverse Needs </w:t>
            </w:r>
          </w:p>
        </w:tc>
        <w:tc>
          <w:tcPr>
            <w:tcW w:w="1714" w:type="dxa"/>
            <w:gridSpan w:val="2"/>
            <w:shd w:val="clear" w:color="auto" w:fill="BDD6EE" w:themeFill="accent1" w:themeFillTint="66"/>
            <w:vAlign w:val="center"/>
          </w:tcPr>
          <w:p w14:paraId="08155204"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Fluent</w:t>
            </w:r>
          </w:p>
          <w:p w14:paraId="34F819EE"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4</w:t>
            </w:r>
          </w:p>
        </w:tc>
        <w:tc>
          <w:tcPr>
            <w:tcW w:w="1718" w:type="dxa"/>
            <w:gridSpan w:val="2"/>
            <w:shd w:val="clear" w:color="auto" w:fill="BDD6EE" w:themeFill="accent1" w:themeFillTint="66"/>
            <w:vAlign w:val="center"/>
          </w:tcPr>
          <w:p w14:paraId="2D078BF4"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Approaching</w:t>
            </w:r>
          </w:p>
          <w:p w14:paraId="1590EBB1"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3</w:t>
            </w:r>
          </w:p>
        </w:tc>
        <w:tc>
          <w:tcPr>
            <w:tcW w:w="2341" w:type="dxa"/>
            <w:gridSpan w:val="2"/>
            <w:shd w:val="clear" w:color="auto" w:fill="BDD6EE" w:themeFill="accent1" w:themeFillTint="66"/>
            <w:vAlign w:val="center"/>
          </w:tcPr>
          <w:p w14:paraId="73AEB18A"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 xml:space="preserve">Not Yet </w:t>
            </w:r>
          </w:p>
          <w:p w14:paraId="0FDDE13A"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2</w:t>
            </w:r>
          </w:p>
        </w:tc>
      </w:tr>
      <w:tr w:rsidR="00AF37D6" w:rsidRPr="00AF37D6" w14:paraId="0F3E422E" w14:textId="77777777" w:rsidTr="00BC39A4">
        <w:trPr>
          <w:trHeight w:val="327"/>
        </w:trPr>
        <w:tc>
          <w:tcPr>
            <w:tcW w:w="4932" w:type="dxa"/>
            <w:gridSpan w:val="4"/>
            <w:shd w:val="clear" w:color="auto" w:fill="auto"/>
          </w:tcPr>
          <w:p w14:paraId="42008A4F" w14:textId="77777777" w:rsidR="00AF37D6" w:rsidRPr="00AF37D6" w:rsidRDefault="00AF37D6" w:rsidP="00AF37D6">
            <w:pPr>
              <w:spacing w:after="0" w:line="240" w:lineRule="auto"/>
              <w:rPr>
                <w:rFonts w:eastAsia="Times New Roman" w:cstheme="minorHAnsi"/>
                <w:sz w:val="20"/>
                <w:szCs w:val="24"/>
              </w:rPr>
            </w:pPr>
            <w:r w:rsidRPr="00AF37D6">
              <w:rPr>
                <w:rFonts w:eastAsia="Times New Roman" w:cstheme="minorHAnsi"/>
                <w:color w:val="000000"/>
                <w:sz w:val="20"/>
                <w:shd w:val="clear" w:color="auto" w:fill="FFFFFF"/>
              </w:rPr>
              <w:t>I use instructional planning, materials, and student engagement approaches that support students of diverse cultural and linguistic backgrounds, strengths, and challenges.</w:t>
            </w:r>
          </w:p>
        </w:tc>
        <w:tc>
          <w:tcPr>
            <w:tcW w:w="1714" w:type="dxa"/>
            <w:gridSpan w:val="2"/>
            <w:shd w:val="clear" w:color="auto" w:fill="auto"/>
          </w:tcPr>
          <w:p w14:paraId="29C6C474"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496B621E"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379FF9C8"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797ADB38" w14:textId="77777777" w:rsidTr="00BC39A4">
        <w:trPr>
          <w:trHeight w:val="327"/>
        </w:trPr>
        <w:tc>
          <w:tcPr>
            <w:tcW w:w="4932" w:type="dxa"/>
            <w:gridSpan w:val="4"/>
            <w:shd w:val="clear" w:color="auto" w:fill="auto"/>
          </w:tcPr>
          <w:p w14:paraId="627D8DFD" w14:textId="77777777" w:rsidR="00AF37D6" w:rsidRPr="00AF37D6" w:rsidRDefault="00AF37D6" w:rsidP="00AF37D6">
            <w:pPr>
              <w:spacing w:after="0" w:line="240" w:lineRule="auto"/>
              <w:rPr>
                <w:rFonts w:eastAsia="Times New Roman" w:cstheme="minorHAnsi"/>
                <w:sz w:val="20"/>
                <w:szCs w:val="24"/>
              </w:rPr>
            </w:pPr>
            <w:r w:rsidRPr="00AF37D6">
              <w:rPr>
                <w:rFonts w:eastAsia="Times New Roman" w:cstheme="minorHAnsi"/>
                <w:color w:val="000000"/>
                <w:sz w:val="20"/>
                <w:shd w:val="clear" w:color="auto" w:fill="FFFFFF"/>
              </w:rPr>
              <w:t xml:space="preserve">I know the difference between social and academic language and the importance of this difference in planning, </w:t>
            </w:r>
            <w:proofErr w:type="gramStart"/>
            <w:r w:rsidRPr="00AF37D6">
              <w:rPr>
                <w:rFonts w:eastAsia="Times New Roman" w:cstheme="minorHAnsi"/>
                <w:color w:val="000000"/>
                <w:sz w:val="20"/>
                <w:shd w:val="clear" w:color="auto" w:fill="FFFFFF"/>
              </w:rPr>
              <w:t>differentiating</w:t>
            </w:r>
            <w:proofErr w:type="gramEnd"/>
            <w:r w:rsidRPr="00AF37D6">
              <w:rPr>
                <w:rFonts w:eastAsia="Times New Roman" w:cstheme="minorHAnsi"/>
                <w:color w:val="000000"/>
                <w:sz w:val="20"/>
                <w:shd w:val="clear" w:color="auto" w:fill="FFFFFF"/>
              </w:rPr>
              <w:t xml:space="preserve"> and delivering effective instruction for English language learners at various levels of English language proficiency and literacy. </w:t>
            </w:r>
          </w:p>
        </w:tc>
        <w:tc>
          <w:tcPr>
            <w:tcW w:w="1714" w:type="dxa"/>
            <w:gridSpan w:val="2"/>
            <w:shd w:val="clear" w:color="auto" w:fill="auto"/>
          </w:tcPr>
          <w:p w14:paraId="05BD145B"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41C29AAF"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61B50B2E"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0D1585CA" w14:textId="77777777" w:rsidTr="00BC39A4">
        <w:trPr>
          <w:trHeight w:val="327"/>
        </w:trPr>
        <w:tc>
          <w:tcPr>
            <w:tcW w:w="4932" w:type="dxa"/>
            <w:gridSpan w:val="4"/>
            <w:shd w:val="clear" w:color="auto" w:fill="auto"/>
          </w:tcPr>
          <w:p w14:paraId="7938E8AE" w14:textId="77777777" w:rsidR="00AF37D6" w:rsidRPr="00AF37D6" w:rsidRDefault="00AF37D6" w:rsidP="00AF37D6">
            <w:pPr>
              <w:spacing w:after="0" w:line="240" w:lineRule="auto"/>
              <w:rPr>
                <w:rFonts w:eastAsia="Times New Roman" w:cstheme="minorHAnsi"/>
                <w:sz w:val="20"/>
                <w:szCs w:val="24"/>
              </w:rPr>
            </w:pPr>
            <w:r w:rsidRPr="00AF37D6">
              <w:rPr>
                <w:rFonts w:eastAsia="Cambria" w:cstheme="minorHAnsi"/>
                <w:color w:val="000000" w:themeColor="text1"/>
                <w:sz w:val="20"/>
                <w:szCs w:val="20"/>
              </w:rPr>
              <w:t>I understand the characteristics and instructional implications of moderately and severely disabling conditions.</w:t>
            </w:r>
          </w:p>
        </w:tc>
        <w:tc>
          <w:tcPr>
            <w:tcW w:w="1714" w:type="dxa"/>
            <w:gridSpan w:val="2"/>
            <w:shd w:val="clear" w:color="auto" w:fill="auto"/>
          </w:tcPr>
          <w:p w14:paraId="17434670"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0AF1E778"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7D49A395"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2E77DEFD" w14:textId="77777777" w:rsidTr="00BC39A4">
        <w:trPr>
          <w:trHeight w:val="327"/>
        </w:trPr>
        <w:tc>
          <w:tcPr>
            <w:tcW w:w="4932" w:type="dxa"/>
            <w:gridSpan w:val="4"/>
            <w:shd w:val="clear" w:color="auto" w:fill="auto"/>
          </w:tcPr>
          <w:p w14:paraId="0DBA5733" w14:textId="77777777" w:rsidR="00AF37D6" w:rsidRPr="00AF37D6" w:rsidRDefault="00AF37D6" w:rsidP="00AF37D6">
            <w:pPr>
              <w:spacing w:after="0" w:line="240" w:lineRule="auto"/>
              <w:rPr>
                <w:rFonts w:eastAsia="Times New Roman" w:cstheme="minorHAnsi"/>
                <w:sz w:val="20"/>
                <w:szCs w:val="24"/>
              </w:rPr>
            </w:pPr>
            <w:r w:rsidRPr="00AF37D6">
              <w:rPr>
                <w:rFonts w:eastAsia="Cambria" w:cstheme="minorHAnsi"/>
                <w:color w:val="000000" w:themeColor="text1"/>
                <w:sz w:val="20"/>
                <w:szCs w:val="20"/>
              </w:rPr>
              <w:t>I can support English learners through English learner education instruction.</w:t>
            </w:r>
          </w:p>
        </w:tc>
        <w:tc>
          <w:tcPr>
            <w:tcW w:w="1714" w:type="dxa"/>
            <w:gridSpan w:val="2"/>
            <w:shd w:val="clear" w:color="auto" w:fill="auto"/>
          </w:tcPr>
          <w:p w14:paraId="40AFF793"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39B99726"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1FE850FE"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22C09A3A" w14:textId="77777777" w:rsidTr="00BC39A4">
        <w:trPr>
          <w:trHeight w:val="1238"/>
        </w:trPr>
        <w:tc>
          <w:tcPr>
            <w:tcW w:w="10705" w:type="dxa"/>
            <w:gridSpan w:val="10"/>
            <w:shd w:val="clear" w:color="auto" w:fill="auto"/>
          </w:tcPr>
          <w:p w14:paraId="47B26B06" w14:textId="77777777" w:rsidR="00AF37D6" w:rsidRPr="00AF37D6" w:rsidRDefault="00AF37D6" w:rsidP="00AF37D6">
            <w:pPr>
              <w:spacing w:after="0" w:line="240" w:lineRule="auto"/>
              <w:rPr>
                <w:rFonts w:eastAsia="Times New Roman" w:cstheme="minorHAnsi"/>
                <w:b/>
                <w:color w:val="000000"/>
                <w:sz w:val="10"/>
                <w:szCs w:val="10"/>
              </w:rPr>
            </w:pPr>
            <w:r w:rsidRPr="00AF37D6">
              <w:rPr>
                <w:rFonts w:eastAsia="Times New Roman" w:cstheme="minorHAnsi"/>
                <w:b/>
                <w:szCs w:val="24"/>
              </w:rPr>
              <w:t>Comments and Action Steps:</w:t>
            </w:r>
          </w:p>
        </w:tc>
      </w:tr>
      <w:tr w:rsidR="00AF37D6" w:rsidRPr="00AF37D6" w14:paraId="46FD3A09" w14:textId="77777777" w:rsidTr="00BC39A4">
        <w:trPr>
          <w:trHeight w:val="327"/>
        </w:trPr>
        <w:tc>
          <w:tcPr>
            <w:tcW w:w="4932" w:type="dxa"/>
            <w:gridSpan w:val="4"/>
            <w:shd w:val="clear" w:color="auto" w:fill="BDD6EE" w:themeFill="accent1" w:themeFillTint="66"/>
          </w:tcPr>
          <w:p w14:paraId="51E95CC4" w14:textId="77777777" w:rsidR="00AF37D6" w:rsidRPr="00AF37D6" w:rsidRDefault="00AF37D6" w:rsidP="00AF37D6">
            <w:pPr>
              <w:spacing w:after="0" w:line="240" w:lineRule="auto"/>
              <w:rPr>
                <w:rFonts w:eastAsia="Times New Roman" w:cstheme="minorHAnsi"/>
                <w:i/>
                <w:sz w:val="20"/>
                <w:szCs w:val="20"/>
              </w:rPr>
            </w:pPr>
            <w:r w:rsidRPr="00AF37D6">
              <w:rPr>
                <w:rFonts w:eastAsia="Times New Roman" w:cstheme="minorHAnsi"/>
                <w:i/>
                <w:sz w:val="20"/>
                <w:szCs w:val="20"/>
              </w:rPr>
              <w:t>Standard 2: Teaching All Students:</w:t>
            </w:r>
          </w:p>
          <w:p w14:paraId="00989FCD" w14:textId="77777777" w:rsidR="00AF37D6" w:rsidRPr="00AF37D6" w:rsidRDefault="00AF37D6" w:rsidP="00AF37D6">
            <w:pPr>
              <w:spacing w:after="0" w:line="240" w:lineRule="auto"/>
              <w:rPr>
                <w:rFonts w:eastAsia="Times New Roman" w:cstheme="minorHAnsi"/>
                <w:b/>
                <w:color w:val="000000"/>
                <w:sz w:val="10"/>
                <w:szCs w:val="10"/>
              </w:rPr>
            </w:pPr>
            <w:r w:rsidRPr="00AF37D6">
              <w:rPr>
                <w:rFonts w:eastAsia="Times New Roman" w:cstheme="minorHAnsi"/>
                <w:b/>
              </w:rPr>
              <w:t xml:space="preserve">Element: </w:t>
            </w:r>
            <w:r w:rsidRPr="00AF37D6">
              <w:rPr>
                <w:rFonts w:eastAsia="Times New Roman" w:cstheme="minorHAnsi"/>
                <w:b/>
                <w:sz w:val="20"/>
                <w:szCs w:val="20"/>
              </w:rPr>
              <w:t xml:space="preserve">2.B.1. </w:t>
            </w:r>
            <w:r w:rsidRPr="00AF37D6">
              <w:rPr>
                <w:rFonts w:eastAsia="Times New Roman" w:cstheme="minorHAnsi"/>
                <w:b/>
              </w:rPr>
              <w:t xml:space="preserve"> Safe Learning Environment</w:t>
            </w:r>
          </w:p>
        </w:tc>
        <w:tc>
          <w:tcPr>
            <w:tcW w:w="1714" w:type="dxa"/>
            <w:gridSpan w:val="2"/>
            <w:shd w:val="clear" w:color="auto" w:fill="BDD6EE" w:themeFill="accent1" w:themeFillTint="66"/>
            <w:vAlign w:val="center"/>
          </w:tcPr>
          <w:p w14:paraId="7A3731B8"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 xml:space="preserve">Fluent </w:t>
            </w:r>
          </w:p>
          <w:p w14:paraId="327B4D2B"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4</w:t>
            </w:r>
          </w:p>
        </w:tc>
        <w:tc>
          <w:tcPr>
            <w:tcW w:w="1718" w:type="dxa"/>
            <w:gridSpan w:val="2"/>
            <w:shd w:val="clear" w:color="auto" w:fill="BDD6EE" w:themeFill="accent1" w:themeFillTint="66"/>
            <w:vAlign w:val="center"/>
          </w:tcPr>
          <w:p w14:paraId="3F4C2A3C"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Approaching</w:t>
            </w:r>
          </w:p>
          <w:p w14:paraId="67FD21CD"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3</w:t>
            </w:r>
          </w:p>
        </w:tc>
        <w:tc>
          <w:tcPr>
            <w:tcW w:w="2341" w:type="dxa"/>
            <w:gridSpan w:val="2"/>
            <w:shd w:val="clear" w:color="auto" w:fill="BDD6EE" w:themeFill="accent1" w:themeFillTint="66"/>
            <w:vAlign w:val="center"/>
          </w:tcPr>
          <w:p w14:paraId="7506A5CA"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 xml:space="preserve">Not Yet </w:t>
            </w:r>
          </w:p>
          <w:p w14:paraId="1B131AF0"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2</w:t>
            </w:r>
          </w:p>
        </w:tc>
      </w:tr>
      <w:tr w:rsidR="00AF37D6" w:rsidRPr="00AF37D6" w14:paraId="67253F1A" w14:textId="77777777" w:rsidTr="00BC39A4">
        <w:trPr>
          <w:trHeight w:val="327"/>
        </w:trPr>
        <w:tc>
          <w:tcPr>
            <w:tcW w:w="4932" w:type="dxa"/>
            <w:gridSpan w:val="4"/>
            <w:shd w:val="clear" w:color="auto" w:fill="auto"/>
          </w:tcPr>
          <w:p w14:paraId="7BA844BB"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zCs w:val="20"/>
                <w:shd w:val="clear" w:color="auto" w:fill="FFFFFF"/>
              </w:rPr>
              <w:t>I welcome and encourage every family to become active participants in the classroom and school community. </w:t>
            </w:r>
          </w:p>
        </w:tc>
        <w:tc>
          <w:tcPr>
            <w:tcW w:w="1714" w:type="dxa"/>
            <w:gridSpan w:val="2"/>
            <w:shd w:val="clear" w:color="auto" w:fill="auto"/>
          </w:tcPr>
          <w:p w14:paraId="0161B57F"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1C7C6A7B"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6C0DC401"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0C8EA2F6" w14:textId="77777777" w:rsidTr="00BC39A4">
        <w:trPr>
          <w:trHeight w:val="327"/>
        </w:trPr>
        <w:tc>
          <w:tcPr>
            <w:tcW w:w="4932" w:type="dxa"/>
            <w:gridSpan w:val="4"/>
            <w:shd w:val="clear" w:color="auto" w:fill="auto"/>
          </w:tcPr>
          <w:p w14:paraId="1AF2BDDC"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sz w:val="20"/>
                <w:szCs w:val="20"/>
              </w:rPr>
              <w:t xml:space="preserve"> </w:t>
            </w:r>
            <w:r w:rsidRPr="00AF37D6">
              <w:rPr>
                <w:rFonts w:eastAsia="Calibri" w:cstheme="minorHAnsi"/>
                <w:color w:val="000000" w:themeColor="text1"/>
                <w:sz w:val="20"/>
                <w:szCs w:val="20"/>
              </w:rPr>
              <w:t xml:space="preserve"> I create and maintain a safe and collaborative learning environment that values diversity and motivates students </w:t>
            </w:r>
            <w:r w:rsidRPr="00AF37D6">
              <w:rPr>
                <w:rFonts w:eastAsia="Calibri" w:cstheme="minorHAnsi"/>
                <w:color w:val="000000" w:themeColor="text1"/>
                <w:sz w:val="20"/>
                <w:szCs w:val="20"/>
              </w:rPr>
              <w:lastRenderedPageBreak/>
              <w:t>to take academic risks, challenge themselves, and claim ownership of their learning.</w:t>
            </w:r>
          </w:p>
        </w:tc>
        <w:tc>
          <w:tcPr>
            <w:tcW w:w="1714" w:type="dxa"/>
            <w:gridSpan w:val="2"/>
            <w:shd w:val="clear" w:color="auto" w:fill="auto"/>
          </w:tcPr>
          <w:p w14:paraId="6D6A6C99"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26D514F5"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5791B9B8"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696AC4F5" w14:textId="77777777" w:rsidTr="00BC39A4">
        <w:trPr>
          <w:trHeight w:val="327"/>
        </w:trPr>
        <w:tc>
          <w:tcPr>
            <w:tcW w:w="4932" w:type="dxa"/>
            <w:gridSpan w:val="4"/>
            <w:shd w:val="clear" w:color="auto" w:fill="auto"/>
          </w:tcPr>
          <w:p w14:paraId="570E660C" w14:textId="77777777" w:rsidR="00AF37D6" w:rsidRPr="00AF37D6" w:rsidRDefault="00AF37D6" w:rsidP="00AF37D6">
            <w:pPr>
              <w:spacing w:after="0" w:line="240" w:lineRule="auto"/>
              <w:rPr>
                <w:rFonts w:eastAsia="Times New Roman" w:cstheme="minorHAnsi"/>
                <w:sz w:val="20"/>
                <w:szCs w:val="20"/>
              </w:rPr>
            </w:pPr>
            <w:r w:rsidRPr="00AF37D6">
              <w:rPr>
                <w:rFonts w:eastAsia="Calibri" w:cstheme="minorHAnsi"/>
                <w:color w:val="000000" w:themeColor="text1"/>
                <w:sz w:val="20"/>
                <w:szCs w:val="20"/>
              </w:rPr>
              <w:t>I actively create and maintain an environment in which students' diverse backgrounds, identities, strengths, and challenges are respected.</w:t>
            </w:r>
          </w:p>
          <w:p w14:paraId="5E6DBA6A" w14:textId="77777777" w:rsidR="00AF37D6" w:rsidRPr="00AF37D6" w:rsidRDefault="00AF37D6" w:rsidP="00AF37D6">
            <w:pPr>
              <w:spacing w:after="0" w:line="240" w:lineRule="auto"/>
              <w:rPr>
                <w:rFonts w:eastAsia="Times New Roman" w:cstheme="minorHAnsi"/>
                <w:sz w:val="20"/>
                <w:szCs w:val="20"/>
              </w:rPr>
            </w:pPr>
          </w:p>
        </w:tc>
        <w:tc>
          <w:tcPr>
            <w:tcW w:w="1714" w:type="dxa"/>
            <w:gridSpan w:val="2"/>
            <w:shd w:val="clear" w:color="auto" w:fill="auto"/>
          </w:tcPr>
          <w:p w14:paraId="32956F77"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29E204D8"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5EE0996D"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4C61E509" w14:textId="77777777" w:rsidTr="00BC39A4">
        <w:trPr>
          <w:trHeight w:val="327"/>
        </w:trPr>
        <w:tc>
          <w:tcPr>
            <w:tcW w:w="4932" w:type="dxa"/>
            <w:gridSpan w:val="4"/>
            <w:shd w:val="clear" w:color="auto" w:fill="auto"/>
          </w:tcPr>
          <w:p w14:paraId="4012ED74" w14:textId="77777777" w:rsidR="00AF37D6" w:rsidRPr="00AF37D6" w:rsidRDefault="00AF37D6" w:rsidP="00AF37D6">
            <w:pPr>
              <w:spacing w:after="0" w:line="240" w:lineRule="auto"/>
              <w:rPr>
                <w:rFonts w:eastAsia="Times New Roman" w:cstheme="minorHAnsi"/>
                <w:color w:val="000000"/>
                <w:sz w:val="20"/>
                <w:szCs w:val="20"/>
              </w:rPr>
            </w:pPr>
            <w:r w:rsidRPr="00AF37D6">
              <w:rPr>
                <w:rFonts w:eastAsia="Times New Roman" w:cstheme="minorHAnsi"/>
                <w:color w:val="000000"/>
                <w:sz w:val="20"/>
                <w:szCs w:val="20"/>
              </w:rPr>
              <w:t>I employ a variety of classroom management strategies to establish and maintain effective routines and procedures that promote positive student behavior.</w:t>
            </w:r>
          </w:p>
        </w:tc>
        <w:tc>
          <w:tcPr>
            <w:tcW w:w="1714" w:type="dxa"/>
            <w:gridSpan w:val="2"/>
            <w:shd w:val="clear" w:color="auto" w:fill="auto"/>
          </w:tcPr>
          <w:p w14:paraId="312C5E0C"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0E20C336"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19EDA1B9"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36CB9BD1" w14:textId="77777777" w:rsidTr="00BC39A4">
        <w:trPr>
          <w:trHeight w:val="327"/>
        </w:trPr>
        <w:tc>
          <w:tcPr>
            <w:tcW w:w="4932" w:type="dxa"/>
            <w:gridSpan w:val="4"/>
            <w:shd w:val="clear" w:color="auto" w:fill="auto"/>
          </w:tcPr>
          <w:p w14:paraId="629C7843"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zCs w:val="20"/>
              </w:rPr>
              <w:t>I employ a variety of strategies to assist students to develop social emotional competencies: self-awareness, self-management, social awareness, relationship skills, and responsible decision-making.</w:t>
            </w:r>
          </w:p>
        </w:tc>
        <w:tc>
          <w:tcPr>
            <w:tcW w:w="1714" w:type="dxa"/>
            <w:gridSpan w:val="2"/>
            <w:shd w:val="clear" w:color="auto" w:fill="auto"/>
          </w:tcPr>
          <w:p w14:paraId="27BE950F"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55691772"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3BB556B1"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44EAFD73" w14:textId="77777777" w:rsidTr="00BC39A4">
        <w:trPr>
          <w:trHeight w:val="1144"/>
        </w:trPr>
        <w:tc>
          <w:tcPr>
            <w:tcW w:w="10705" w:type="dxa"/>
            <w:gridSpan w:val="10"/>
            <w:shd w:val="clear" w:color="auto" w:fill="auto"/>
          </w:tcPr>
          <w:p w14:paraId="3C2580C2" w14:textId="77777777" w:rsidR="00AF37D6" w:rsidRPr="00AF37D6" w:rsidRDefault="00AF37D6" w:rsidP="00AF37D6">
            <w:pPr>
              <w:spacing w:after="0" w:line="240" w:lineRule="auto"/>
              <w:rPr>
                <w:rFonts w:eastAsia="Times New Roman" w:cstheme="minorHAnsi"/>
                <w:b/>
                <w:szCs w:val="24"/>
              </w:rPr>
            </w:pPr>
            <w:r w:rsidRPr="00AF37D6">
              <w:rPr>
                <w:rFonts w:eastAsia="Times New Roman" w:cstheme="minorHAnsi"/>
                <w:b/>
                <w:szCs w:val="24"/>
              </w:rPr>
              <w:t xml:space="preserve">Comments and Action Steps:  </w:t>
            </w:r>
          </w:p>
          <w:p w14:paraId="05C97888" w14:textId="77777777" w:rsidR="00AF37D6" w:rsidRPr="00AF37D6" w:rsidRDefault="00AF37D6" w:rsidP="00AF37D6">
            <w:pPr>
              <w:spacing w:after="0" w:line="240" w:lineRule="auto"/>
              <w:rPr>
                <w:rFonts w:eastAsia="Times New Roman" w:cstheme="minorHAnsi"/>
                <w:b/>
                <w:szCs w:val="24"/>
              </w:rPr>
            </w:pPr>
          </w:p>
          <w:p w14:paraId="1D21BC05" w14:textId="77777777" w:rsidR="00AF37D6" w:rsidRPr="00AF37D6" w:rsidRDefault="00AF37D6" w:rsidP="00AF37D6">
            <w:pPr>
              <w:spacing w:after="0" w:line="240" w:lineRule="auto"/>
              <w:rPr>
                <w:rFonts w:eastAsia="Times New Roman" w:cstheme="minorHAnsi"/>
                <w:b/>
                <w:szCs w:val="24"/>
              </w:rPr>
            </w:pPr>
          </w:p>
          <w:p w14:paraId="3236D1A7" w14:textId="77777777" w:rsidR="00AF37D6" w:rsidRPr="00AF37D6" w:rsidRDefault="00AF37D6" w:rsidP="00AF37D6">
            <w:pPr>
              <w:spacing w:after="0" w:line="240" w:lineRule="auto"/>
              <w:rPr>
                <w:rFonts w:eastAsia="Times New Roman" w:cstheme="minorHAnsi"/>
                <w:b/>
                <w:szCs w:val="24"/>
              </w:rPr>
            </w:pPr>
          </w:p>
          <w:p w14:paraId="7C15B23B" w14:textId="77777777" w:rsidR="00AF37D6" w:rsidRPr="00AF37D6" w:rsidRDefault="00AF37D6" w:rsidP="00AF37D6">
            <w:pPr>
              <w:spacing w:after="0" w:line="240" w:lineRule="auto"/>
              <w:rPr>
                <w:rFonts w:eastAsia="Times New Roman" w:cstheme="minorHAnsi"/>
                <w:b/>
                <w:szCs w:val="24"/>
              </w:rPr>
            </w:pPr>
          </w:p>
          <w:p w14:paraId="676374F9" w14:textId="77777777" w:rsidR="00AF37D6" w:rsidRPr="00AF37D6" w:rsidRDefault="00AF37D6" w:rsidP="00AF37D6">
            <w:pPr>
              <w:spacing w:after="0" w:line="240" w:lineRule="auto"/>
              <w:rPr>
                <w:rFonts w:eastAsia="Times New Roman" w:cstheme="minorHAnsi"/>
                <w:b/>
                <w:szCs w:val="24"/>
              </w:rPr>
            </w:pPr>
          </w:p>
          <w:p w14:paraId="6D8B51E4" w14:textId="77777777" w:rsidR="00AF37D6" w:rsidRPr="00AF37D6" w:rsidRDefault="00AF37D6" w:rsidP="00AF37D6">
            <w:pPr>
              <w:spacing w:after="0" w:line="240" w:lineRule="auto"/>
              <w:rPr>
                <w:rFonts w:eastAsia="Times New Roman" w:cstheme="minorHAnsi"/>
                <w:b/>
                <w:szCs w:val="24"/>
              </w:rPr>
            </w:pPr>
          </w:p>
          <w:p w14:paraId="14D18514"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673B80EB" w14:textId="77777777" w:rsidTr="00BC39A4">
        <w:trPr>
          <w:trHeight w:val="327"/>
        </w:trPr>
        <w:tc>
          <w:tcPr>
            <w:tcW w:w="4932" w:type="dxa"/>
            <w:gridSpan w:val="4"/>
            <w:shd w:val="clear" w:color="auto" w:fill="BDD6EE" w:themeFill="accent1" w:themeFillTint="66"/>
          </w:tcPr>
          <w:p w14:paraId="0609EC90" w14:textId="77777777" w:rsidR="00AF37D6" w:rsidRPr="00AF37D6" w:rsidRDefault="00AF37D6" w:rsidP="00AF37D6">
            <w:pPr>
              <w:spacing w:after="0" w:line="240" w:lineRule="auto"/>
              <w:rPr>
                <w:rFonts w:eastAsia="Times New Roman" w:cstheme="minorHAnsi"/>
                <w:i/>
                <w:sz w:val="20"/>
                <w:szCs w:val="20"/>
              </w:rPr>
            </w:pPr>
            <w:r w:rsidRPr="00AF37D6">
              <w:rPr>
                <w:rFonts w:eastAsia="Times New Roman" w:cstheme="minorHAnsi"/>
                <w:i/>
                <w:sz w:val="20"/>
                <w:szCs w:val="20"/>
              </w:rPr>
              <w:t>Standard 2: Teaching All Students</w:t>
            </w:r>
          </w:p>
          <w:p w14:paraId="45C5043D" w14:textId="77777777" w:rsidR="00AF37D6" w:rsidRPr="00AF37D6" w:rsidRDefault="00AF37D6" w:rsidP="00AF37D6">
            <w:pPr>
              <w:spacing w:after="0" w:line="240" w:lineRule="auto"/>
              <w:rPr>
                <w:rFonts w:eastAsia="Times New Roman" w:cstheme="minorHAnsi"/>
                <w:b/>
              </w:rPr>
            </w:pPr>
            <w:r w:rsidRPr="00AF37D6">
              <w:rPr>
                <w:rFonts w:eastAsia="Times New Roman" w:cstheme="minorHAnsi"/>
                <w:b/>
              </w:rPr>
              <w:t xml:space="preserve">Element:  2.E.1. High Expectations </w:t>
            </w:r>
          </w:p>
        </w:tc>
        <w:tc>
          <w:tcPr>
            <w:tcW w:w="1714" w:type="dxa"/>
            <w:gridSpan w:val="2"/>
            <w:shd w:val="clear" w:color="auto" w:fill="BDD6EE" w:themeFill="accent1" w:themeFillTint="66"/>
            <w:vAlign w:val="center"/>
          </w:tcPr>
          <w:p w14:paraId="32406D48"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 xml:space="preserve">Fluent </w:t>
            </w:r>
          </w:p>
          <w:p w14:paraId="6CAD23D1"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4</w:t>
            </w:r>
          </w:p>
        </w:tc>
        <w:tc>
          <w:tcPr>
            <w:tcW w:w="1718" w:type="dxa"/>
            <w:gridSpan w:val="2"/>
            <w:shd w:val="clear" w:color="auto" w:fill="BDD6EE" w:themeFill="accent1" w:themeFillTint="66"/>
            <w:vAlign w:val="center"/>
          </w:tcPr>
          <w:p w14:paraId="4943FFC3"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Approaching</w:t>
            </w:r>
          </w:p>
          <w:p w14:paraId="50B7B8FA"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3</w:t>
            </w:r>
          </w:p>
        </w:tc>
        <w:tc>
          <w:tcPr>
            <w:tcW w:w="2341" w:type="dxa"/>
            <w:gridSpan w:val="2"/>
            <w:shd w:val="clear" w:color="auto" w:fill="BDD6EE" w:themeFill="accent1" w:themeFillTint="66"/>
            <w:vAlign w:val="center"/>
          </w:tcPr>
          <w:p w14:paraId="33402032"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 xml:space="preserve">Not Yet </w:t>
            </w:r>
          </w:p>
          <w:p w14:paraId="3E1FDBAE"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2</w:t>
            </w:r>
          </w:p>
        </w:tc>
      </w:tr>
      <w:tr w:rsidR="00AF37D6" w:rsidRPr="00AF37D6" w14:paraId="7AE129BD" w14:textId="77777777" w:rsidTr="00BC39A4">
        <w:trPr>
          <w:trHeight w:val="327"/>
        </w:trPr>
        <w:tc>
          <w:tcPr>
            <w:tcW w:w="4932" w:type="dxa"/>
            <w:gridSpan w:val="4"/>
            <w:shd w:val="clear" w:color="auto" w:fill="auto"/>
          </w:tcPr>
          <w:p w14:paraId="70CDA7FC" w14:textId="77777777" w:rsidR="00AF37D6" w:rsidRPr="00AF37D6" w:rsidRDefault="00AF37D6" w:rsidP="00AF37D6">
            <w:pPr>
              <w:spacing w:after="0" w:line="240" w:lineRule="auto"/>
              <w:rPr>
                <w:rFonts w:eastAsia="Times New Roman" w:cstheme="minorHAnsi"/>
                <w:sz w:val="20"/>
                <w:szCs w:val="24"/>
              </w:rPr>
            </w:pPr>
            <w:r w:rsidRPr="00AF37D6">
              <w:rPr>
                <w:rFonts w:ascii="Calibri" w:eastAsia="Times New Roman" w:hAnsi="Calibri" w:cs="Calibri"/>
                <w:color w:val="000000"/>
                <w:sz w:val="20"/>
                <w:shd w:val="clear" w:color="auto" w:fill="FFFFFF"/>
              </w:rPr>
              <w:t>I use instructional practices that reflect high expectations regarding content and quality of effort and work, engage all students, and are personalized to accommodate diverse learning styles, needs, interests, and levels of readiness. </w:t>
            </w:r>
          </w:p>
        </w:tc>
        <w:tc>
          <w:tcPr>
            <w:tcW w:w="1714" w:type="dxa"/>
            <w:gridSpan w:val="2"/>
            <w:shd w:val="clear" w:color="auto" w:fill="auto"/>
          </w:tcPr>
          <w:p w14:paraId="1CB26EFA"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04582D30"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45CA3F0A"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27AA767E" w14:textId="77777777" w:rsidTr="00BC39A4">
        <w:trPr>
          <w:trHeight w:val="327"/>
        </w:trPr>
        <w:tc>
          <w:tcPr>
            <w:tcW w:w="4932" w:type="dxa"/>
            <w:gridSpan w:val="4"/>
            <w:shd w:val="clear" w:color="auto" w:fill="auto"/>
          </w:tcPr>
          <w:p w14:paraId="2B0B1FF6" w14:textId="77777777" w:rsidR="00AF37D6" w:rsidRPr="00AF37D6" w:rsidRDefault="00AF37D6" w:rsidP="00AF37D6">
            <w:pPr>
              <w:spacing w:after="0" w:line="240" w:lineRule="auto"/>
              <w:rPr>
                <w:rFonts w:eastAsia="Times New Roman" w:cstheme="minorHAnsi"/>
                <w:sz w:val="20"/>
                <w:szCs w:val="24"/>
              </w:rPr>
            </w:pPr>
            <w:r w:rsidRPr="00AF37D6">
              <w:rPr>
                <w:rFonts w:eastAsia="Times New Roman" w:cstheme="minorHAnsi"/>
                <w:sz w:val="20"/>
                <w:szCs w:val="24"/>
              </w:rPr>
              <w:t xml:space="preserve">I can </w:t>
            </w:r>
            <w:proofErr w:type="gramStart"/>
            <w:r w:rsidRPr="00AF37D6">
              <w:rPr>
                <w:rFonts w:eastAsia="Times New Roman" w:cstheme="minorHAnsi"/>
                <w:sz w:val="20"/>
                <w:szCs w:val="24"/>
              </w:rPr>
              <w:t>articulates</w:t>
            </w:r>
            <w:proofErr w:type="gramEnd"/>
            <w:r w:rsidRPr="00AF37D6">
              <w:rPr>
                <w:rFonts w:eastAsia="Times New Roman" w:cstheme="minorHAnsi"/>
                <w:sz w:val="20"/>
                <w:szCs w:val="24"/>
              </w:rPr>
              <w:t xml:space="preserve"> the importance of classroom activities in a way meaningful for all students  </w:t>
            </w:r>
          </w:p>
        </w:tc>
        <w:tc>
          <w:tcPr>
            <w:tcW w:w="1714" w:type="dxa"/>
            <w:gridSpan w:val="2"/>
            <w:shd w:val="clear" w:color="auto" w:fill="auto"/>
          </w:tcPr>
          <w:p w14:paraId="64D5F436"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7F069F45"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3C190A3C"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7294D2AC" w14:textId="77777777" w:rsidTr="00BC39A4">
        <w:trPr>
          <w:trHeight w:val="327"/>
        </w:trPr>
        <w:tc>
          <w:tcPr>
            <w:tcW w:w="4932" w:type="dxa"/>
            <w:gridSpan w:val="4"/>
            <w:shd w:val="clear" w:color="auto" w:fill="auto"/>
          </w:tcPr>
          <w:p w14:paraId="51907951" w14:textId="77777777" w:rsidR="00AF37D6" w:rsidRPr="00AF37D6" w:rsidRDefault="00AF37D6" w:rsidP="00AF37D6">
            <w:pPr>
              <w:spacing w:after="0" w:line="240" w:lineRule="auto"/>
              <w:rPr>
                <w:rFonts w:eastAsia="Times New Roman"/>
                <w:sz w:val="18"/>
                <w:szCs w:val="20"/>
              </w:rPr>
            </w:pPr>
            <w:r w:rsidRPr="00AF37D6">
              <w:rPr>
                <w:rFonts w:ascii="Calibri" w:eastAsia="Calibri" w:hAnsi="Calibri" w:cs="Calibri"/>
                <w:color w:val="000000" w:themeColor="text1"/>
                <w:sz w:val="20"/>
              </w:rPr>
              <w:t xml:space="preserve">I plan and implement lessons that set clear and high expectations and make knowledge accessible for all students. </w:t>
            </w:r>
          </w:p>
          <w:p w14:paraId="2E8B0573" w14:textId="77777777" w:rsidR="00AF37D6" w:rsidRPr="00AF37D6" w:rsidRDefault="00AF37D6" w:rsidP="00AF37D6">
            <w:pPr>
              <w:spacing w:after="0" w:line="240" w:lineRule="auto"/>
              <w:rPr>
                <w:rFonts w:eastAsia="Times New Roman" w:cstheme="minorHAnsi"/>
                <w:sz w:val="20"/>
                <w:szCs w:val="24"/>
              </w:rPr>
            </w:pPr>
          </w:p>
        </w:tc>
        <w:tc>
          <w:tcPr>
            <w:tcW w:w="1714" w:type="dxa"/>
            <w:gridSpan w:val="2"/>
            <w:shd w:val="clear" w:color="auto" w:fill="auto"/>
          </w:tcPr>
          <w:p w14:paraId="265CCB45"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50EEDC46"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76854AD5"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3E52F860" w14:textId="77777777" w:rsidTr="00BC39A4">
        <w:trPr>
          <w:trHeight w:val="1159"/>
        </w:trPr>
        <w:tc>
          <w:tcPr>
            <w:tcW w:w="10705" w:type="dxa"/>
            <w:gridSpan w:val="10"/>
            <w:shd w:val="clear" w:color="auto" w:fill="auto"/>
          </w:tcPr>
          <w:p w14:paraId="52631615" w14:textId="77777777" w:rsidR="00AF37D6" w:rsidRPr="00AF37D6" w:rsidRDefault="00AF37D6" w:rsidP="00AF37D6">
            <w:pPr>
              <w:spacing w:after="0" w:line="240" w:lineRule="auto"/>
              <w:rPr>
                <w:rFonts w:eastAsia="Times New Roman" w:cstheme="minorHAnsi"/>
                <w:b/>
                <w:color w:val="000000"/>
                <w:sz w:val="10"/>
                <w:szCs w:val="10"/>
              </w:rPr>
            </w:pPr>
            <w:r w:rsidRPr="00AF37D6">
              <w:rPr>
                <w:rFonts w:eastAsia="Times New Roman" w:cstheme="minorHAnsi"/>
                <w:b/>
                <w:szCs w:val="24"/>
              </w:rPr>
              <w:t>Comments and Action Steps:</w:t>
            </w:r>
          </w:p>
        </w:tc>
      </w:tr>
      <w:tr w:rsidR="00AF37D6" w:rsidRPr="00AF37D6" w14:paraId="12E907F2" w14:textId="77777777" w:rsidTr="00BC39A4">
        <w:trPr>
          <w:trHeight w:val="327"/>
        </w:trPr>
        <w:tc>
          <w:tcPr>
            <w:tcW w:w="4932" w:type="dxa"/>
            <w:gridSpan w:val="4"/>
            <w:shd w:val="clear" w:color="auto" w:fill="BDD6EE" w:themeFill="accent1" w:themeFillTint="66"/>
          </w:tcPr>
          <w:p w14:paraId="100F3F10" w14:textId="77777777" w:rsidR="00AF37D6" w:rsidRPr="00AF37D6" w:rsidRDefault="00AF37D6" w:rsidP="00AF37D6">
            <w:pPr>
              <w:spacing w:after="0" w:line="240" w:lineRule="auto"/>
              <w:rPr>
                <w:rFonts w:eastAsia="Times New Roman" w:cstheme="minorHAnsi"/>
                <w:i/>
                <w:sz w:val="20"/>
                <w:szCs w:val="20"/>
              </w:rPr>
            </w:pPr>
            <w:r w:rsidRPr="00AF37D6">
              <w:rPr>
                <w:rFonts w:eastAsia="Times New Roman" w:cstheme="minorHAnsi"/>
                <w:i/>
                <w:sz w:val="20"/>
                <w:szCs w:val="20"/>
              </w:rPr>
              <w:t>Standard 3: Professional Culture</w:t>
            </w:r>
          </w:p>
          <w:p w14:paraId="33F30787" w14:textId="77777777" w:rsidR="00AF37D6" w:rsidRPr="00AF37D6" w:rsidRDefault="00AF37D6" w:rsidP="00AF37D6">
            <w:pPr>
              <w:spacing w:after="0" w:line="240" w:lineRule="auto"/>
              <w:rPr>
                <w:rFonts w:eastAsia="Times New Roman" w:cstheme="minorHAnsi"/>
                <w:b/>
              </w:rPr>
            </w:pPr>
            <w:r w:rsidRPr="00AF37D6">
              <w:rPr>
                <w:rFonts w:eastAsia="Times New Roman" w:cstheme="minorHAnsi"/>
                <w:b/>
              </w:rPr>
              <w:t xml:space="preserve">Element: 4.A.1.  Reflective Practice </w:t>
            </w:r>
          </w:p>
        </w:tc>
        <w:tc>
          <w:tcPr>
            <w:tcW w:w="1714" w:type="dxa"/>
            <w:gridSpan w:val="2"/>
            <w:shd w:val="clear" w:color="auto" w:fill="BDD6EE" w:themeFill="accent1" w:themeFillTint="66"/>
            <w:vAlign w:val="center"/>
          </w:tcPr>
          <w:p w14:paraId="0D74A129"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Fluent</w:t>
            </w:r>
          </w:p>
          <w:p w14:paraId="4E575093"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4</w:t>
            </w:r>
          </w:p>
        </w:tc>
        <w:tc>
          <w:tcPr>
            <w:tcW w:w="1718" w:type="dxa"/>
            <w:gridSpan w:val="2"/>
            <w:shd w:val="clear" w:color="auto" w:fill="BDD6EE" w:themeFill="accent1" w:themeFillTint="66"/>
            <w:vAlign w:val="center"/>
          </w:tcPr>
          <w:p w14:paraId="06BAF777"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Approaching</w:t>
            </w:r>
          </w:p>
          <w:p w14:paraId="4DB43E76"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3</w:t>
            </w:r>
          </w:p>
        </w:tc>
        <w:tc>
          <w:tcPr>
            <w:tcW w:w="2341" w:type="dxa"/>
            <w:gridSpan w:val="2"/>
            <w:shd w:val="clear" w:color="auto" w:fill="BDD6EE" w:themeFill="accent1" w:themeFillTint="66"/>
            <w:vAlign w:val="center"/>
          </w:tcPr>
          <w:p w14:paraId="16CD117B"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Not Yet</w:t>
            </w:r>
          </w:p>
          <w:p w14:paraId="542462A4"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2</w:t>
            </w:r>
          </w:p>
        </w:tc>
      </w:tr>
      <w:tr w:rsidR="00AF37D6" w:rsidRPr="00AF37D6" w14:paraId="31103B8F" w14:textId="77777777" w:rsidTr="00BC39A4">
        <w:trPr>
          <w:trHeight w:val="327"/>
        </w:trPr>
        <w:tc>
          <w:tcPr>
            <w:tcW w:w="4932" w:type="dxa"/>
            <w:gridSpan w:val="4"/>
            <w:shd w:val="clear" w:color="auto" w:fill="auto"/>
          </w:tcPr>
          <w:p w14:paraId="10E284A4"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hd w:val="clear" w:color="auto" w:fill="FFFFFF"/>
              </w:rPr>
              <w:t>I use instructional practices that reflect high expectations regarding content and quality of effort and work, engage all students, and are personalized to accommodate diverse learning styles, needs, interests, and levels of readiness. </w:t>
            </w:r>
          </w:p>
        </w:tc>
        <w:tc>
          <w:tcPr>
            <w:tcW w:w="1714" w:type="dxa"/>
            <w:gridSpan w:val="2"/>
            <w:shd w:val="clear" w:color="auto" w:fill="auto"/>
          </w:tcPr>
          <w:p w14:paraId="5D07441E"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7ACD2A1B"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2BD54DA3"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57FDDB94" w14:textId="77777777" w:rsidTr="00BC39A4">
        <w:trPr>
          <w:trHeight w:val="327"/>
        </w:trPr>
        <w:tc>
          <w:tcPr>
            <w:tcW w:w="4932" w:type="dxa"/>
            <w:gridSpan w:val="4"/>
            <w:shd w:val="clear" w:color="auto" w:fill="auto"/>
          </w:tcPr>
          <w:p w14:paraId="56C9B284"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bdr w:val="none" w:sz="0" w:space="0" w:color="auto" w:frame="1"/>
              </w:rPr>
              <w:t>I actively pursue professional development and learning opportunities to improve quality of practice or build the expertise and experience to assume different instructional and leadership roles.</w:t>
            </w:r>
          </w:p>
        </w:tc>
        <w:tc>
          <w:tcPr>
            <w:tcW w:w="1714" w:type="dxa"/>
            <w:gridSpan w:val="2"/>
            <w:shd w:val="clear" w:color="auto" w:fill="auto"/>
          </w:tcPr>
          <w:p w14:paraId="12D25C6E"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2B309FB6"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036BC1FE"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4361FE36" w14:textId="77777777" w:rsidTr="00BC39A4">
        <w:trPr>
          <w:trHeight w:val="327"/>
        </w:trPr>
        <w:tc>
          <w:tcPr>
            <w:tcW w:w="4932" w:type="dxa"/>
            <w:gridSpan w:val="4"/>
            <w:shd w:val="clear" w:color="auto" w:fill="auto"/>
          </w:tcPr>
          <w:p w14:paraId="40DDA058"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hd w:val="clear" w:color="auto" w:fill="FFFFFF"/>
              </w:rPr>
              <w:t>I collaborate with families, recognizing the significance of native language and culture to create and implement strategies for supporting student learning and development both at home and at school. </w:t>
            </w:r>
          </w:p>
        </w:tc>
        <w:tc>
          <w:tcPr>
            <w:tcW w:w="1714" w:type="dxa"/>
            <w:gridSpan w:val="2"/>
            <w:shd w:val="clear" w:color="auto" w:fill="auto"/>
          </w:tcPr>
          <w:p w14:paraId="115D392C"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4067015C"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4AABFEFD"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1143BC2A" w14:textId="77777777" w:rsidTr="00BC39A4">
        <w:trPr>
          <w:trHeight w:val="327"/>
        </w:trPr>
        <w:tc>
          <w:tcPr>
            <w:tcW w:w="4932" w:type="dxa"/>
            <w:gridSpan w:val="4"/>
            <w:shd w:val="clear" w:color="auto" w:fill="auto"/>
          </w:tcPr>
          <w:p w14:paraId="21623057"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hd w:val="clear" w:color="auto" w:fill="FFFFFF"/>
              </w:rPr>
              <w:lastRenderedPageBreak/>
              <w:t>I engage in regular, two-way, and culturally proficient communication with families about student learning and performance. </w:t>
            </w:r>
          </w:p>
        </w:tc>
        <w:tc>
          <w:tcPr>
            <w:tcW w:w="1714" w:type="dxa"/>
            <w:gridSpan w:val="2"/>
            <w:shd w:val="clear" w:color="auto" w:fill="auto"/>
          </w:tcPr>
          <w:p w14:paraId="4EE54176" w14:textId="77777777" w:rsidR="00AF37D6" w:rsidRPr="00AF37D6" w:rsidRDefault="00AF37D6" w:rsidP="00AF37D6">
            <w:pPr>
              <w:spacing w:after="0" w:line="240" w:lineRule="auto"/>
              <w:rPr>
                <w:rFonts w:eastAsia="Times New Roman" w:cstheme="minorHAnsi"/>
                <w:b/>
                <w:color w:val="000000"/>
                <w:sz w:val="10"/>
                <w:szCs w:val="10"/>
              </w:rPr>
            </w:pPr>
          </w:p>
        </w:tc>
        <w:tc>
          <w:tcPr>
            <w:tcW w:w="1718" w:type="dxa"/>
            <w:gridSpan w:val="2"/>
            <w:shd w:val="clear" w:color="auto" w:fill="auto"/>
          </w:tcPr>
          <w:p w14:paraId="4C0D2D20" w14:textId="77777777" w:rsidR="00AF37D6" w:rsidRPr="00AF37D6" w:rsidRDefault="00AF37D6" w:rsidP="00AF37D6">
            <w:pPr>
              <w:spacing w:after="0" w:line="240" w:lineRule="auto"/>
              <w:rPr>
                <w:rFonts w:eastAsia="Times New Roman" w:cstheme="minorHAnsi"/>
                <w:b/>
                <w:color w:val="000000"/>
                <w:sz w:val="10"/>
                <w:szCs w:val="10"/>
              </w:rPr>
            </w:pPr>
          </w:p>
        </w:tc>
        <w:tc>
          <w:tcPr>
            <w:tcW w:w="2341" w:type="dxa"/>
            <w:gridSpan w:val="2"/>
            <w:shd w:val="clear" w:color="auto" w:fill="auto"/>
          </w:tcPr>
          <w:p w14:paraId="3088F5A0"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47637EEE" w14:textId="77777777" w:rsidTr="00BC39A4">
        <w:trPr>
          <w:trHeight w:val="988"/>
        </w:trPr>
        <w:tc>
          <w:tcPr>
            <w:tcW w:w="10705" w:type="dxa"/>
            <w:gridSpan w:val="10"/>
            <w:shd w:val="clear" w:color="auto" w:fill="auto"/>
          </w:tcPr>
          <w:p w14:paraId="6E966435" w14:textId="77777777" w:rsidR="00AF37D6" w:rsidRPr="00AF37D6" w:rsidRDefault="00AF37D6" w:rsidP="00AF37D6">
            <w:pPr>
              <w:spacing w:after="0" w:line="240" w:lineRule="auto"/>
              <w:rPr>
                <w:rFonts w:eastAsia="Times New Roman" w:cstheme="minorHAnsi"/>
                <w:b/>
                <w:szCs w:val="24"/>
              </w:rPr>
            </w:pPr>
            <w:r w:rsidRPr="00AF37D6">
              <w:rPr>
                <w:rFonts w:eastAsia="Times New Roman" w:cstheme="minorHAnsi"/>
                <w:b/>
                <w:szCs w:val="24"/>
              </w:rPr>
              <w:t xml:space="preserve">Comments and Action Steps: </w:t>
            </w:r>
          </w:p>
          <w:p w14:paraId="1A8F3400" w14:textId="77777777" w:rsidR="00AF37D6" w:rsidRPr="00AF37D6" w:rsidRDefault="00AF37D6" w:rsidP="00AF37D6">
            <w:pPr>
              <w:spacing w:after="0" w:line="240" w:lineRule="auto"/>
              <w:rPr>
                <w:rFonts w:eastAsia="Times New Roman" w:cstheme="minorHAnsi"/>
                <w:b/>
                <w:szCs w:val="24"/>
              </w:rPr>
            </w:pPr>
          </w:p>
          <w:p w14:paraId="02CAA976" w14:textId="77777777" w:rsidR="00AF37D6" w:rsidRPr="00AF37D6" w:rsidRDefault="00AF37D6" w:rsidP="00AF37D6">
            <w:pPr>
              <w:spacing w:after="0" w:line="240" w:lineRule="auto"/>
              <w:rPr>
                <w:rFonts w:eastAsia="Times New Roman" w:cstheme="minorHAnsi"/>
                <w:b/>
                <w:szCs w:val="24"/>
              </w:rPr>
            </w:pPr>
          </w:p>
          <w:p w14:paraId="33D3D5F4" w14:textId="77777777" w:rsidR="00AF37D6" w:rsidRPr="00AF37D6" w:rsidRDefault="00AF37D6" w:rsidP="00AF37D6">
            <w:pPr>
              <w:spacing w:after="0" w:line="240" w:lineRule="auto"/>
              <w:rPr>
                <w:rFonts w:eastAsia="Times New Roman" w:cstheme="minorHAnsi"/>
                <w:b/>
                <w:szCs w:val="24"/>
              </w:rPr>
            </w:pPr>
          </w:p>
          <w:p w14:paraId="60C3D36C" w14:textId="77777777" w:rsidR="00AF37D6" w:rsidRPr="00AF37D6" w:rsidRDefault="00AF37D6" w:rsidP="00AF37D6">
            <w:pPr>
              <w:spacing w:after="0" w:line="240" w:lineRule="auto"/>
              <w:rPr>
                <w:rFonts w:eastAsia="Times New Roman" w:cstheme="minorHAnsi"/>
                <w:b/>
                <w:szCs w:val="24"/>
              </w:rPr>
            </w:pPr>
          </w:p>
          <w:p w14:paraId="5392C8A6" w14:textId="77777777" w:rsidR="00AF37D6" w:rsidRPr="00AF37D6" w:rsidRDefault="00AF37D6" w:rsidP="00AF37D6">
            <w:pPr>
              <w:spacing w:after="0" w:line="240" w:lineRule="auto"/>
              <w:rPr>
                <w:rFonts w:eastAsia="Times New Roman" w:cstheme="minorHAnsi"/>
                <w:b/>
                <w:szCs w:val="24"/>
              </w:rPr>
            </w:pPr>
          </w:p>
          <w:p w14:paraId="41287028"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46DC6EE7" w14:textId="77777777" w:rsidTr="00BC39A4">
        <w:trPr>
          <w:trHeight w:val="327"/>
        </w:trPr>
        <w:tc>
          <w:tcPr>
            <w:tcW w:w="4932" w:type="dxa"/>
            <w:gridSpan w:val="4"/>
            <w:shd w:val="clear" w:color="auto" w:fill="BDD6EE" w:themeFill="accent1" w:themeFillTint="66"/>
          </w:tcPr>
          <w:p w14:paraId="4F09467A" w14:textId="77777777" w:rsidR="00AF37D6" w:rsidRPr="00AF37D6" w:rsidRDefault="00AF37D6" w:rsidP="00AF37D6">
            <w:pPr>
              <w:spacing w:after="0" w:line="240" w:lineRule="auto"/>
              <w:rPr>
                <w:rFonts w:eastAsia="Times New Roman" w:cstheme="minorHAnsi"/>
                <w:i/>
                <w:sz w:val="20"/>
                <w:szCs w:val="20"/>
              </w:rPr>
            </w:pPr>
            <w:r w:rsidRPr="00AF37D6">
              <w:rPr>
                <w:rFonts w:eastAsia="Times New Roman" w:cstheme="minorHAnsi"/>
                <w:b/>
                <w:sz w:val="20"/>
                <w:szCs w:val="20"/>
              </w:rPr>
              <w:t xml:space="preserve"> </w:t>
            </w:r>
            <w:r w:rsidRPr="00AF37D6">
              <w:rPr>
                <w:rFonts w:eastAsia="Times New Roman" w:cstheme="minorHAnsi"/>
                <w:i/>
                <w:sz w:val="20"/>
                <w:szCs w:val="20"/>
              </w:rPr>
              <w:t>Standard 3: Professional Culture</w:t>
            </w:r>
          </w:p>
          <w:p w14:paraId="31E1A43E" w14:textId="77777777" w:rsidR="00AF37D6" w:rsidRPr="00AF37D6" w:rsidRDefault="00AF37D6" w:rsidP="00AF37D6">
            <w:pPr>
              <w:spacing w:after="0" w:line="240" w:lineRule="auto"/>
              <w:rPr>
                <w:rFonts w:eastAsia="Times New Roman" w:cstheme="minorHAnsi"/>
                <w:b/>
              </w:rPr>
            </w:pPr>
            <w:r w:rsidRPr="00AF37D6">
              <w:rPr>
                <w:rFonts w:eastAsia="Times New Roman" w:cstheme="minorHAnsi"/>
                <w:b/>
              </w:rPr>
              <w:t xml:space="preserve">Professional Dispositions </w:t>
            </w:r>
          </w:p>
        </w:tc>
        <w:tc>
          <w:tcPr>
            <w:tcW w:w="1714" w:type="dxa"/>
            <w:gridSpan w:val="2"/>
            <w:shd w:val="clear" w:color="auto" w:fill="BDD6EE" w:themeFill="accent1" w:themeFillTint="66"/>
            <w:vAlign w:val="center"/>
          </w:tcPr>
          <w:p w14:paraId="3866A3E8"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Fluent</w:t>
            </w:r>
          </w:p>
          <w:p w14:paraId="54AADCC3"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4</w:t>
            </w:r>
          </w:p>
        </w:tc>
        <w:tc>
          <w:tcPr>
            <w:tcW w:w="1718" w:type="dxa"/>
            <w:gridSpan w:val="2"/>
            <w:shd w:val="clear" w:color="auto" w:fill="BDD6EE" w:themeFill="accent1" w:themeFillTint="66"/>
            <w:vAlign w:val="center"/>
          </w:tcPr>
          <w:p w14:paraId="39E40ABE"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Approaching</w:t>
            </w:r>
          </w:p>
          <w:p w14:paraId="7C7CF60F"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3</w:t>
            </w:r>
          </w:p>
        </w:tc>
        <w:tc>
          <w:tcPr>
            <w:tcW w:w="2341" w:type="dxa"/>
            <w:gridSpan w:val="2"/>
            <w:shd w:val="clear" w:color="auto" w:fill="BDD6EE" w:themeFill="accent1" w:themeFillTint="66"/>
            <w:vAlign w:val="center"/>
          </w:tcPr>
          <w:p w14:paraId="60F891E3"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 xml:space="preserve">Not Yet </w:t>
            </w:r>
          </w:p>
          <w:p w14:paraId="3B0195CB" w14:textId="77777777" w:rsidR="00AF37D6" w:rsidRPr="00AF37D6" w:rsidRDefault="00AF37D6" w:rsidP="00AF37D6">
            <w:pPr>
              <w:spacing w:after="0" w:line="240" w:lineRule="auto"/>
              <w:jc w:val="center"/>
              <w:rPr>
                <w:rFonts w:eastAsia="Times New Roman" w:cstheme="minorHAnsi"/>
                <w:b/>
              </w:rPr>
            </w:pPr>
            <w:r w:rsidRPr="00AF37D6">
              <w:rPr>
                <w:rFonts w:eastAsia="Times New Roman" w:cstheme="minorHAnsi"/>
                <w:b/>
              </w:rPr>
              <w:t>2</w:t>
            </w:r>
          </w:p>
        </w:tc>
      </w:tr>
      <w:tr w:rsidR="00AF37D6" w:rsidRPr="00AF37D6" w14:paraId="070AF870" w14:textId="77777777" w:rsidTr="00BC39A4">
        <w:trPr>
          <w:trHeight w:val="327"/>
        </w:trPr>
        <w:tc>
          <w:tcPr>
            <w:tcW w:w="4932" w:type="dxa"/>
            <w:gridSpan w:val="4"/>
            <w:shd w:val="clear" w:color="auto" w:fill="auto"/>
            <w:vAlign w:val="center"/>
          </w:tcPr>
          <w:p w14:paraId="11976BD0"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zCs w:val="20"/>
                <w:shd w:val="clear" w:color="auto" w:fill="FFFFFF"/>
              </w:rPr>
              <w:t>I can collaborate effectively with colleagues on a wide range of tasks. </w:t>
            </w:r>
          </w:p>
        </w:tc>
        <w:tc>
          <w:tcPr>
            <w:tcW w:w="1714" w:type="dxa"/>
            <w:gridSpan w:val="2"/>
            <w:shd w:val="clear" w:color="auto" w:fill="auto"/>
          </w:tcPr>
          <w:p w14:paraId="790FC082"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6C593309" w14:textId="77777777" w:rsidR="00AF37D6" w:rsidRPr="00AF37D6" w:rsidRDefault="00AF37D6" w:rsidP="00AF37D6">
            <w:pPr>
              <w:spacing w:after="0" w:line="240" w:lineRule="auto"/>
              <w:rPr>
                <w:rFonts w:eastAsia="Times New Roman" w:cstheme="minorHAnsi"/>
                <w:b/>
                <w:szCs w:val="24"/>
              </w:rPr>
            </w:pPr>
          </w:p>
        </w:tc>
        <w:tc>
          <w:tcPr>
            <w:tcW w:w="2341" w:type="dxa"/>
            <w:gridSpan w:val="2"/>
            <w:shd w:val="clear" w:color="auto" w:fill="auto"/>
          </w:tcPr>
          <w:p w14:paraId="3507CB31"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08385B1B" w14:textId="77777777" w:rsidTr="00BC39A4">
        <w:trPr>
          <w:trHeight w:val="327"/>
        </w:trPr>
        <w:tc>
          <w:tcPr>
            <w:tcW w:w="4932" w:type="dxa"/>
            <w:gridSpan w:val="4"/>
            <w:shd w:val="clear" w:color="auto" w:fill="auto"/>
            <w:vAlign w:val="center"/>
          </w:tcPr>
          <w:p w14:paraId="4AE987CD"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sz w:val="20"/>
                <w:szCs w:val="20"/>
              </w:rPr>
              <w:t xml:space="preserve">I </w:t>
            </w:r>
            <w:proofErr w:type="gramStart"/>
            <w:r w:rsidRPr="00AF37D6">
              <w:rPr>
                <w:rFonts w:eastAsia="Times New Roman" w:cstheme="minorHAnsi"/>
                <w:sz w:val="20"/>
                <w:szCs w:val="20"/>
              </w:rPr>
              <w:t>am professional manner at all times</w:t>
            </w:r>
            <w:proofErr w:type="gramEnd"/>
            <w:r w:rsidRPr="00AF37D6">
              <w:rPr>
                <w:rFonts w:eastAsia="Times New Roman" w:cstheme="minorHAnsi"/>
                <w:sz w:val="20"/>
                <w:szCs w:val="20"/>
              </w:rPr>
              <w:t xml:space="preserve"> and within all communications to students and colleagues </w:t>
            </w:r>
          </w:p>
        </w:tc>
        <w:tc>
          <w:tcPr>
            <w:tcW w:w="1714" w:type="dxa"/>
            <w:gridSpan w:val="2"/>
            <w:shd w:val="clear" w:color="auto" w:fill="auto"/>
          </w:tcPr>
          <w:p w14:paraId="7C0B9644"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6390A3E4" w14:textId="77777777" w:rsidR="00AF37D6" w:rsidRPr="00AF37D6" w:rsidRDefault="00AF37D6" w:rsidP="00AF37D6">
            <w:pPr>
              <w:spacing w:after="0" w:line="240" w:lineRule="auto"/>
              <w:jc w:val="center"/>
              <w:rPr>
                <w:rFonts w:eastAsia="Times New Roman" w:cstheme="minorHAnsi"/>
                <w:b/>
                <w:szCs w:val="24"/>
              </w:rPr>
            </w:pPr>
          </w:p>
        </w:tc>
        <w:tc>
          <w:tcPr>
            <w:tcW w:w="2341" w:type="dxa"/>
            <w:gridSpan w:val="2"/>
            <w:shd w:val="clear" w:color="auto" w:fill="auto"/>
          </w:tcPr>
          <w:p w14:paraId="3EEC3EF7"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08ECA70C" w14:textId="77777777" w:rsidTr="00BC39A4">
        <w:trPr>
          <w:trHeight w:val="327"/>
        </w:trPr>
        <w:tc>
          <w:tcPr>
            <w:tcW w:w="4932" w:type="dxa"/>
            <w:gridSpan w:val="4"/>
            <w:shd w:val="clear" w:color="auto" w:fill="auto"/>
            <w:vAlign w:val="center"/>
          </w:tcPr>
          <w:p w14:paraId="750BD852"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sz w:val="20"/>
                <w:szCs w:val="20"/>
              </w:rPr>
              <w:t xml:space="preserve">I </w:t>
            </w:r>
            <w:proofErr w:type="gramStart"/>
            <w:r w:rsidRPr="00AF37D6">
              <w:rPr>
                <w:rFonts w:eastAsia="Times New Roman" w:cstheme="minorHAnsi"/>
                <w:sz w:val="20"/>
                <w:szCs w:val="20"/>
              </w:rPr>
              <w:t>am able to</w:t>
            </w:r>
            <w:proofErr w:type="gramEnd"/>
            <w:r w:rsidRPr="00AF37D6">
              <w:rPr>
                <w:rFonts w:eastAsia="Times New Roman" w:cstheme="minorHAnsi"/>
                <w:sz w:val="20"/>
                <w:szCs w:val="20"/>
              </w:rPr>
              <w:t xml:space="preserve"> appreciate the cultural norms and differences in the classroom and the school community </w:t>
            </w:r>
          </w:p>
        </w:tc>
        <w:tc>
          <w:tcPr>
            <w:tcW w:w="1714" w:type="dxa"/>
            <w:gridSpan w:val="2"/>
            <w:shd w:val="clear" w:color="auto" w:fill="auto"/>
          </w:tcPr>
          <w:p w14:paraId="6276C6DC"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01B7D68B" w14:textId="77777777" w:rsidR="00AF37D6" w:rsidRPr="00AF37D6" w:rsidRDefault="00AF37D6" w:rsidP="00AF37D6">
            <w:pPr>
              <w:spacing w:after="0" w:line="240" w:lineRule="auto"/>
              <w:jc w:val="center"/>
              <w:rPr>
                <w:rFonts w:eastAsia="Times New Roman" w:cstheme="minorHAnsi"/>
                <w:b/>
                <w:szCs w:val="24"/>
              </w:rPr>
            </w:pPr>
          </w:p>
        </w:tc>
        <w:tc>
          <w:tcPr>
            <w:tcW w:w="2069" w:type="dxa"/>
            <w:tcBorders>
              <w:right w:val="nil"/>
            </w:tcBorders>
            <w:shd w:val="clear" w:color="auto" w:fill="auto"/>
          </w:tcPr>
          <w:p w14:paraId="04AE4633" w14:textId="77777777" w:rsidR="00AF37D6" w:rsidRPr="00AF37D6" w:rsidRDefault="00AF37D6" w:rsidP="00AF37D6">
            <w:pPr>
              <w:spacing w:after="0" w:line="240" w:lineRule="auto"/>
              <w:jc w:val="center"/>
              <w:rPr>
                <w:rFonts w:eastAsia="Times New Roman" w:cstheme="minorHAnsi"/>
                <w:b/>
                <w:szCs w:val="24"/>
              </w:rPr>
            </w:pPr>
          </w:p>
        </w:tc>
        <w:tc>
          <w:tcPr>
            <w:tcW w:w="272" w:type="dxa"/>
            <w:tcBorders>
              <w:left w:val="nil"/>
            </w:tcBorders>
            <w:shd w:val="clear" w:color="auto" w:fill="auto"/>
          </w:tcPr>
          <w:p w14:paraId="2CC7D2BF"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638962BE" w14:textId="77777777" w:rsidTr="00BC39A4">
        <w:trPr>
          <w:trHeight w:val="327"/>
        </w:trPr>
        <w:tc>
          <w:tcPr>
            <w:tcW w:w="4932" w:type="dxa"/>
            <w:gridSpan w:val="4"/>
            <w:shd w:val="clear" w:color="auto" w:fill="auto"/>
            <w:vAlign w:val="center"/>
          </w:tcPr>
          <w:p w14:paraId="79D12E64"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sz w:val="20"/>
                <w:szCs w:val="20"/>
              </w:rPr>
              <w:t xml:space="preserve">I </w:t>
            </w:r>
            <w:proofErr w:type="gramStart"/>
            <w:r w:rsidRPr="00AF37D6">
              <w:rPr>
                <w:rFonts w:eastAsia="Times New Roman" w:cstheme="minorHAnsi"/>
                <w:sz w:val="20"/>
                <w:szCs w:val="20"/>
              </w:rPr>
              <w:t>have the ability to</w:t>
            </w:r>
            <w:proofErr w:type="gramEnd"/>
            <w:r w:rsidRPr="00AF37D6">
              <w:rPr>
                <w:rFonts w:eastAsia="Times New Roman" w:cstheme="minorHAnsi"/>
                <w:sz w:val="20"/>
                <w:szCs w:val="20"/>
              </w:rPr>
              <w:t xml:space="preserve"> take and follow direction</w:t>
            </w:r>
          </w:p>
        </w:tc>
        <w:tc>
          <w:tcPr>
            <w:tcW w:w="1714" w:type="dxa"/>
            <w:gridSpan w:val="2"/>
            <w:shd w:val="clear" w:color="auto" w:fill="auto"/>
          </w:tcPr>
          <w:p w14:paraId="68EDAF45"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0169D2BF" w14:textId="77777777" w:rsidR="00AF37D6" w:rsidRPr="00AF37D6" w:rsidRDefault="00AF37D6" w:rsidP="00AF37D6">
            <w:pPr>
              <w:spacing w:after="0" w:line="240" w:lineRule="auto"/>
              <w:jc w:val="center"/>
              <w:rPr>
                <w:rFonts w:eastAsia="Times New Roman" w:cstheme="minorHAnsi"/>
                <w:b/>
                <w:szCs w:val="24"/>
              </w:rPr>
            </w:pPr>
          </w:p>
        </w:tc>
        <w:tc>
          <w:tcPr>
            <w:tcW w:w="2069" w:type="dxa"/>
            <w:tcBorders>
              <w:right w:val="nil"/>
            </w:tcBorders>
            <w:shd w:val="clear" w:color="auto" w:fill="auto"/>
          </w:tcPr>
          <w:p w14:paraId="53C69358" w14:textId="77777777" w:rsidR="00AF37D6" w:rsidRPr="00AF37D6" w:rsidRDefault="00AF37D6" w:rsidP="00AF37D6">
            <w:pPr>
              <w:spacing w:after="0" w:line="240" w:lineRule="auto"/>
              <w:jc w:val="center"/>
              <w:rPr>
                <w:rFonts w:eastAsia="Times New Roman" w:cstheme="minorHAnsi"/>
                <w:b/>
                <w:szCs w:val="24"/>
              </w:rPr>
            </w:pPr>
          </w:p>
        </w:tc>
        <w:tc>
          <w:tcPr>
            <w:tcW w:w="272" w:type="dxa"/>
            <w:tcBorders>
              <w:left w:val="nil"/>
            </w:tcBorders>
            <w:shd w:val="clear" w:color="auto" w:fill="auto"/>
          </w:tcPr>
          <w:p w14:paraId="040F8C63"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5F7A71FC" w14:textId="77777777" w:rsidTr="00BC39A4">
        <w:trPr>
          <w:trHeight w:val="327"/>
        </w:trPr>
        <w:tc>
          <w:tcPr>
            <w:tcW w:w="4932" w:type="dxa"/>
            <w:gridSpan w:val="4"/>
            <w:shd w:val="clear" w:color="auto" w:fill="auto"/>
            <w:vAlign w:val="center"/>
          </w:tcPr>
          <w:p w14:paraId="289DF661" w14:textId="77777777" w:rsidR="00AF37D6" w:rsidRPr="00AF37D6" w:rsidRDefault="00AF37D6" w:rsidP="00AF37D6">
            <w:pPr>
              <w:tabs>
                <w:tab w:val="center" w:pos="2192"/>
              </w:tabs>
              <w:spacing w:after="0" w:line="240" w:lineRule="auto"/>
              <w:rPr>
                <w:rFonts w:eastAsia="Times New Roman" w:cstheme="minorHAnsi"/>
                <w:sz w:val="20"/>
                <w:szCs w:val="20"/>
              </w:rPr>
            </w:pPr>
            <w:r w:rsidRPr="00AF37D6">
              <w:rPr>
                <w:rFonts w:eastAsia="Times New Roman" w:cstheme="minorHAnsi"/>
                <w:color w:val="000000"/>
                <w:sz w:val="20"/>
                <w:szCs w:val="20"/>
                <w:shd w:val="clear" w:color="auto" w:fill="FFFFFF"/>
              </w:rPr>
              <w:t>I am involved in school-wide decision-making and takes an active role in school improvement planning. </w:t>
            </w:r>
          </w:p>
        </w:tc>
        <w:tc>
          <w:tcPr>
            <w:tcW w:w="1714" w:type="dxa"/>
            <w:gridSpan w:val="2"/>
            <w:shd w:val="clear" w:color="auto" w:fill="auto"/>
          </w:tcPr>
          <w:p w14:paraId="4F01BB88"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10843783" w14:textId="77777777" w:rsidR="00AF37D6" w:rsidRPr="00AF37D6" w:rsidRDefault="00AF37D6" w:rsidP="00AF37D6">
            <w:pPr>
              <w:spacing w:after="0" w:line="240" w:lineRule="auto"/>
              <w:jc w:val="center"/>
              <w:rPr>
                <w:rFonts w:eastAsia="Times New Roman" w:cstheme="minorHAnsi"/>
                <w:b/>
                <w:szCs w:val="24"/>
              </w:rPr>
            </w:pPr>
          </w:p>
        </w:tc>
        <w:tc>
          <w:tcPr>
            <w:tcW w:w="2341" w:type="dxa"/>
            <w:gridSpan w:val="2"/>
            <w:shd w:val="clear" w:color="auto" w:fill="auto"/>
          </w:tcPr>
          <w:p w14:paraId="3B524DAB"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1A27A51E" w14:textId="77777777" w:rsidTr="00BC39A4">
        <w:trPr>
          <w:trHeight w:val="327"/>
        </w:trPr>
        <w:tc>
          <w:tcPr>
            <w:tcW w:w="4932" w:type="dxa"/>
            <w:gridSpan w:val="4"/>
            <w:shd w:val="clear" w:color="auto" w:fill="auto"/>
            <w:vAlign w:val="center"/>
          </w:tcPr>
          <w:p w14:paraId="7773BAB8"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sz w:val="20"/>
                <w:szCs w:val="20"/>
              </w:rPr>
              <w:t xml:space="preserve">I am comfortable taking initiative and assuming responsibility and being in the role of a teacher </w:t>
            </w:r>
          </w:p>
        </w:tc>
        <w:tc>
          <w:tcPr>
            <w:tcW w:w="1714" w:type="dxa"/>
            <w:gridSpan w:val="2"/>
            <w:shd w:val="clear" w:color="auto" w:fill="auto"/>
          </w:tcPr>
          <w:p w14:paraId="2DCF0D72"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7B4397C4" w14:textId="77777777" w:rsidR="00AF37D6" w:rsidRPr="00AF37D6" w:rsidRDefault="00AF37D6" w:rsidP="00AF37D6">
            <w:pPr>
              <w:spacing w:after="0" w:line="240" w:lineRule="auto"/>
              <w:jc w:val="center"/>
              <w:rPr>
                <w:rFonts w:eastAsia="Times New Roman" w:cstheme="minorHAnsi"/>
                <w:b/>
                <w:szCs w:val="24"/>
              </w:rPr>
            </w:pPr>
          </w:p>
        </w:tc>
        <w:tc>
          <w:tcPr>
            <w:tcW w:w="2341" w:type="dxa"/>
            <w:gridSpan w:val="2"/>
            <w:shd w:val="clear" w:color="auto" w:fill="auto"/>
          </w:tcPr>
          <w:p w14:paraId="6B2233BC"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536A9F9E" w14:textId="77777777" w:rsidTr="00BC39A4">
        <w:trPr>
          <w:trHeight w:val="327"/>
        </w:trPr>
        <w:tc>
          <w:tcPr>
            <w:tcW w:w="4932" w:type="dxa"/>
            <w:gridSpan w:val="4"/>
            <w:shd w:val="clear" w:color="auto" w:fill="auto"/>
            <w:vAlign w:val="center"/>
          </w:tcPr>
          <w:p w14:paraId="7DF62013" w14:textId="77777777" w:rsidR="00AF37D6" w:rsidRPr="00AF37D6" w:rsidRDefault="00AF37D6" w:rsidP="00AF37D6">
            <w:pPr>
              <w:spacing w:after="0" w:line="240" w:lineRule="auto"/>
              <w:rPr>
                <w:rFonts w:eastAsia="Times New Roman" w:cstheme="minorHAnsi"/>
                <w:sz w:val="20"/>
                <w:szCs w:val="20"/>
              </w:rPr>
            </w:pPr>
            <w:r w:rsidRPr="00AF37D6">
              <w:rPr>
                <w:rFonts w:eastAsia="Times New Roman" w:cstheme="minorHAnsi"/>
                <w:color w:val="000000"/>
                <w:sz w:val="20"/>
                <w:szCs w:val="20"/>
                <w:shd w:val="clear" w:color="auto" w:fill="FFFFFF"/>
              </w:rPr>
              <w:t xml:space="preserve">I am consistently reliable, ethical, and hold myself accountable for my responsibilities. </w:t>
            </w:r>
          </w:p>
        </w:tc>
        <w:tc>
          <w:tcPr>
            <w:tcW w:w="1714" w:type="dxa"/>
            <w:gridSpan w:val="2"/>
            <w:shd w:val="clear" w:color="auto" w:fill="auto"/>
          </w:tcPr>
          <w:p w14:paraId="6639713C" w14:textId="77777777" w:rsidR="00AF37D6" w:rsidRPr="00AF37D6" w:rsidRDefault="00AF37D6" w:rsidP="00AF37D6">
            <w:pPr>
              <w:spacing w:after="0" w:line="240" w:lineRule="auto"/>
              <w:jc w:val="center"/>
              <w:rPr>
                <w:rFonts w:eastAsia="Times New Roman" w:cstheme="minorHAnsi"/>
                <w:b/>
                <w:szCs w:val="24"/>
              </w:rPr>
            </w:pPr>
          </w:p>
        </w:tc>
        <w:tc>
          <w:tcPr>
            <w:tcW w:w="1718" w:type="dxa"/>
            <w:gridSpan w:val="2"/>
            <w:shd w:val="clear" w:color="auto" w:fill="auto"/>
          </w:tcPr>
          <w:p w14:paraId="44BA0036" w14:textId="77777777" w:rsidR="00AF37D6" w:rsidRPr="00AF37D6" w:rsidRDefault="00AF37D6" w:rsidP="00AF37D6">
            <w:pPr>
              <w:spacing w:after="0" w:line="240" w:lineRule="auto"/>
              <w:jc w:val="center"/>
              <w:rPr>
                <w:rFonts w:eastAsia="Times New Roman" w:cstheme="minorHAnsi"/>
                <w:b/>
                <w:szCs w:val="24"/>
              </w:rPr>
            </w:pPr>
          </w:p>
        </w:tc>
        <w:tc>
          <w:tcPr>
            <w:tcW w:w="2341" w:type="dxa"/>
            <w:gridSpan w:val="2"/>
            <w:shd w:val="clear" w:color="auto" w:fill="auto"/>
          </w:tcPr>
          <w:p w14:paraId="2EA6E34C" w14:textId="77777777" w:rsidR="00AF37D6" w:rsidRPr="00AF37D6" w:rsidRDefault="00AF37D6" w:rsidP="00AF37D6">
            <w:pPr>
              <w:spacing w:after="0" w:line="240" w:lineRule="auto"/>
              <w:jc w:val="center"/>
              <w:rPr>
                <w:rFonts w:eastAsia="Times New Roman" w:cstheme="minorHAnsi"/>
                <w:b/>
                <w:szCs w:val="24"/>
              </w:rPr>
            </w:pPr>
          </w:p>
        </w:tc>
      </w:tr>
      <w:tr w:rsidR="00AF37D6" w:rsidRPr="00AF37D6" w14:paraId="05DDACAB" w14:textId="77777777" w:rsidTr="00BC39A4">
        <w:trPr>
          <w:trHeight w:val="1027"/>
        </w:trPr>
        <w:tc>
          <w:tcPr>
            <w:tcW w:w="10705" w:type="dxa"/>
            <w:gridSpan w:val="10"/>
            <w:shd w:val="clear" w:color="auto" w:fill="auto"/>
          </w:tcPr>
          <w:p w14:paraId="3C7A5567" w14:textId="77777777" w:rsidR="00AF37D6" w:rsidRPr="00AF37D6" w:rsidRDefault="00AF37D6" w:rsidP="00AF37D6">
            <w:pPr>
              <w:spacing w:after="0" w:line="240" w:lineRule="auto"/>
              <w:rPr>
                <w:rFonts w:eastAsia="Times New Roman" w:cstheme="minorHAnsi"/>
                <w:b/>
                <w:color w:val="000000"/>
                <w:sz w:val="10"/>
                <w:szCs w:val="10"/>
              </w:rPr>
            </w:pPr>
            <w:r w:rsidRPr="00AF37D6">
              <w:rPr>
                <w:rFonts w:eastAsia="Times New Roman" w:cstheme="minorHAnsi"/>
                <w:b/>
                <w:szCs w:val="24"/>
              </w:rPr>
              <w:t>Comments and Action Steps:</w:t>
            </w:r>
          </w:p>
          <w:p w14:paraId="3C2B2490" w14:textId="77777777" w:rsidR="00AF37D6" w:rsidRPr="00AF37D6" w:rsidRDefault="00AF37D6" w:rsidP="00AF37D6">
            <w:pPr>
              <w:spacing w:after="0" w:line="240" w:lineRule="auto"/>
              <w:rPr>
                <w:rFonts w:eastAsia="Times New Roman" w:cstheme="minorHAnsi"/>
                <w:b/>
                <w:color w:val="000000"/>
                <w:sz w:val="10"/>
                <w:szCs w:val="10"/>
              </w:rPr>
            </w:pPr>
          </w:p>
          <w:p w14:paraId="5E26817A" w14:textId="77777777" w:rsidR="00AF37D6" w:rsidRPr="00AF37D6" w:rsidRDefault="00AF37D6" w:rsidP="00AF37D6">
            <w:pPr>
              <w:spacing w:after="0" w:line="240" w:lineRule="auto"/>
              <w:rPr>
                <w:rFonts w:eastAsia="Times New Roman" w:cstheme="minorHAnsi"/>
                <w:b/>
                <w:color w:val="000000"/>
                <w:sz w:val="10"/>
                <w:szCs w:val="10"/>
              </w:rPr>
            </w:pPr>
          </w:p>
          <w:p w14:paraId="06420502" w14:textId="77777777" w:rsidR="00AF37D6" w:rsidRPr="00AF37D6" w:rsidRDefault="00AF37D6" w:rsidP="00AF37D6">
            <w:pPr>
              <w:spacing w:after="0" w:line="240" w:lineRule="auto"/>
              <w:rPr>
                <w:rFonts w:eastAsia="Times New Roman" w:cstheme="minorHAnsi"/>
                <w:b/>
                <w:color w:val="000000"/>
                <w:sz w:val="10"/>
                <w:szCs w:val="10"/>
              </w:rPr>
            </w:pPr>
          </w:p>
          <w:p w14:paraId="2DC6CF7B" w14:textId="77777777" w:rsidR="00AF37D6" w:rsidRPr="00AF37D6" w:rsidRDefault="00AF37D6" w:rsidP="00AF37D6">
            <w:pPr>
              <w:spacing w:after="0" w:line="240" w:lineRule="auto"/>
              <w:rPr>
                <w:rFonts w:eastAsia="Times New Roman" w:cstheme="minorHAnsi"/>
                <w:b/>
                <w:color w:val="000000"/>
                <w:sz w:val="10"/>
                <w:szCs w:val="10"/>
              </w:rPr>
            </w:pPr>
          </w:p>
          <w:p w14:paraId="3F126C8A" w14:textId="77777777" w:rsidR="00AF37D6" w:rsidRPr="00AF37D6" w:rsidRDefault="00AF37D6" w:rsidP="00AF37D6">
            <w:pPr>
              <w:spacing w:after="0" w:line="240" w:lineRule="auto"/>
              <w:rPr>
                <w:rFonts w:eastAsia="Times New Roman" w:cstheme="minorHAnsi"/>
                <w:b/>
                <w:color w:val="000000"/>
                <w:sz w:val="10"/>
                <w:szCs w:val="10"/>
              </w:rPr>
            </w:pPr>
          </w:p>
          <w:p w14:paraId="40DAAF38" w14:textId="77777777" w:rsidR="00AF37D6" w:rsidRPr="00AF37D6" w:rsidRDefault="00AF37D6" w:rsidP="00AF37D6">
            <w:pPr>
              <w:spacing w:after="0" w:line="240" w:lineRule="auto"/>
              <w:rPr>
                <w:rFonts w:eastAsia="Times New Roman" w:cstheme="minorHAnsi"/>
                <w:b/>
                <w:color w:val="000000"/>
                <w:sz w:val="10"/>
                <w:szCs w:val="10"/>
              </w:rPr>
            </w:pPr>
          </w:p>
          <w:p w14:paraId="2080BCF4" w14:textId="77777777" w:rsidR="00AF37D6" w:rsidRPr="00AF37D6" w:rsidRDefault="00AF37D6" w:rsidP="00AF37D6">
            <w:pPr>
              <w:spacing w:after="0" w:line="240" w:lineRule="auto"/>
              <w:rPr>
                <w:rFonts w:eastAsia="Times New Roman" w:cstheme="minorHAnsi"/>
                <w:b/>
                <w:color w:val="000000"/>
                <w:sz w:val="10"/>
                <w:szCs w:val="10"/>
              </w:rPr>
            </w:pPr>
          </w:p>
        </w:tc>
      </w:tr>
      <w:tr w:rsidR="00AF37D6" w:rsidRPr="00AF37D6" w14:paraId="60CCB975" w14:textId="77777777" w:rsidTr="00BC39A4">
        <w:trPr>
          <w:trHeight w:val="352"/>
        </w:trPr>
        <w:tc>
          <w:tcPr>
            <w:tcW w:w="10705" w:type="dxa"/>
            <w:gridSpan w:val="10"/>
            <w:shd w:val="clear" w:color="auto" w:fill="auto"/>
          </w:tcPr>
          <w:p w14:paraId="2435CF4D" w14:textId="77777777" w:rsidR="00AF37D6" w:rsidRPr="00AF37D6" w:rsidRDefault="00AF37D6" w:rsidP="00AF37D6">
            <w:pPr>
              <w:spacing w:after="0" w:line="240" w:lineRule="auto"/>
              <w:rPr>
                <w:rFonts w:eastAsia="Times New Roman" w:cstheme="minorHAnsi"/>
                <w:b/>
                <w:szCs w:val="24"/>
              </w:rPr>
            </w:pPr>
            <w:r w:rsidRPr="00AF37D6">
              <w:rPr>
                <w:rFonts w:eastAsia="Times New Roman" w:cstheme="minorHAnsi"/>
                <w:b/>
                <w:szCs w:val="24"/>
              </w:rPr>
              <w:t xml:space="preserve">Please list 2 -3 goals that you would like to achieve during the pre-practicum experience: </w:t>
            </w:r>
          </w:p>
          <w:p w14:paraId="3F5E72C6" w14:textId="77777777" w:rsidR="00AF37D6" w:rsidRPr="00AF37D6" w:rsidRDefault="00AF37D6" w:rsidP="00AF37D6">
            <w:pPr>
              <w:spacing w:after="0" w:line="240" w:lineRule="auto"/>
              <w:rPr>
                <w:rFonts w:eastAsia="Times New Roman" w:cstheme="minorHAnsi"/>
                <w:b/>
                <w:szCs w:val="24"/>
              </w:rPr>
            </w:pPr>
          </w:p>
          <w:p w14:paraId="2565D971" w14:textId="77777777" w:rsidR="00AF37D6" w:rsidRPr="00AF37D6" w:rsidRDefault="00AF37D6" w:rsidP="00AF37D6">
            <w:pPr>
              <w:spacing w:after="0" w:line="240" w:lineRule="auto"/>
              <w:rPr>
                <w:rFonts w:eastAsia="Times New Roman" w:cstheme="minorHAnsi"/>
                <w:b/>
                <w:szCs w:val="24"/>
              </w:rPr>
            </w:pPr>
          </w:p>
          <w:p w14:paraId="4F5390C7" w14:textId="77777777" w:rsidR="00AF37D6" w:rsidRPr="00AF37D6" w:rsidRDefault="00AF37D6" w:rsidP="00AF37D6">
            <w:pPr>
              <w:spacing w:after="0" w:line="240" w:lineRule="auto"/>
              <w:rPr>
                <w:rFonts w:eastAsia="Times New Roman" w:cstheme="minorHAnsi"/>
                <w:b/>
                <w:szCs w:val="24"/>
              </w:rPr>
            </w:pPr>
          </w:p>
          <w:p w14:paraId="53E5FC22" w14:textId="77777777" w:rsidR="00AF37D6" w:rsidRPr="00AF37D6" w:rsidRDefault="00AF37D6" w:rsidP="00AF37D6">
            <w:pPr>
              <w:spacing w:after="0" w:line="240" w:lineRule="auto"/>
              <w:rPr>
                <w:rFonts w:eastAsia="Times New Roman" w:cstheme="minorHAnsi"/>
                <w:b/>
                <w:szCs w:val="24"/>
              </w:rPr>
            </w:pPr>
          </w:p>
          <w:p w14:paraId="39067606" w14:textId="77777777" w:rsidR="00AF37D6" w:rsidRPr="00AF37D6" w:rsidRDefault="00AF37D6" w:rsidP="00AF37D6">
            <w:pPr>
              <w:spacing w:after="0" w:line="240" w:lineRule="auto"/>
              <w:rPr>
                <w:rFonts w:eastAsia="Times New Roman" w:cstheme="minorHAnsi"/>
                <w:b/>
                <w:szCs w:val="24"/>
              </w:rPr>
            </w:pPr>
          </w:p>
          <w:p w14:paraId="47EA9D92" w14:textId="77777777" w:rsidR="00AF37D6" w:rsidRPr="00AF37D6" w:rsidRDefault="00AF37D6" w:rsidP="00AF37D6">
            <w:pPr>
              <w:spacing w:after="0" w:line="240" w:lineRule="auto"/>
              <w:rPr>
                <w:rFonts w:eastAsia="Times New Roman" w:cstheme="minorHAnsi"/>
                <w:b/>
                <w:szCs w:val="24"/>
              </w:rPr>
            </w:pPr>
          </w:p>
          <w:p w14:paraId="0EABB844" w14:textId="77777777" w:rsidR="00AF37D6" w:rsidRPr="00AF37D6" w:rsidRDefault="00AF37D6" w:rsidP="00AF37D6">
            <w:pPr>
              <w:spacing w:after="0" w:line="240" w:lineRule="auto"/>
              <w:rPr>
                <w:rFonts w:eastAsia="Times New Roman" w:cstheme="minorHAnsi"/>
                <w:b/>
                <w:szCs w:val="24"/>
              </w:rPr>
            </w:pPr>
          </w:p>
          <w:p w14:paraId="6CC8D474" w14:textId="77777777" w:rsidR="00AF37D6" w:rsidRPr="00AF37D6" w:rsidRDefault="00AF37D6" w:rsidP="00AF37D6">
            <w:pPr>
              <w:spacing w:after="0" w:line="240" w:lineRule="auto"/>
              <w:rPr>
                <w:rFonts w:eastAsia="Times New Roman" w:cstheme="minorHAnsi"/>
                <w:b/>
                <w:szCs w:val="24"/>
              </w:rPr>
            </w:pPr>
          </w:p>
          <w:p w14:paraId="6F8B587B" w14:textId="77777777" w:rsidR="00AF37D6" w:rsidRPr="00AF37D6" w:rsidRDefault="00AF37D6" w:rsidP="00AF37D6">
            <w:pPr>
              <w:spacing w:after="0" w:line="240" w:lineRule="auto"/>
              <w:rPr>
                <w:rFonts w:eastAsia="Times New Roman" w:cstheme="minorHAnsi"/>
                <w:b/>
                <w:szCs w:val="24"/>
              </w:rPr>
            </w:pPr>
          </w:p>
          <w:p w14:paraId="4FCE47B7" w14:textId="77777777" w:rsidR="00AF37D6" w:rsidRPr="00AF37D6" w:rsidRDefault="00AF37D6" w:rsidP="00AF37D6">
            <w:pPr>
              <w:spacing w:after="0" w:line="240" w:lineRule="auto"/>
              <w:rPr>
                <w:rFonts w:eastAsia="Times New Roman" w:cstheme="minorHAnsi"/>
                <w:b/>
                <w:szCs w:val="24"/>
              </w:rPr>
            </w:pPr>
          </w:p>
          <w:p w14:paraId="37A21A03" w14:textId="77777777" w:rsidR="00AF37D6" w:rsidRPr="00AF37D6" w:rsidRDefault="00AF37D6" w:rsidP="00AF37D6">
            <w:pPr>
              <w:spacing w:after="0" w:line="240" w:lineRule="auto"/>
              <w:rPr>
                <w:rFonts w:eastAsia="Times New Roman" w:cstheme="minorHAnsi"/>
                <w:b/>
                <w:szCs w:val="24"/>
              </w:rPr>
            </w:pPr>
          </w:p>
        </w:tc>
      </w:tr>
      <w:tr w:rsidR="00AF37D6" w:rsidRPr="00AF37D6" w14:paraId="49308711" w14:textId="77777777" w:rsidTr="00BC39A4">
        <w:trPr>
          <w:trHeight w:val="352"/>
        </w:trPr>
        <w:tc>
          <w:tcPr>
            <w:tcW w:w="3392" w:type="dxa"/>
            <w:gridSpan w:val="2"/>
            <w:shd w:val="clear" w:color="auto" w:fill="auto"/>
          </w:tcPr>
          <w:p w14:paraId="28F3AB93" w14:textId="77777777" w:rsidR="00AF37D6" w:rsidRPr="00AF37D6" w:rsidRDefault="00AF37D6" w:rsidP="00AF37D6">
            <w:pPr>
              <w:spacing w:after="0" w:line="240" w:lineRule="auto"/>
              <w:rPr>
                <w:rFonts w:eastAsia="Times New Roman" w:cstheme="minorHAnsi"/>
                <w:b/>
                <w:szCs w:val="24"/>
              </w:rPr>
            </w:pPr>
            <w:r w:rsidRPr="00AF37D6">
              <w:rPr>
                <w:rFonts w:eastAsia="Times New Roman" w:cstheme="minorHAnsi"/>
                <w:b/>
                <w:szCs w:val="24"/>
              </w:rPr>
              <w:t>Teacher Candidate Signature</w:t>
            </w:r>
          </w:p>
        </w:tc>
        <w:tc>
          <w:tcPr>
            <w:tcW w:w="4795" w:type="dxa"/>
            <w:gridSpan w:val="5"/>
            <w:shd w:val="clear" w:color="auto" w:fill="auto"/>
          </w:tcPr>
          <w:p w14:paraId="2709F9B9" w14:textId="77777777" w:rsidR="00AF37D6" w:rsidRPr="00AF37D6" w:rsidRDefault="00AF37D6" w:rsidP="00AF37D6">
            <w:pPr>
              <w:spacing w:after="0" w:line="240" w:lineRule="auto"/>
              <w:rPr>
                <w:rFonts w:eastAsia="Times New Roman" w:cstheme="minorHAnsi"/>
                <w:szCs w:val="24"/>
              </w:rPr>
            </w:pPr>
          </w:p>
        </w:tc>
        <w:tc>
          <w:tcPr>
            <w:tcW w:w="2518" w:type="dxa"/>
            <w:gridSpan w:val="3"/>
            <w:shd w:val="clear" w:color="auto" w:fill="auto"/>
          </w:tcPr>
          <w:p w14:paraId="44BE0772" w14:textId="77777777" w:rsidR="00AF37D6" w:rsidRPr="00AF37D6" w:rsidRDefault="00AF37D6" w:rsidP="00AF37D6">
            <w:pPr>
              <w:spacing w:after="0" w:line="240" w:lineRule="auto"/>
              <w:rPr>
                <w:rFonts w:eastAsia="Times New Roman" w:cstheme="minorHAnsi"/>
                <w:b/>
                <w:szCs w:val="24"/>
              </w:rPr>
            </w:pPr>
            <w:r w:rsidRPr="00AF37D6">
              <w:rPr>
                <w:rFonts w:eastAsia="Times New Roman" w:cstheme="minorHAnsi"/>
                <w:b/>
                <w:szCs w:val="24"/>
              </w:rPr>
              <w:t>Date:</w:t>
            </w:r>
          </w:p>
        </w:tc>
      </w:tr>
    </w:tbl>
    <w:p w14:paraId="65BA6B2B" w14:textId="77777777" w:rsidR="00DA4AF0" w:rsidRDefault="00DA4AF0" w:rsidP="00F919AF">
      <w:pPr>
        <w:tabs>
          <w:tab w:val="left" w:pos="3960"/>
        </w:tabs>
      </w:pPr>
    </w:p>
    <w:p w14:paraId="3BAE4237" w14:textId="77777777" w:rsidR="0074428B" w:rsidRDefault="0074428B"/>
    <w:p w14:paraId="272EF98B" w14:textId="77777777" w:rsidR="007B33EC" w:rsidRDefault="007B33EC" w:rsidP="00646D2A">
      <w:pPr>
        <w:pStyle w:val="Title"/>
        <w:jc w:val="center"/>
        <w:rPr>
          <w:rFonts w:ascii="Calibri Body" w:hAnsi="Calibri Body"/>
          <w:color w:val="0000FF"/>
          <w:u w:val="single"/>
        </w:rPr>
      </w:pPr>
    </w:p>
    <w:p w14:paraId="502820DD" w14:textId="77777777" w:rsidR="00DE0A18" w:rsidRDefault="00DE0A18" w:rsidP="00DE0A18">
      <w:pPr>
        <w:rPr>
          <w:rFonts w:cstheme="minorHAnsi"/>
          <w:sz w:val="28"/>
        </w:rPr>
      </w:pPr>
    </w:p>
    <w:p w14:paraId="2E81902F" w14:textId="77777777" w:rsidR="00DE0A18" w:rsidRDefault="00DE0A18" w:rsidP="00DE0A18">
      <w:pPr>
        <w:rPr>
          <w:rFonts w:cstheme="minorHAnsi"/>
          <w:sz w:val="28"/>
        </w:rPr>
      </w:pPr>
    </w:p>
    <w:p w14:paraId="3B852302" w14:textId="77777777" w:rsidR="00E0537F" w:rsidRPr="00E0537F" w:rsidRDefault="00E0537F" w:rsidP="008F12AE">
      <w:pPr>
        <w:jc w:val="center"/>
        <w:rPr>
          <w:rFonts w:eastAsiaTheme="majorEastAsia" w:cstheme="minorHAnsi"/>
          <w:color w:val="2F5496" w:themeColor="accent5" w:themeShade="BF"/>
        </w:rPr>
      </w:pP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r>
      <w:r>
        <w:rPr>
          <w:rFonts w:eastAsiaTheme="majorEastAsia" w:cstheme="minorHAnsi"/>
          <w:b/>
          <w:color w:val="2F5496" w:themeColor="accent5" w:themeShade="BF"/>
          <w:sz w:val="28"/>
          <w:szCs w:val="26"/>
        </w:rPr>
        <w:tab/>
        <w:t xml:space="preserve">                                        </w:t>
      </w:r>
      <w:r w:rsidRPr="00E0537F">
        <w:rPr>
          <w:rFonts w:eastAsiaTheme="majorEastAsia" w:cstheme="minorHAnsi"/>
          <w:sz w:val="20"/>
        </w:rPr>
        <w:t>Appendix C</w:t>
      </w:r>
    </w:p>
    <w:p w14:paraId="7D9CC596" w14:textId="77777777" w:rsidR="00FB596F" w:rsidRPr="008F12AE" w:rsidRDefault="00FB596F" w:rsidP="008F12AE">
      <w:pPr>
        <w:jc w:val="center"/>
        <w:rPr>
          <w:rFonts w:eastAsia="Times" w:cstheme="minorHAnsi"/>
          <w:b/>
          <w:color w:val="2F5496" w:themeColor="accent5" w:themeShade="BF"/>
          <w:sz w:val="28"/>
          <w:szCs w:val="20"/>
        </w:rPr>
      </w:pPr>
      <w:r w:rsidRPr="008F12AE">
        <w:rPr>
          <w:rFonts w:eastAsiaTheme="majorEastAsia" w:cstheme="minorHAnsi"/>
          <w:b/>
          <w:color w:val="2F5496" w:themeColor="accent5" w:themeShade="BF"/>
          <w:sz w:val="28"/>
          <w:szCs w:val="26"/>
        </w:rPr>
        <w:lastRenderedPageBreak/>
        <w:t>Pre-Practicum Gateway Observation Assessment Guide</w:t>
      </w:r>
    </w:p>
    <w:p w14:paraId="0254FEBC" w14:textId="77777777" w:rsidR="00FB596F" w:rsidRPr="00FB596F" w:rsidRDefault="00FB596F" w:rsidP="00FB596F">
      <w:pPr>
        <w:spacing w:after="0" w:line="240" w:lineRule="auto"/>
        <w:rPr>
          <w:b/>
        </w:rPr>
      </w:pPr>
    </w:p>
    <w:p w14:paraId="11BD33DD" w14:textId="77777777" w:rsidR="00FB596F" w:rsidRPr="00FB596F" w:rsidRDefault="00FB596F" w:rsidP="00FB596F">
      <w:pPr>
        <w:spacing w:after="0" w:line="240" w:lineRule="auto"/>
        <w:rPr>
          <w:b/>
        </w:rPr>
      </w:pPr>
      <w:r w:rsidRPr="00FB596F">
        <w:rPr>
          <w:b/>
        </w:rPr>
        <w:t>Participants in Pre-Practicum: Teacher Candidate (</w:t>
      </w:r>
      <w:proofErr w:type="gramStart"/>
      <w:r w:rsidRPr="00FB596F">
        <w:rPr>
          <w:b/>
        </w:rPr>
        <w:t>TC)  Supervising</w:t>
      </w:r>
      <w:proofErr w:type="gramEnd"/>
      <w:r w:rsidRPr="00FB596F">
        <w:rPr>
          <w:b/>
        </w:rPr>
        <w:t xml:space="preserve"> Practitioner (SP) and Program Supervisor (PS) </w:t>
      </w:r>
    </w:p>
    <w:p w14:paraId="227B564B" w14:textId="77777777" w:rsidR="00FB596F" w:rsidRPr="00FB596F" w:rsidRDefault="00FB596F" w:rsidP="00FB596F">
      <w:pPr>
        <w:spacing w:after="0" w:line="240" w:lineRule="auto"/>
        <w:rPr>
          <w:b/>
        </w:rPr>
      </w:pPr>
    </w:p>
    <w:p w14:paraId="70AA3DC8" w14:textId="77777777" w:rsidR="00FB596F" w:rsidRPr="00FB596F" w:rsidRDefault="00FB596F" w:rsidP="00FB596F">
      <w:pPr>
        <w:rPr>
          <w:rFonts w:cstheme="minorHAnsi"/>
        </w:rPr>
      </w:pPr>
      <w:r w:rsidRPr="00FB596F">
        <w:rPr>
          <w:rFonts w:cstheme="minorHAnsi"/>
        </w:rPr>
        <w:t xml:space="preserve">The gateway observations are designed to serve an assessment of a teacher candidate’s theoretical, </w:t>
      </w:r>
      <w:proofErr w:type="gramStart"/>
      <w:r w:rsidRPr="00FB596F">
        <w:rPr>
          <w:rFonts w:cstheme="minorHAnsi"/>
        </w:rPr>
        <w:t>practical</w:t>
      </w:r>
      <w:proofErr w:type="gramEnd"/>
      <w:r w:rsidRPr="00FB596F">
        <w:rPr>
          <w:rFonts w:cstheme="minorHAnsi"/>
        </w:rPr>
        <w:t xml:space="preserve"> and clinical preparedness for their student teaching practicum. TC’s must meet the minimum threshold expectations </w:t>
      </w:r>
      <w:proofErr w:type="gramStart"/>
      <w:r w:rsidRPr="00FB596F">
        <w:rPr>
          <w:rFonts w:cstheme="minorHAnsi"/>
        </w:rPr>
        <w:t>in order to</w:t>
      </w:r>
      <w:proofErr w:type="gramEnd"/>
      <w:r w:rsidRPr="00FB596F">
        <w:rPr>
          <w:rFonts w:cstheme="minorHAnsi"/>
        </w:rPr>
        <w:t xml:space="preserve"> move from the Pre-Practicum to Practicum.</w:t>
      </w:r>
    </w:p>
    <w:p w14:paraId="4E1106E2" w14:textId="77777777" w:rsidR="00FB596F" w:rsidRPr="00FB596F" w:rsidRDefault="00FB596F" w:rsidP="00FB596F">
      <w:pPr>
        <w:rPr>
          <w:rFonts w:cstheme="minorHAnsi"/>
        </w:rPr>
      </w:pPr>
      <w:r w:rsidRPr="00FB596F">
        <w:rPr>
          <w:rFonts w:cstheme="minorHAnsi"/>
        </w:rPr>
        <w:t xml:space="preserve">The TC’s two observations during the pre-practicum experience will be scored according to the following criteria. </w:t>
      </w:r>
      <w:proofErr w:type="gramStart"/>
      <w:r w:rsidRPr="00FB596F">
        <w:rPr>
          <w:rFonts w:cstheme="minorHAnsi"/>
        </w:rPr>
        <w:t>In order to</w:t>
      </w:r>
      <w:proofErr w:type="gramEnd"/>
      <w:r w:rsidRPr="00FB596F">
        <w:rPr>
          <w:rFonts w:cstheme="minorHAnsi"/>
        </w:rPr>
        <w:t xml:space="preserve"> achieve a passing score in the pre-practicum experience, the TC will need to demonstrate “approaching for all criteria for the 1</w:t>
      </w:r>
      <w:r w:rsidRPr="00FB596F">
        <w:rPr>
          <w:rFonts w:cstheme="minorHAnsi"/>
          <w:vertAlign w:val="superscript"/>
        </w:rPr>
        <w:t>st</w:t>
      </w:r>
      <w:r w:rsidRPr="00FB596F">
        <w:rPr>
          <w:rFonts w:cstheme="minorHAnsi"/>
        </w:rPr>
        <w:t xml:space="preserve"> observation. The expectation is that the TC will achieve ‘Meeting</w:t>
      </w:r>
      <w:proofErr w:type="gramStart"/>
      <w:r w:rsidRPr="00FB596F">
        <w:rPr>
          <w:rFonts w:cstheme="minorHAnsi"/>
        </w:rPr>
        <w:t>’  in</w:t>
      </w:r>
      <w:proofErr w:type="gramEnd"/>
      <w:r w:rsidRPr="00FB596F">
        <w:rPr>
          <w:rFonts w:cstheme="minorHAnsi"/>
        </w:rPr>
        <w:t xml:space="preserve"> the 2</w:t>
      </w:r>
      <w:r w:rsidRPr="00FB596F">
        <w:rPr>
          <w:rFonts w:cstheme="minorHAnsi"/>
          <w:vertAlign w:val="superscript"/>
        </w:rPr>
        <w:t xml:space="preserve">nd </w:t>
      </w:r>
      <w:r w:rsidRPr="00FB596F">
        <w:rPr>
          <w:rFonts w:cstheme="minorHAnsi"/>
        </w:rPr>
        <w:t xml:space="preserve"> observation and  ‘Approaching’ for Subject Matter Knowledge Fluency. </w:t>
      </w:r>
    </w:p>
    <w:p w14:paraId="7E41F539" w14:textId="77777777" w:rsidR="00FB596F" w:rsidRPr="00FB596F" w:rsidRDefault="00FB596F" w:rsidP="00FB596F">
      <w:pPr>
        <w:rPr>
          <w:rFonts w:cstheme="minorHAnsi"/>
          <w:i/>
        </w:rPr>
      </w:pPr>
      <w:r w:rsidRPr="00FB596F">
        <w:rPr>
          <w:rFonts w:cstheme="minorHAnsi"/>
          <w:i/>
        </w:rPr>
        <w:t xml:space="preserve">The assessment is developed with content directly aligned the Professional Standards for Teachers and focuses on the following standards and indicators: </w:t>
      </w:r>
      <w:hyperlink r:id="rId22" w:history="1">
        <w:r w:rsidRPr="00FB596F">
          <w:rPr>
            <w:color w:val="0563C1" w:themeColor="hyperlink"/>
            <w:u w:val="single"/>
          </w:rPr>
          <w:t>http://www.doe.mass.edu/edprep/resources/pre-practicum.html</w:t>
        </w:r>
      </w:hyperlink>
    </w:p>
    <w:p w14:paraId="436985D7" w14:textId="77777777" w:rsidR="00FB596F" w:rsidRPr="00FB596F" w:rsidRDefault="00FB596F" w:rsidP="00FB596F">
      <w:pPr>
        <w:rPr>
          <w:rFonts w:cstheme="minorHAnsi"/>
          <w:b/>
          <w:bCs/>
        </w:rPr>
      </w:pPr>
      <w:r w:rsidRPr="00FB596F">
        <w:rPr>
          <w:rFonts w:cstheme="minorHAnsi"/>
          <w:b/>
          <w:bCs/>
        </w:rPr>
        <w:t>STANDARD I: Curriculum Planning and Assessment</w:t>
      </w:r>
    </w:p>
    <w:p w14:paraId="424065F1" w14:textId="77777777" w:rsidR="00FB596F" w:rsidRPr="00FB596F" w:rsidRDefault="00FB596F" w:rsidP="00FB596F">
      <w:pPr>
        <w:rPr>
          <w:rFonts w:cstheme="minorHAnsi"/>
        </w:rPr>
      </w:pPr>
      <w:r w:rsidRPr="00FB596F">
        <w:rPr>
          <w:rFonts w:cstheme="minorHAnsi"/>
          <w:b/>
          <w:bCs/>
          <w:i/>
        </w:rPr>
        <w:t>Indicator I-A. Curriculum &amp; Planning</w:t>
      </w:r>
      <w:r w:rsidRPr="00FB596F">
        <w:rPr>
          <w:rFonts w:cstheme="minorHAnsi"/>
        </w:rPr>
        <w:t xml:space="preserve">: Knows the subject matter well, has a good grasp of child development and how students learn, and designs effective and rigorous standards-based units of instruction consisting of well-structured lessons with measurable outcomes. </w:t>
      </w:r>
    </w:p>
    <w:p w14:paraId="3B93AA6A" w14:textId="77777777" w:rsidR="00FB596F" w:rsidRPr="00FB596F" w:rsidRDefault="00FB596F" w:rsidP="00FB596F">
      <w:pPr>
        <w:numPr>
          <w:ilvl w:val="0"/>
          <w:numId w:val="23"/>
        </w:numPr>
        <w:contextualSpacing/>
        <w:rPr>
          <w:rFonts w:cstheme="minorHAnsi"/>
        </w:rPr>
      </w:pPr>
      <w:r w:rsidRPr="00FB596F">
        <w:rPr>
          <w:rFonts w:cstheme="minorHAnsi"/>
          <w:b/>
          <w:i/>
        </w:rPr>
        <w:t>I-A-1.</w:t>
      </w:r>
      <w:r w:rsidRPr="00FB596F">
        <w:rPr>
          <w:rFonts w:cstheme="minorHAnsi"/>
        </w:rPr>
        <w:t xml:space="preserve"> Subject Matter Knowledge: Demonstrates sound knowledge and understanding of the subject matter and the pedagogy it requires by consistently engaging students in learning experiences that enable them to acquire complex knowledge and subject-specific skills and vocabulary, such that they </w:t>
      </w:r>
      <w:proofErr w:type="gramStart"/>
      <w:r w:rsidRPr="00FB596F">
        <w:rPr>
          <w:rFonts w:cstheme="minorHAnsi"/>
        </w:rPr>
        <w:t>are able to</w:t>
      </w:r>
      <w:proofErr w:type="gramEnd"/>
      <w:r w:rsidRPr="00FB596F">
        <w:rPr>
          <w:rFonts w:cstheme="minorHAnsi"/>
        </w:rPr>
        <w:t xml:space="preserve"> make and assess evidence-based claims and arguments. </w:t>
      </w:r>
    </w:p>
    <w:p w14:paraId="2AFD7283" w14:textId="77777777" w:rsidR="00FB596F" w:rsidRPr="00FB596F" w:rsidRDefault="00FB596F" w:rsidP="00FB596F">
      <w:pPr>
        <w:numPr>
          <w:ilvl w:val="0"/>
          <w:numId w:val="23"/>
        </w:numPr>
        <w:contextualSpacing/>
        <w:rPr>
          <w:rFonts w:cstheme="minorHAnsi"/>
        </w:rPr>
      </w:pPr>
      <w:r w:rsidRPr="00FB596F">
        <w:rPr>
          <w:rFonts w:cstheme="minorHAnsi"/>
          <w:b/>
          <w:i/>
        </w:rPr>
        <w:t>I-A-3.</w:t>
      </w:r>
      <w:r w:rsidRPr="00FB596F">
        <w:rPr>
          <w:rFonts w:cstheme="minorHAnsi"/>
        </w:rPr>
        <w:t xml:space="preserve"> Well-Structured Units and Lessons: 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students </w:t>
      </w:r>
      <w:proofErr w:type="gramStart"/>
      <w:r w:rsidRPr="00FB596F">
        <w:rPr>
          <w:rFonts w:cstheme="minorHAnsi"/>
        </w:rPr>
        <w:t>are able to</w:t>
      </w:r>
      <w:proofErr w:type="gramEnd"/>
      <w:r w:rsidRPr="00FB596F">
        <w:rPr>
          <w:rFonts w:cstheme="minorHAnsi"/>
        </w:rPr>
        <w:t xml:space="preserve"> learn the knowledge and skills defined in state standards/local curricula.     </w:t>
      </w:r>
    </w:p>
    <w:p w14:paraId="581EC270" w14:textId="77777777" w:rsidR="00FB596F" w:rsidRPr="00FB596F" w:rsidRDefault="00FB596F" w:rsidP="00FB596F">
      <w:pPr>
        <w:rPr>
          <w:rFonts w:cstheme="minorHAnsi"/>
          <w:b/>
          <w:bCs/>
        </w:rPr>
      </w:pPr>
      <w:r w:rsidRPr="00FB596F">
        <w:rPr>
          <w:rFonts w:cstheme="minorHAnsi"/>
          <w:b/>
          <w:bCs/>
        </w:rPr>
        <w:t xml:space="preserve">STANDARD II: Teaching All Students </w:t>
      </w:r>
    </w:p>
    <w:p w14:paraId="2F161B08" w14:textId="77777777" w:rsidR="00FB596F" w:rsidRPr="00FB596F" w:rsidRDefault="00FB596F" w:rsidP="00FB596F">
      <w:pPr>
        <w:rPr>
          <w:rFonts w:cstheme="minorHAnsi"/>
        </w:rPr>
      </w:pPr>
      <w:r w:rsidRPr="00FB596F">
        <w:rPr>
          <w:rFonts w:cstheme="minorHAnsi"/>
          <w:b/>
          <w:bCs/>
          <w:i/>
        </w:rPr>
        <w:t>Indicator II-A.</w:t>
      </w:r>
      <w:r w:rsidRPr="00FB596F">
        <w:rPr>
          <w:rFonts w:cstheme="minorHAnsi"/>
          <w:i/>
        </w:rPr>
        <w:t xml:space="preserve"> </w:t>
      </w:r>
      <w:r w:rsidRPr="00FB596F">
        <w:rPr>
          <w:rFonts w:cstheme="minorHAnsi"/>
          <w:b/>
          <w:bCs/>
          <w:i/>
        </w:rPr>
        <w:t>Instruction:</w:t>
      </w:r>
      <w:r w:rsidRPr="00FB596F">
        <w:rPr>
          <w:rFonts w:cstheme="minorHAnsi"/>
        </w:rPr>
        <w:t xml:space="preserve"> Uses instructional practices that reflect high expectations regarding content and quality of effort and work; engage all students; and are personalized to accommodate diverse learning styles, needs, interests, and levels of readiness.      </w:t>
      </w:r>
    </w:p>
    <w:p w14:paraId="7E17BB4C" w14:textId="77777777" w:rsidR="00FB596F" w:rsidRPr="00FB596F" w:rsidRDefault="00FB596F" w:rsidP="00FB596F">
      <w:pPr>
        <w:numPr>
          <w:ilvl w:val="0"/>
          <w:numId w:val="24"/>
        </w:numPr>
        <w:contextualSpacing/>
        <w:rPr>
          <w:rFonts w:cstheme="minorHAnsi"/>
        </w:rPr>
      </w:pPr>
      <w:r w:rsidRPr="00FB596F">
        <w:rPr>
          <w:rFonts w:cstheme="minorHAnsi"/>
          <w:b/>
          <w:i/>
        </w:rPr>
        <w:t>II-A-2.</w:t>
      </w:r>
      <w:r w:rsidRPr="00FB596F">
        <w:rPr>
          <w:rFonts w:cstheme="minorHAnsi"/>
        </w:rPr>
        <w:t xml:space="preserve">   Student Engagement Consistently uses instructional practices that are likely to motivate and engage most students in the content of the lesson.     </w:t>
      </w:r>
    </w:p>
    <w:p w14:paraId="6F79580E" w14:textId="77777777" w:rsidR="00FB596F" w:rsidRPr="00FB596F" w:rsidRDefault="00FB596F" w:rsidP="00FB596F">
      <w:pPr>
        <w:numPr>
          <w:ilvl w:val="0"/>
          <w:numId w:val="24"/>
        </w:numPr>
        <w:contextualSpacing/>
        <w:rPr>
          <w:rFonts w:cstheme="minorHAnsi"/>
        </w:rPr>
      </w:pPr>
      <w:r w:rsidRPr="00FB596F">
        <w:rPr>
          <w:rFonts w:cstheme="minorHAnsi"/>
          <w:b/>
          <w:i/>
        </w:rPr>
        <w:t>II-A-3.</w:t>
      </w:r>
      <w:r w:rsidRPr="00FB596F">
        <w:rPr>
          <w:rFonts w:cstheme="minorHAnsi"/>
        </w:rPr>
        <w:t xml:space="preserve">   Meeting Diverse Needs 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      </w:t>
      </w:r>
    </w:p>
    <w:p w14:paraId="1D33FE42" w14:textId="77777777" w:rsidR="00FB596F" w:rsidRPr="00FB596F" w:rsidRDefault="00FB596F" w:rsidP="00FB596F">
      <w:pPr>
        <w:shd w:val="clear" w:color="auto" w:fill="D9E2F3" w:themeFill="accent5" w:themeFillTint="33"/>
        <w:spacing w:before="240"/>
        <w:rPr>
          <w:rFonts w:cstheme="minorHAnsi"/>
          <w:b/>
        </w:rPr>
      </w:pPr>
      <w:r w:rsidRPr="00FB596F">
        <w:rPr>
          <w:rFonts w:cstheme="minorHAnsi"/>
          <w:b/>
        </w:rPr>
        <w:t>Licensure Field/Grade-Level:</w:t>
      </w:r>
      <w:r w:rsidRPr="00FB596F">
        <w:rPr>
          <w:rFonts w:cstheme="minorHAnsi"/>
        </w:rPr>
        <w:t xml:space="preserve"> Tasks can be adapted for use within any licensure program and PreK-12 grade level.</w:t>
      </w:r>
    </w:p>
    <w:p w14:paraId="795DEAEF" w14:textId="1CAF537D" w:rsidR="00095D6C" w:rsidRDefault="00FB596F" w:rsidP="00095D6C">
      <w:pPr>
        <w:rPr>
          <w:rFonts w:cstheme="minorHAnsi"/>
        </w:rPr>
      </w:pPr>
      <w:r w:rsidRPr="00FB596F">
        <w:rPr>
          <w:rFonts w:cstheme="minorHAnsi"/>
        </w:rPr>
        <w:t xml:space="preserve">In addition to the Professional </w:t>
      </w:r>
      <w:proofErr w:type="gramStart"/>
      <w:r w:rsidRPr="00FB596F">
        <w:rPr>
          <w:rFonts w:cstheme="minorHAnsi"/>
        </w:rPr>
        <w:t>Standards;</w:t>
      </w:r>
      <w:proofErr w:type="gramEnd"/>
      <w:r w:rsidRPr="00FB596F">
        <w:rPr>
          <w:rFonts w:cstheme="minorHAnsi"/>
        </w:rPr>
        <w:t xml:space="preserve"> TC’s will receive targeted feedback on their depositional readiness to move forward into their practicum during their </w:t>
      </w:r>
      <w:r w:rsidRPr="00FB596F">
        <w:rPr>
          <w:rFonts w:cstheme="minorHAnsi"/>
          <w:b/>
          <w:i/>
        </w:rPr>
        <w:t>Pre-Practicum Final Assessment.</w:t>
      </w:r>
      <w:r w:rsidRPr="00FB596F">
        <w:rPr>
          <w:rFonts w:cstheme="minorHAnsi"/>
        </w:rPr>
        <w:t xml:space="preserve">  </w:t>
      </w:r>
    </w:p>
    <w:p w14:paraId="0D22B1B0" w14:textId="77777777" w:rsidR="00095D6C" w:rsidRPr="00095D6C" w:rsidRDefault="00095D6C" w:rsidP="00095D6C">
      <w:pPr>
        <w:rPr>
          <w:rFonts w:cstheme="minorHAnsi"/>
        </w:rPr>
      </w:pPr>
    </w:p>
    <w:p w14:paraId="22D5919F" w14:textId="3C85F03B" w:rsidR="00FB596F" w:rsidRPr="008F12AE" w:rsidRDefault="00FB596F" w:rsidP="00FB596F">
      <w:pPr>
        <w:keepNext/>
        <w:keepLines/>
        <w:spacing w:before="240" w:after="0"/>
        <w:jc w:val="center"/>
        <w:outlineLvl w:val="0"/>
        <w:rPr>
          <w:rFonts w:eastAsiaTheme="majorEastAsia" w:cstheme="minorHAnsi"/>
          <w:b/>
          <w:color w:val="2F5496" w:themeColor="accent5" w:themeShade="BF"/>
          <w:sz w:val="28"/>
          <w:szCs w:val="32"/>
        </w:rPr>
      </w:pPr>
      <w:r w:rsidRPr="008F12AE">
        <w:rPr>
          <w:rFonts w:eastAsiaTheme="majorEastAsia" w:cstheme="minorHAnsi"/>
          <w:b/>
          <w:color w:val="2F5496" w:themeColor="accent5" w:themeShade="BF"/>
          <w:sz w:val="28"/>
          <w:szCs w:val="32"/>
        </w:rPr>
        <w:lastRenderedPageBreak/>
        <w:t>Pre-Practicum Gateway Observation Assessment</w:t>
      </w:r>
    </w:p>
    <w:p w14:paraId="7640386E" w14:textId="77777777" w:rsidR="00FB596F" w:rsidRPr="00FB596F" w:rsidRDefault="00FB596F" w:rsidP="00FB596F">
      <w:pPr>
        <w:spacing w:after="0" w:line="240" w:lineRule="auto"/>
        <w:rPr>
          <w:b/>
        </w:rPr>
      </w:pPr>
    </w:p>
    <w:p w14:paraId="18C1D298" w14:textId="77777777" w:rsidR="00FB596F" w:rsidRPr="00FB596F" w:rsidRDefault="00FB596F" w:rsidP="00FB596F">
      <w:pPr>
        <w:spacing w:after="0" w:line="240" w:lineRule="auto"/>
        <w:rPr>
          <w:b/>
        </w:rPr>
      </w:pPr>
      <w:r w:rsidRPr="00FB596F">
        <w:rPr>
          <w:rFonts w:cstheme="minorHAnsi"/>
          <w:b/>
          <w:i/>
          <w:color w:val="000000"/>
        </w:rPr>
        <w:t>Instructions:</w:t>
      </w:r>
      <w:r w:rsidRPr="00FB596F">
        <w:rPr>
          <w:rFonts w:cstheme="minorHAnsi"/>
          <w:color w:val="000000"/>
        </w:rPr>
        <w:t xml:space="preserve"> Supervising Practitioners (SP) and Program Supervisors (PS) are asked to complete this evaluation after each observation of the Teacher Candidate (TC). This assessment is meant to assess basic skills, behaviors, and attitudes related to the Professional Standards for Teachers listed below. </w:t>
      </w:r>
    </w:p>
    <w:p w14:paraId="5EB8C3CB" w14:textId="77777777" w:rsidR="00FB596F" w:rsidRPr="00FB596F" w:rsidRDefault="00FB596F" w:rsidP="00FB596F">
      <w:pPr>
        <w:numPr>
          <w:ilvl w:val="0"/>
          <w:numId w:val="22"/>
        </w:numPr>
        <w:contextualSpacing/>
        <w:rPr>
          <w:rFonts w:cstheme="minorHAnsi"/>
        </w:rPr>
      </w:pPr>
      <w:r w:rsidRPr="00FB596F">
        <w:rPr>
          <w:rFonts w:cstheme="minorHAnsi"/>
        </w:rPr>
        <w:t xml:space="preserve">Teacher Candidate works with their host teacher to identify a lesson plan to develop and deliver a lesson in the designated content area.  </w:t>
      </w:r>
    </w:p>
    <w:p w14:paraId="713C33E3" w14:textId="339AED52" w:rsidR="00FB596F" w:rsidRDefault="00FB596F" w:rsidP="00FB596F">
      <w:pPr>
        <w:numPr>
          <w:ilvl w:val="0"/>
          <w:numId w:val="22"/>
        </w:numPr>
        <w:contextualSpacing/>
        <w:rPr>
          <w:rFonts w:cstheme="minorHAnsi"/>
        </w:rPr>
      </w:pPr>
      <w:r w:rsidRPr="00FB596F">
        <w:rPr>
          <w:rFonts w:cstheme="minorHAnsi"/>
        </w:rPr>
        <w:t xml:space="preserve">Teacher candidate develops and submits a formal lesson plan to the SP and PS  </w:t>
      </w:r>
      <w:r w:rsidRPr="00FB596F">
        <w:rPr>
          <w:rFonts w:cstheme="minorHAnsi"/>
          <w:b/>
          <w:i/>
        </w:rPr>
        <w:t>24-48 PRIOR</w:t>
      </w:r>
      <w:r w:rsidRPr="00FB596F">
        <w:rPr>
          <w:rFonts w:cstheme="minorHAnsi"/>
        </w:rPr>
        <w:t xml:space="preserve"> to the scheduled observation.</w:t>
      </w:r>
    </w:p>
    <w:p w14:paraId="598F3A27" w14:textId="18DFB053" w:rsidR="005D1758" w:rsidRPr="00B85448" w:rsidRDefault="00DE0971" w:rsidP="00DE0971">
      <w:pPr>
        <w:ind w:left="360"/>
        <w:rPr>
          <w:rFonts w:cstheme="minorHAnsi"/>
          <w:color w:val="0563C1"/>
          <w:u w:val="single"/>
        </w:rPr>
      </w:pPr>
      <w:r>
        <w:rPr>
          <w:rFonts w:cstheme="minorHAnsi"/>
        </w:rPr>
        <w:t>3.</w:t>
      </w:r>
      <w:r w:rsidR="005D1758">
        <w:rPr>
          <w:rFonts w:cstheme="minorHAnsi"/>
        </w:rPr>
        <w:t xml:space="preserve">Supervising Practitioner and Program Supervisors can complete the </w:t>
      </w:r>
      <w:r w:rsidR="00B85448">
        <w:rPr>
          <w:rFonts w:cstheme="minorHAnsi"/>
        </w:rPr>
        <w:t xml:space="preserve">form via </w:t>
      </w:r>
      <w:r w:rsidR="00B85448" w:rsidRPr="00036EC5">
        <w:t xml:space="preserve"> </w:t>
      </w:r>
      <w:r>
        <w:t xml:space="preserve">  </w:t>
      </w:r>
      <w:hyperlink r:id="rId23" w:tgtFrame="_blank" w:history="1">
        <w:r w:rsidR="00B85448" w:rsidRPr="00036EC5">
          <w:rPr>
            <w:rStyle w:val="Hyperlink"/>
            <w:rFonts w:cstheme="minorHAnsi"/>
            <w:color w:val="007AC0"/>
            <w:shd w:val="clear" w:color="auto" w:fill="FFFFFF"/>
          </w:rPr>
          <w:t>https://lesley.co1.qualtrics.com/jfe/form/SV_6Jc4JvKPeJ40oNU</w:t>
        </w:r>
      </w:hyperlink>
    </w:p>
    <w:p w14:paraId="2D9F6FF2" w14:textId="77777777" w:rsidR="00FB596F" w:rsidRPr="00FB596F" w:rsidRDefault="00FB596F" w:rsidP="00FB596F">
      <w:pPr>
        <w:ind w:left="720"/>
        <w:contextualSpacing/>
        <w:rPr>
          <w:rFonts w:cstheme="minorHAnsi"/>
        </w:rPr>
      </w:pPr>
    </w:p>
    <w:tbl>
      <w:tblPr>
        <w:tblpPr w:leftFromText="180" w:rightFromText="180" w:vertAnchor="text" w:tblpX="175"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678"/>
        <w:gridCol w:w="1585"/>
        <w:gridCol w:w="5042"/>
      </w:tblGrid>
      <w:tr w:rsidR="00FB596F" w:rsidRPr="00FB596F" w14:paraId="2B540CCF" w14:textId="77777777" w:rsidTr="00BC39A4">
        <w:trPr>
          <w:trHeight w:val="530"/>
        </w:trPr>
        <w:tc>
          <w:tcPr>
            <w:tcW w:w="4055" w:type="dxa"/>
            <w:gridSpan w:val="2"/>
            <w:shd w:val="clear" w:color="auto" w:fill="auto"/>
          </w:tcPr>
          <w:p w14:paraId="589660B8" w14:textId="77777777" w:rsidR="00FB596F" w:rsidRPr="00FB596F" w:rsidRDefault="00FB596F" w:rsidP="00FB596F">
            <w:pPr>
              <w:spacing w:after="0" w:line="240" w:lineRule="auto"/>
              <w:rPr>
                <w:rFonts w:eastAsia="Times New Roman" w:cstheme="minorHAnsi"/>
                <w:b/>
                <w:color w:val="000000"/>
              </w:rPr>
            </w:pPr>
            <w:r w:rsidRPr="00FB596F">
              <w:rPr>
                <w:rFonts w:eastAsia="Times New Roman" w:cstheme="minorHAnsi"/>
                <w:b/>
                <w:color w:val="000000"/>
              </w:rPr>
              <w:t xml:space="preserve">Semester/Year: </w:t>
            </w:r>
          </w:p>
        </w:tc>
        <w:tc>
          <w:tcPr>
            <w:tcW w:w="6650" w:type="dxa"/>
            <w:gridSpan w:val="2"/>
            <w:shd w:val="clear" w:color="auto" w:fill="auto"/>
          </w:tcPr>
          <w:p w14:paraId="1C094977" w14:textId="77777777" w:rsidR="00FB596F" w:rsidRPr="00FB596F" w:rsidRDefault="00FB596F" w:rsidP="00FB596F">
            <w:pPr>
              <w:spacing w:after="0" w:line="240" w:lineRule="auto"/>
              <w:rPr>
                <w:rFonts w:eastAsia="Times New Roman" w:cstheme="minorHAnsi"/>
                <w:b/>
                <w:color w:val="000000"/>
              </w:rPr>
            </w:pPr>
            <w:r w:rsidRPr="00FB596F">
              <w:rPr>
                <w:rFonts w:eastAsia="Times New Roman" w:cstheme="minorHAnsi"/>
                <w:b/>
                <w:color w:val="000000"/>
                <w:szCs w:val="24"/>
              </w:rPr>
              <w:t>Student Name:</w:t>
            </w:r>
          </w:p>
        </w:tc>
      </w:tr>
      <w:tr w:rsidR="00FB596F" w:rsidRPr="00FB596F" w14:paraId="7A2225B3" w14:textId="77777777" w:rsidTr="00BC39A4">
        <w:trPr>
          <w:trHeight w:val="710"/>
        </w:trPr>
        <w:tc>
          <w:tcPr>
            <w:tcW w:w="5648" w:type="dxa"/>
            <w:gridSpan w:val="3"/>
            <w:shd w:val="clear" w:color="auto" w:fill="auto"/>
          </w:tcPr>
          <w:p w14:paraId="527C2BFA" w14:textId="77777777" w:rsidR="00FB596F" w:rsidRPr="00FB596F" w:rsidRDefault="00FB596F" w:rsidP="00FB596F">
            <w:pPr>
              <w:spacing w:after="0" w:line="240" w:lineRule="auto"/>
              <w:rPr>
                <w:rFonts w:eastAsia="Times New Roman" w:cstheme="minorHAnsi"/>
                <w:b/>
                <w:color w:val="000000"/>
                <w:szCs w:val="24"/>
              </w:rPr>
            </w:pPr>
            <w:r w:rsidRPr="00FB596F">
              <w:rPr>
                <w:rFonts w:eastAsia="Times New Roman" w:cstheme="minorHAnsi"/>
                <w:b/>
                <w:color w:val="000000"/>
                <w:szCs w:val="24"/>
              </w:rPr>
              <w:t>School:</w:t>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p>
        </w:tc>
        <w:tc>
          <w:tcPr>
            <w:tcW w:w="5057" w:type="dxa"/>
            <w:shd w:val="clear" w:color="auto" w:fill="auto"/>
          </w:tcPr>
          <w:p w14:paraId="00AFFA4E" w14:textId="77777777" w:rsidR="00FB596F" w:rsidRPr="00FB596F" w:rsidRDefault="00FB596F" w:rsidP="00FB596F">
            <w:pPr>
              <w:spacing w:after="0" w:line="240" w:lineRule="auto"/>
              <w:rPr>
                <w:rFonts w:eastAsia="Times New Roman" w:cstheme="minorHAnsi"/>
                <w:b/>
                <w:color w:val="000000"/>
                <w:szCs w:val="24"/>
              </w:rPr>
            </w:pPr>
            <w:r w:rsidRPr="00FB596F">
              <w:rPr>
                <w:rFonts w:eastAsia="Times New Roman" w:cstheme="minorHAnsi"/>
                <w:b/>
                <w:color w:val="000000"/>
                <w:szCs w:val="24"/>
              </w:rPr>
              <w:t>School City:</w:t>
            </w:r>
          </w:p>
        </w:tc>
      </w:tr>
      <w:tr w:rsidR="00FB596F" w:rsidRPr="00FB596F" w14:paraId="49F8F906" w14:textId="77777777" w:rsidTr="00BC39A4">
        <w:trPr>
          <w:trHeight w:val="710"/>
        </w:trPr>
        <w:tc>
          <w:tcPr>
            <w:tcW w:w="5648" w:type="dxa"/>
            <w:gridSpan w:val="3"/>
            <w:shd w:val="clear" w:color="auto" w:fill="auto"/>
          </w:tcPr>
          <w:p w14:paraId="0B0D3A0B" w14:textId="77777777" w:rsidR="00FB596F" w:rsidRPr="00FB596F" w:rsidRDefault="00FB596F" w:rsidP="00FB596F">
            <w:pPr>
              <w:spacing w:after="0" w:line="240" w:lineRule="auto"/>
              <w:rPr>
                <w:rFonts w:eastAsia="Times New Roman" w:cstheme="minorHAnsi"/>
                <w:b/>
                <w:color w:val="000000"/>
                <w:szCs w:val="24"/>
              </w:rPr>
            </w:pPr>
            <w:r w:rsidRPr="00FB596F">
              <w:rPr>
                <w:rFonts w:eastAsia="Times New Roman" w:cstheme="minorHAnsi"/>
                <w:b/>
                <w:color w:val="000000"/>
                <w:szCs w:val="24"/>
              </w:rPr>
              <w:t xml:space="preserve">Supervising Practitioner: </w:t>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p>
        </w:tc>
        <w:tc>
          <w:tcPr>
            <w:tcW w:w="5057" w:type="dxa"/>
            <w:shd w:val="clear" w:color="auto" w:fill="auto"/>
          </w:tcPr>
          <w:p w14:paraId="15787A50" w14:textId="77777777" w:rsidR="00FB596F" w:rsidRPr="00FB596F" w:rsidRDefault="00FB596F" w:rsidP="00FB596F">
            <w:pPr>
              <w:spacing w:after="0" w:line="240" w:lineRule="auto"/>
              <w:rPr>
                <w:rFonts w:eastAsia="Times New Roman" w:cstheme="minorHAnsi"/>
                <w:b/>
                <w:color w:val="000000"/>
                <w:szCs w:val="24"/>
              </w:rPr>
            </w:pPr>
            <w:r w:rsidRPr="00FB596F">
              <w:rPr>
                <w:rFonts w:eastAsia="Times New Roman" w:cstheme="minorHAnsi"/>
                <w:b/>
                <w:color w:val="000000"/>
                <w:szCs w:val="24"/>
              </w:rPr>
              <w:t>Program Supervisor:</w:t>
            </w:r>
          </w:p>
        </w:tc>
      </w:tr>
      <w:tr w:rsidR="00FB596F" w:rsidRPr="00FB596F" w14:paraId="3EE84EB2" w14:textId="77777777" w:rsidTr="00BC39A4">
        <w:trPr>
          <w:trHeight w:val="710"/>
        </w:trPr>
        <w:tc>
          <w:tcPr>
            <w:tcW w:w="5648" w:type="dxa"/>
            <w:gridSpan w:val="3"/>
            <w:tcBorders>
              <w:bottom w:val="single" w:sz="4" w:space="0" w:color="auto"/>
            </w:tcBorders>
            <w:shd w:val="clear" w:color="auto" w:fill="auto"/>
          </w:tcPr>
          <w:p w14:paraId="6F762A3A" w14:textId="77777777" w:rsidR="00FB596F" w:rsidRPr="00FB596F" w:rsidRDefault="00FB596F" w:rsidP="00FB596F">
            <w:pPr>
              <w:spacing w:after="0" w:line="240" w:lineRule="auto"/>
              <w:rPr>
                <w:rFonts w:eastAsia="Times New Roman" w:cstheme="minorHAnsi"/>
                <w:b/>
                <w:color w:val="000000"/>
                <w:szCs w:val="24"/>
              </w:rPr>
            </w:pPr>
            <w:r w:rsidRPr="00FB596F">
              <w:rPr>
                <w:rFonts w:eastAsia="Times New Roman" w:cstheme="minorHAnsi"/>
                <w:b/>
                <w:color w:val="000000"/>
                <w:szCs w:val="24"/>
              </w:rPr>
              <w:t>Grade Level:</w:t>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r>
            <w:r w:rsidRPr="00FB596F">
              <w:rPr>
                <w:rFonts w:eastAsia="Times New Roman" w:cstheme="minorHAnsi"/>
                <w:b/>
                <w:color w:val="000000"/>
                <w:szCs w:val="24"/>
              </w:rPr>
              <w:tab/>
              <w:t xml:space="preserve"> </w:t>
            </w:r>
          </w:p>
        </w:tc>
        <w:tc>
          <w:tcPr>
            <w:tcW w:w="5057" w:type="dxa"/>
            <w:tcBorders>
              <w:bottom w:val="single" w:sz="4" w:space="0" w:color="auto"/>
            </w:tcBorders>
            <w:shd w:val="clear" w:color="auto" w:fill="auto"/>
          </w:tcPr>
          <w:p w14:paraId="233EE51D" w14:textId="77777777" w:rsidR="00FB596F" w:rsidRPr="00FB596F" w:rsidRDefault="00FB596F" w:rsidP="00FB596F">
            <w:pPr>
              <w:spacing w:after="0" w:line="240" w:lineRule="auto"/>
              <w:rPr>
                <w:rFonts w:eastAsia="Times New Roman" w:cstheme="minorHAnsi"/>
                <w:b/>
                <w:color w:val="000000"/>
                <w:szCs w:val="24"/>
              </w:rPr>
            </w:pPr>
            <w:r w:rsidRPr="00FB596F">
              <w:rPr>
                <w:rFonts w:eastAsia="Times New Roman" w:cstheme="minorHAnsi"/>
                <w:b/>
                <w:color w:val="000000"/>
                <w:szCs w:val="24"/>
              </w:rPr>
              <w:t xml:space="preserve">Licensure Area: </w:t>
            </w:r>
          </w:p>
        </w:tc>
      </w:tr>
      <w:tr w:rsidR="00FB596F" w:rsidRPr="00FB596F" w14:paraId="72A3BE2C" w14:textId="77777777" w:rsidTr="00BC39A4">
        <w:trPr>
          <w:trHeight w:val="522"/>
        </w:trPr>
        <w:tc>
          <w:tcPr>
            <w:tcW w:w="1365" w:type="dxa"/>
            <w:tcBorders>
              <w:top w:val="single" w:sz="4" w:space="0" w:color="auto"/>
              <w:bottom w:val="single" w:sz="4" w:space="0" w:color="auto"/>
              <w:right w:val="single" w:sz="4" w:space="0" w:color="auto"/>
            </w:tcBorders>
            <w:shd w:val="clear" w:color="auto" w:fill="auto"/>
          </w:tcPr>
          <w:p w14:paraId="711FCF3D" w14:textId="77777777" w:rsidR="00FB596F" w:rsidRPr="00FB596F" w:rsidRDefault="00FB596F" w:rsidP="00FB596F">
            <w:pPr>
              <w:spacing w:after="0" w:line="240" w:lineRule="auto"/>
              <w:rPr>
                <w:rFonts w:eastAsia="Times New Roman" w:cstheme="minorHAnsi"/>
                <w:b/>
                <w:color w:val="000000"/>
                <w:szCs w:val="24"/>
              </w:rPr>
            </w:pPr>
            <w:r w:rsidRPr="00FB596F">
              <w:rPr>
                <w:rFonts w:eastAsia="Times New Roman" w:cstheme="minorHAnsi"/>
                <w:b/>
                <w:color w:val="000000"/>
                <w:szCs w:val="24"/>
              </w:rPr>
              <w:t>Date of Observation:</w:t>
            </w:r>
          </w:p>
        </w:tc>
        <w:tc>
          <w:tcPr>
            <w:tcW w:w="4280" w:type="dxa"/>
            <w:gridSpan w:val="2"/>
            <w:tcBorders>
              <w:top w:val="single" w:sz="4" w:space="0" w:color="auto"/>
              <w:left w:val="single" w:sz="4" w:space="0" w:color="auto"/>
              <w:bottom w:val="single" w:sz="4" w:space="0" w:color="auto"/>
              <w:right w:val="single" w:sz="4" w:space="0" w:color="auto"/>
            </w:tcBorders>
            <w:shd w:val="clear" w:color="auto" w:fill="auto"/>
          </w:tcPr>
          <w:p w14:paraId="6C5E496C" w14:textId="77777777" w:rsidR="00FB596F" w:rsidRPr="00FB596F" w:rsidRDefault="00FB596F" w:rsidP="00FB596F">
            <w:pPr>
              <w:spacing w:after="0" w:line="240" w:lineRule="auto"/>
              <w:ind w:left="50"/>
              <w:rPr>
                <w:rFonts w:eastAsia="Times New Roman" w:cstheme="minorHAnsi"/>
                <w:b/>
                <w:color w:val="000000"/>
                <w:sz w:val="20"/>
                <w:szCs w:val="20"/>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7833B495" w14:textId="77777777" w:rsidR="00FB596F" w:rsidRPr="00FB596F" w:rsidRDefault="00FB596F" w:rsidP="00FB596F">
            <w:pPr>
              <w:spacing w:after="0" w:line="240" w:lineRule="auto"/>
              <w:ind w:left="50"/>
              <w:rPr>
                <w:rFonts w:eastAsia="Times New Roman" w:cstheme="minorHAnsi"/>
                <w:b/>
                <w:color w:val="000000"/>
                <w:sz w:val="20"/>
                <w:szCs w:val="20"/>
              </w:rPr>
            </w:pPr>
            <w:r w:rsidRPr="00FB596F">
              <w:rPr>
                <w:rFonts w:eastAsia="Times New Roman" w:cstheme="minorHAnsi"/>
                <w:b/>
                <w:color w:val="000000"/>
                <w:sz w:val="20"/>
                <w:szCs w:val="20"/>
              </w:rPr>
              <w:t xml:space="preserve">Small Group Lesson </w:t>
            </w:r>
            <w:r w:rsidRPr="00FB596F">
              <w:rPr>
                <w:rFonts w:ascii="Segoe UI Symbol" w:eastAsia="Times New Roman" w:hAnsi="Segoe UI Symbol" w:cstheme="minorHAnsi"/>
                <w:b/>
                <w:color w:val="000000"/>
                <w:sz w:val="20"/>
                <w:szCs w:val="20"/>
              </w:rPr>
              <w:t>☐</w:t>
            </w:r>
            <w:r w:rsidRPr="00FB596F">
              <w:rPr>
                <w:rFonts w:eastAsia="Times New Roman" w:cstheme="minorHAnsi"/>
                <w:b/>
                <w:color w:val="000000"/>
                <w:sz w:val="20"/>
                <w:szCs w:val="20"/>
              </w:rPr>
              <w:t xml:space="preserve">       Whole Group Lesson </w:t>
            </w:r>
            <w:r w:rsidRPr="00FB596F">
              <w:rPr>
                <w:rFonts w:ascii="Segoe UI Symbol" w:eastAsia="Times New Roman" w:hAnsi="Segoe UI Symbol" w:cstheme="minorHAnsi"/>
                <w:b/>
                <w:color w:val="000000"/>
                <w:sz w:val="20"/>
                <w:szCs w:val="20"/>
              </w:rPr>
              <w:t>☐</w:t>
            </w:r>
          </w:p>
        </w:tc>
      </w:tr>
    </w:tbl>
    <w:p w14:paraId="0EC39C8B" w14:textId="77777777" w:rsidR="00FB596F" w:rsidRPr="00FB596F" w:rsidRDefault="00FB596F" w:rsidP="00FB596F">
      <w:pPr>
        <w:rPr>
          <w:rFonts w:cstheme="minorHAnsi"/>
        </w:rPr>
      </w:pPr>
    </w:p>
    <w:tbl>
      <w:tblPr>
        <w:tblStyle w:val="TableGrid4"/>
        <w:tblW w:w="0" w:type="auto"/>
        <w:jc w:val="center"/>
        <w:tblLook w:val="04A0" w:firstRow="1" w:lastRow="0" w:firstColumn="1" w:lastColumn="0" w:noHBand="0" w:noVBand="1"/>
      </w:tblPr>
      <w:tblGrid>
        <w:gridCol w:w="1975"/>
        <w:gridCol w:w="2850"/>
        <w:gridCol w:w="2850"/>
        <w:gridCol w:w="2850"/>
      </w:tblGrid>
      <w:tr w:rsidR="00FB596F" w:rsidRPr="00FB596F" w14:paraId="34CF8B15" w14:textId="77777777" w:rsidTr="00BC39A4">
        <w:trPr>
          <w:jc w:val="center"/>
        </w:trPr>
        <w:tc>
          <w:tcPr>
            <w:tcW w:w="1975" w:type="dxa"/>
          </w:tcPr>
          <w:p w14:paraId="01592C09" w14:textId="77777777" w:rsidR="00FB596F" w:rsidRPr="00FB596F" w:rsidRDefault="00FB596F" w:rsidP="00FB596F">
            <w:pPr>
              <w:jc w:val="center"/>
              <w:rPr>
                <w:b/>
                <w:bCs/>
              </w:rPr>
            </w:pPr>
            <w:r w:rsidRPr="00FB596F">
              <w:rPr>
                <w:b/>
                <w:bCs/>
              </w:rPr>
              <w:t xml:space="preserve">Indicator </w:t>
            </w:r>
          </w:p>
        </w:tc>
        <w:tc>
          <w:tcPr>
            <w:tcW w:w="2850" w:type="dxa"/>
          </w:tcPr>
          <w:p w14:paraId="54FAF6D6" w14:textId="77777777" w:rsidR="00FB596F" w:rsidRPr="00FB596F" w:rsidRDefault="00FB596F" w:rsidP="00FB596F">
            <w:pPr>
              <w:jc w:val="center"/>
              <w:rPr>
                <w:b/>
                <w:bCs/>
              </w:rPr>
            </w:pPr>
            <w:r w:rsidRPr="00FB596F">
              <w:rPr>
                <w:b/>
                <w:bCs/>
              </w:rPr>
              <w:t>Not Meeting</w:t>
            </w:r>
          </w:p>
        </w:tc>
        <w:tc>
          <w:tcPr>
            <w:tcW w:w="2850" w:type="dxa"/>
          </w:tcPr>
          <w:p w14:paraId="3ADC57F8" w14:textId="77777777" w:rsidR="00FB596F" w:rsidRPr="00FB596F" w:rsidRDefault="00FB596F" w:rsidP="00FB596F">
            <w:pPr>
              <w:jc w:val="center"/>
              <w:rPr>
                <w:b/>
                <w:bCs/>
              </w:rPr>
            </w:pPr>
            <w:r w:rsidRPr="00FB596F">
              <w:rPr>
                <w:b/>
                <w:bCs/>
              </w:rPr>
              <w:t>Approaching</w:t>
            </w:r>
          </w:p>
        </w:tc>
        <w:tc>
          <w:tcPr>
            <w:tcW w:w="2850" w:type="dxa"/>
          </w:tcPr>
          <w:p w14:paraId="32279D6F" w14:textId="77777777" w:rsidR="00FB596F" w:rsidRPr="00FB596F" w:rsidRDefault="00FB596F" w:rsidP="00FB596F">
            <w:pPr>
              <w:jc w:val="center"/>
              <w:rPr>
                <w:b/>
                <w:bCs/>
              </w:rPr>
            </w:pPr>
            <w:r w:rsidRPr="00FB596F">
              <w:rPr>
                <w:b/>
                <w:bCs/>
              </w:rPr>
              <w:t>Meeting</w:t>
            </w:r>
          </w:p>
        </w:tc>
      </w:tr>
      <w:tr w:rsidR="00FB596F" w:rsidRPr="00FB596F" w14:paraId="31E74CA6" w14:textId="77777777" w:rsidTr="00BC39A4">
        <w:trPr>
          <w:jc w:val="center"/>
        </w:trPr>
        <w:tc>
          <w:tcPr>
            <w:tcW w:w="1975" w:type="dxa"/>
          </w:tcPr>
          <w:p w14:paraId="191783B7" w14:textId="77777777" w:rsidR="00FB596F" w:rsidRPr="00FB596F" w:rsidRDefault="00FB596F" w:rsidP="00FB596F">
            <w:r w:rsidRPr="00FB596F">
              <w:t xml:space="preserve">I-A-1. Subject Matter Knowledge (SMK) </w:t>
            </w:r>
          </w:p>
          <w:p w14:paraId="3624CA37" w14:textId="77777777" w:rsidR="00FB596F" w:rsidRPr="00FB596F" w:rsidRDefault="00FB596F" w:rsidP="00FB596F">
            <w:pPr>
              <w:rPr>
                <w:i/>
                <w:iCs/>
              </w:rPr>
            </w:pPr>
          </w:p>
        </w:tc>
        <w:tc>
          <w:tcPr>
            <w:tcW w:w="2850" w:type="dxa"/>
          </w:tcPr>
          <w:p w14:paraId="3C6E6571" w14:textId="77777777" w:rsidR="00FB596F" w:rsidRPr="00FB596F" w:rsidRDefault="00FB596F" w:rsidP="00FB596F">
            <w:r w:rsidRPr="00FB596F">
              <w:t>Lesson materials demonstrate superficial knowledge and understanding of subject matter and pedagogy. Lesson does not utilize well-aligned content specific strategies.</w:t>
            </w:r>
          </w:p>
          <w:p w14:paraId="72366223" w14:textId="77777777" w:rsidR="00FB596F" w:rsidRPr="00FB596F" w:rsidRDefault="00FB596F" w:rsidP="00FB596F"/>
        </w:tc>
        <w:tc>
          <w:tcPr>
            <w:tcW w:w="2850" w:type="dxa"/>
          </w:tcPr>
          <w:p w14:paraId="2B5FBA7F" w14:textId="77777777" w:rsidR="00FB596F" w:rsidRPr="00FB596F" w:rsidRDefault="00FB596F" w:rsidP="00FB596F">
            <w:r w:rsidRPr="00FB596F">
              <w:t>Lesson materials demonstrate some knowledge and understanding of subject matter and pedagogy. Lesson utilizes some well-aligned content specific strategies.</w:t>
            </w:r>
          </w:p>
        </w:tc>
        <w:tc>
          <w:tcPr>
            <w:tcW w:w="2850" w:type="dxa"/>
          </w:tcPr>
          <w:p w14:paraId="128275A1" w14:textId="77777777" w:rsidR="00FB596F" w:rsidRPr="00FB596F" w:rsidRDefault="00FB596F" w:rsidP="00FB596F">
            <w:r w:rsidRPr="00FB596F">
              <w:t>Lesson materials demonstrate sound knowledge and understanding of subject matter and utilizes well-aligned content-specific strategies.</w:t>
            </w:r>
          </w:p>
        </w:tc>
      </w:tr>
      <w:tr w:rsidR="00FB596F" w:rsidRPr="00FB596F" w14:paraId="0575FF10" w14:textId="77777777" w:rsidTr="00BC39A4">
        <w:trPr>
          <w:jc w:val="center"/>
        </w:trPr>
        <w:tc>
          <w:tcPr>
            <w:tcW w:w="1975" w:type="dxa"/>
          </w:tcPr>
          <w:p w14:paraId="117447C3" w14:textId="77777777" w:rsidR="00FB596F" w:rsidRPr="00FB596F" w:rsidRDefault="00FB596F" w:rsidP="00FB596F">
            <w:r w:rsidRPr="00FB596F">
              <w:t xml:space="preserve">Rating: </w:t>
            </w:r>
          </w:p>
        </w:tc>
        <w:tc>
          <w:tcPr>
            <w:tcW w:w="2850" w:type="dxa"/>
          </w:tcPr>
          <w:p w14:paraId="34F1B3F2" w14:textId="77777777" w:rsidR="00FB596F" w:rsidRPr="00FB596F" w:rsidRDefault="00FB596F" w:rsidP="00FB596F"/>
        </w:tc>
        <w:tc>
          <w:tcPr>
            <w:tcW w:w="2850" w:type="dxa"/>
          </w:tcPr>
          <w:p w14:paraId="379115EB" w14:textId="77777777" w:rsidR="00FB596F" w:rsidRPr="00FB596F" w:rsidRDefault="00FB596F" w:rsidP="00FB596F"/>
        </w:tc>
        <w:tc>
          <w:tcPr>
            <w:tcW w:w="2850" w:type="dxa"/>
          </w:tcPr>
          <w:p w14:paraId="5402AB64" w14:textId="77777777" w:rsidR="00FB596F" w:rsidRPr="00FB596F" w:rsidRDefault="00FB596F" w:rsidP="00FB596F"/>
        </w:tc>
      </w:tr>
      <w:tr w:rsidR="00FB596F" w:rsidRPr="00FB596F" w14:paraId="6955AB27" w14:textId="77777777" w:rsidTr="00BC39A4">
        <w:trPr>
          <w:jc w:val="center"/>
        </w:trPr>
        <w:tc>
          <w:tcPr>
            <w:tcW w:w="10525" w:type="dxa"/>
            <w:gridSpan w:val="4"/>
          </w:tcPr>
          <w:p w14:paraId="1AC6B339" w14:textId="77777777" w:rsidR="00FB596F" w:rsidRPr="00FB596F" w:rsidRDefault="00FB596F" w:rsidP="00FB596F">
            <w:r w:rsidRPr="00FB596F">
              <w:t xml:space="preserve">Feedback </w:t>
            </w:r>
          </w:p>
          <w:p w14:paraId="53D66434" w14:textId="77777777" w:rsidR="00FB596F" w:rsidRPr="00FB596F" w:rsidRDefault="00FB596F" w:rsidP="00FB596F"/>
          <w:p w14:paraId="62CEF834" w14:textId="77777777" w:rsidR="00FB596F" w:rsidRPr="00FB596F" w:rsidRDefault="00FB596F" w:rsidP="00FB596F"/>
          <w:p w14:paraId="3914D083" w14:textId="77777777" w:rsidR="00FB596F" w:rsidRPr="00FB596F" w:rsidRDefault="00FB596F" w:rsidP="00FB596F"/>
          <w:p w14:paraId="6E900176" w14:textId="77777777" w:rsidR="00FB596F" w:rsidRPr="00FB596F" w:rsidRDefault="00FB596F" w:rsidP="00FB596F"/>
          <w:p w14:paraId="2594FDD6" w14:textId="77777777" w:rsidR="00FB596F" w:rsidRPr="00FB596F" w:rsidRDefault="00FB596F" w:rsidP="00FB596F"/>
          <w:p w14:paraId="5FDAB8DB" w14:textId="77777777" w:rsidR="00FB596F" w:rsidRPr="00FB596F" w:rsidRDefault="00FB596F" w:rsidP="00FB596F"/>
          <w:p w14:paraId="64F299A6" w14:textId="77777777" w:rsidR="00FB596F" w:rsidRPr="00FB596F" w:rsidRDefault="00FB596F" w:rsidP="00FB596F"/>
          <w:p w14:paraId="49FD6B51" w14:textId="77777777" w:rsidR="00FB596F" w:rsidRPr="00FB596F" w:rsidRDefault="00FB596F" w:rsidP="00FB596F"/>
          <w:p w14:paraId="1A0ADF7D" w14:textId="77777777" w:rsidR="00FB596F" w:rsidRPr="00FB596F" w:rsidRDefault="00FB596F" w:rsidP="00FB596F"/>
          <w:p w14:paraId="2E2C88D1" w14:textId="77777777" w:rsidR="00FB596F" w:rsidRPr="00FB596F" w:rsidRDefault="00FB596F" w:rsidP="00FB596F"/>
          <w:p w14:paraId="7D897B8F" w14:textId="77777777" w:rsidR="00FB596F" w:rsidRPr="00FB596F" w:rsidRDefault="00FB596F" w:rsidP="00FB596F"/>
          <w:p w14:paraId="1E5621A6" w14:textId="77777777" w:rsidR="00FB596F" w:rsidRPr="00FB596F" w:rsidRDefault="00FB596F" w:rsidP="00FB596F"/>
        </w:tc>
      </w:tr>
      <w:tr w:rsidR="00FB596F" w:rsidRPr="00FB596F" w14:paraId="7471DD4D" w14:textId="77777777" w:rsidTr="00BC39A4">
        <w:trPr>
          <w:trHeight w:val="710"/>
          <w:jc w:val="center"/>
        </w:trPr>
        <w:tc>
          <w:tcPr>
            <w:tcW w:w="1975" w:type="dxa"/>
            <w:tcBorders>
              <w:top w:val="single" w:sz="4" w:space="0" w:color="auto"/>
            </w:tcBorders>
          </w:tcPr>
          <w:p w14:paraId="1693ECCF" w14:textId="77777777" w:rsidR="00FB596F" w:rsidRPr="00FB596F" w:rsidRDefault="00FB596F" w:rsidP="00FB596F">
            <w:pPr>
              <w:jc w:val="center"/>
              <w:rPr>
                <w:b/>
              </w:rPr>
            </w:pPr>
            <w:r w:rsidRPr="00FB596F">
              <w:rPr>
                <w:b/>
              </w:rPr>
              <w:lastRenderedPageBreak/>
              <w:t>Indicator</w:t>
            </w:r>
          </w:p>
        </w:tc>
        <w:tc>
          <w:tcPr>
            <w:tcW w:w="2850" w:type="dxa"/>
            <w:tcBorders>
              <w:top w:val="single" w:sz="4" w:space="0" w:color="auto"/>
            </w:tcBorders>
          </w:tcPr>
          <w:p w14:paraId="43F07B6B" w14:textId="77777777" w:rsidR="00FB596F" w:rsidRPr="00FB596F" w:rsidRDefault="00FB596F" w:rsidP="00FB596F">
            <w:pPr>
              <w:jc w:val="center"/>
              <w:rPr>
                <w:b/>
              </w:rPr>
            </w:pPr>
            <w:r w:rsidRPr="00FB596F">
              <w:rPr>
                <w:b/>
              </w:rPr>
              <w:t>Not Meeting</w:t>
            </w:r>
          </w:p>
        </w:tc>
        <w:tc>
          <w:tcPr>
            <w:tcW w:w="2850" w:type="dxa"/>
            <w:tcBorders>
              <w:top w:val="single" w:sz="4" w:space="0" w:color="auto"/>
            </w:tcBorders>
          </w:tcPr>
          <w:p w14:paraId="7BBB96E0" w14:textId="77777777" w:rsidR="00FB596F" w:rsidRPr="00FB596F" w:rsidRDefault="00FB596F" w:rsidP="00FB596F">
            <w:pPr>
              <w:jc w:val="center"/>
              <w:rPr>
                <w:b/>
              </w:rPr>
            </w:pPr>
            <w:r w:rsidRPr="00FB596F">
              <w:rPr>
                <w:b/>
              </w:rPr>
              <w:t>Approaching</w:t>
            </w:r>
          </w:p>
        </w:tc>
        <w:tc>
          <w:tcPr>
            <w:tcW w:w="2850" w:type="dxa"/>
            <w:tcBorders>
              <w:top w:val="single" w:sz="4" w:space="0" w:color="auto"/>
            </w:tcBorders>
          </w:tcPr>
          <w:p w14:paraId="66981BDD" w14:textId="77777777" w:rsidR="00FB596F" w:rsidRPr="00FB596F" w:rsidRDefault="00FB596F" w:rsidP="00FB596F">
            <w:pPr>
              <w:jc w:val="center"/>
              <w:rPr>
                <w:b/>
              </w:rPr>
            </w:pPr>
            <w:r w:rsidRPr="00FB596F">
              <w:rPr>
                <w:b/>
              </w:rPr>
              <w:t>Meeting</w:t>
            </w:r>
          </w:p>
        </w:tc>
      </w:tr>
      <w:tr w:rsidR="00FB596F" w:rsidRPr="00FB596F" w14:paraId="0386C454" w14:textId="77777777" w:rsidTr="00BC39A4">
        <w:trPr>
          <w:trHeight w:val="2330"/>
          <w:jc w:val="center"/>
        </w:trPr>
        <w:tc>
          <w:tcPr>
            <w:tcW w:w="1975" w:type="dxa"/>
            <w:tcBorders>
              <w:top w:val="single" w:sz="4" w:space="0" w:color="auto"/>
            </w:tcBorders>
          </w:tcPr>
          <w:p w14:paraId="4F43C204" w14:textId="77777777" w:rsidR="00FB596F" w:rsidRPr="00FB596F" w:rsidRDefault="00FB596F" w:rsidP="00FB596F"/>
          <w:p w14:paraId="7576F4C8" w14:textId="77777777" w:rsidR="00FB596F" w:rsidRPr="00FB596F" w:rsidRDefault="00FB596F" w:rsidP="00FB596F">
            <w:r w:rsidRPr="00FB596F">
              <w:t xml:space="preserve">I-A-4. Well-Structured Lessons </w:t>
            </w:r>
          </w:p>
          <w:p w14:paraId="6F999AFC" w14:textId="77777777" w:rsidR="00FB596F" w:rsidRPr="00FB596F" w:rsidRDefault="00FB596F" w:rsidP="00FB596F"/>
        </w:tc>
        <w:tc>
          <w:tcPr>
            <w:tcW w:w="2850" w:type="dxa"/>
            <w:tcBorders>
              <w:top w:val="single" w:sz="4" w:space="0" w:color="auto"/>
            </w:tcBorders>
          </w:tcPr>
          <w:p w14:paraId="72DB98F9" w14:textId="77777777" w:rsidR="00FB596F" w:rsidRPr="00FB596F" w:rsidRDefault="00FB596F" w:rsidP="00FB596F">
            <w:r w:rsidRPr="00FB596F">
              <w:t>Developed lesson without measurable, challenging objectives that included inappropriate student engagement strategies, pacing, sequence, activities, materials, resources, and/or groping for the intended outcome of the students in the class.</w:t>
            </w:r>
          </w:p>
        </w:tc>
        <w:tc>
          <w:tcPr>
            <w:tcW w:w="2850" w:type="dxa"/>
            <w:tcBorders>
              <w:top w:val="single" w:sz="4" w:space="0" w:color="auto"/>
            </w:tcBorders>
          </w:tcPr>
          <w:p w14:paraId="6D888A28" w14:textId="77777777" w:rsidR="00FB596F" w:rsidRPr="00FB596F" w:rsidRDefault="00FB596F" w:rsidP="00FB596F">
            <w:r w:rsidRPr="00FB596F">
              <w:t>Develops lesson with objectives which are not measurable and/or challenging, only some elements of appropriate student engagement strategies, pacing, sequence, activities, materials, resources and grouping.</w:t>
            </w:r>
          </w:p>
        </w:tc>
        <w:tc>
          <w:tcPr>
            <w:tcW w:w="2850" w:type="dxa"/>
            <w:tcBorders>
              <w:top w:val="single" w:sz="4" w:space="0" w:color="auto"/>
            </w:tcBorders>
          </w:tcPr>
          <w:p w14:paraId="2A290A8E" w14:textId="77777777" w:rsidR="00FB596F" w:rsidRPr="00FB596F" w:rsidRDefault="00FB596F" w:rsidP="00FB596F">
            <w:r w:rsidRPr="00FB596F">
              <w:t>Develops well-structured lessons with challenging, measurable objectives and appropriate student engagement strategies, pacing, sequence, activities, materials, resources, technologies, and grouping.</w:t>
            </w:r>
          </w:p>
        </w:tc>
      </w:tr>
      <w:tr w:rsidR="00FB596F" w:rsidRPr="00FB596F" w14:paraId="7E840FCA" w14:textId="77777777" w:rsidTr="00BC39A4">
        <w:trPr>
          <w:jc w:val="center"/>
        </w:trPr>
        <w:tc>
          <w:tcPr>
            <w:tcW w:w="1975" w:type="dxa"/>
            <w:tcBorders>
              <w:top w:val="single" w:sz="4" w:space="0" w:color="auto"/>
            </w:tcBorders>
          </w:tcPr>
          <w:p w14:paraId="64267CB7" w14:textId="77777777" w:rsidR="00FB596F" w:rsidRPr="00FB596F" w:rsidRDefault="00FB596F" w:rsidP="00FB596F">
            <w:r w:rsidRPr="00FB596F">
              <w:t xml:space="preserve">Rating </w:t>
            </w:r>
          </w:p>
        </w:tc>
        <w:tc>
          <w:tcPr>
            <w:tcW w:w="2850" w:type="dxa"/>
            <w:tcBorders>
              <w:top w:val="single" w:sz="4" w:space="0" w:color="auto"/>
            </w:tcBorders>
          </w:tcPr>
          <w:p w14:paraId="338B6D25" w14:textId="77777777" w:rsidR="00FB596F" w:rsidRPr="00FB596F" w:rsidRDefault="00FB596F" w:rsidP="00FB596F"/>
        </w:tc>
        <w:tc>
          <w:tcPr>
            <w:tcW w:w="2850" w:type="dxa"/>
            <w:tcBorders>
              <w:top w:val="single" w:sz="4" w:space="0" w:color="auto"/>
            </w:tcBorders>
          </w:tcPr>
          <w:p w14:paraId="06E6F72B" w14:textId="77777777" w:rsidR="00FB596F" w:rsidRPr="00FB596F" w:rsidRDefault="00FB596F" w:rsidP="00FB596F"/>
        </w:tc>
        <w:tc>
          <w:tcPr>
            <w:tcW w:w="2850" w:type="dxa"/>
            <w:tcBorders>
              <w:top w:val="single" w:sz="4" w:space="0" w:color="auto"/>
            </w:tcBorders>
          </w:tcPr>
          <w:p w14:paraId="65A4CE1D" w14:textId="77777777" w:rsidR="00FB596F" w:rsidRPr="00FB596F" w:rsidRDefault="00FB596F" w:rsidP="00FB596F"/>
        </w:tc>
      </w:tr>
      <w:tr w:rsidR="00FB596F" w:rsidRPr="00FB596F" w14:paraId="6A88F37F" w14:textId="77777777" w:rsidTr="00BC39A4">
        <w:trPr>
          <w:jc w:val="center"/>
        </w:trPr>
        <w:tc>
          <w:tcPr>
            <w:tcW w:w="10525" w:type="dxa"/>
            <w:gridSpan w:val="4"/>
            <w:tcBorders>
              <w:bottom w:val="nil"/>
            </w:tcBorders>
          </w:tcPr>
          <w:p w14:paraId="2B5EAFBF" w14:textId="77777777" w:rsidR="00FB596F" w:rsidRPr="00FB596F" w:rsidRDefault="00FB596F" w:rsidP="00FB596F">
            <w:r w:rsidRPr="00FB596F">
              <w:t>Feedback:</w:t>
            </w:r>
          </w:p>
        </w:tc>
      </w:tr>
      <w:tr w:rsidR="00FB596F" w:rsidRPr="00FB596F" w14:paraId="6724F31C" w14:textId="77777777" w:rsidTr="00BC39A4">
        <w:trPr>
          <w:jc w:val="center"/>
        </w:trPr>
        <w:tc>
          <w:tcPr>
            <w:tcW w:w="10525" w:type="dxa"/>
            <w:gridSpan w:val="4"/>
            <w:tcBorders>
              <w:top w:val="nil"/>
              <w:bottom w:val="nil"/>
            </w:tcBorders>
          </w:tcPr>
          <w:p w14:paraId="22F2496C" w14:textId="77777777" w:rsidR="00FB596F" w:rsidRPr="00FB596F" w:rsidRDefault="00FB596F" w:rsidP="00FB596F">
            <w:pPr>
              <w:tabs>
                <w:tab w:val="left" w:pos="2650"/>
              </w:tabs>
            </w:pPr>
          </w:p>
          <w:p w14:paraId="43F7787E" w14:textId="77777777" w:rsidR="00FB596F" w:rsidRPr="00FB596F" w:rsidRDefault="00FB596F" w:rsidP="00FB596F">
            <w:pPr>
              <w:tabs>
                <w:tab w:val="left" w:pos="2650"/>
              </w:tabs>
            </w:pPr>
          </w:p>
          <w:p w14:paraId="07D665D3" w14:textId="77777777" w:rsidR="00FB596F" w:rsidRPr="00FB596F" w:rsidRDefault="00FB596F" w:rsidP="00FB596F">
            <w:pPr>
              <w:tabs>
                <w:tab w:val="left" w:pos="2650"/>
              </w:tabs>
            </w:pPr>
          </w:p>
          <w:p w14:paraId="470D0048" w14:textId="77777777" w:rsidR="00FB596F" w:rsidRPr="00FB596F" w:rsidRDefault="00FB596F" w:rsidP="00FB596F">
            <w:pPr>
              <w:tabs>
                <w:tab w:val="left" w:pos="2650"/>
              </w:tabs>
            </w:pPr>
          </w:p>
          <w:p w14:paraId="58D09F93" w14:textId="77777777" w:rsidR="00FB596F" w:rsidRPr="00FB596F" w:rsidRDefault="00FB596F" w:rsidP="00FB596F">
            <w:pPr>
              <w:tabs>
                <w:tab w:val="left" w:pos="2650"/>
              </w:tabs>
            </w:pPr>
          </w:p>
          <w:p w14:paraId="5686A6F0" w14:textId="77777777" w:rsidR="00FB596F" w:rsidRPr="00FB596F" w:rsidRDefault="00FB596F" w:rsidP="00FB596F">
            <w:pPr>
              <w:tabs>
                <w:tab w:val="left" w:pos="2650"/>
              </w:tabs>
            </w:pPr>
          </w:p>
          <w:p w14:paraId="06BF2B8B" w14:textId="77777777" w:rsidR="00FB596F" w:rsidRPr="00FB596F" w:rsidRDefault="00FB596F" w:rsidP="00FB596F">
            <w:pPr>
              <w:tabs>
                <w:tab w:val="left" w:pos="2650"/>
              </w:tabs>
            </w:pPr>
          </w:p>
          <w:p w14:paraId="6EF62B9D" w14:textId="77777777" w:rsidR="00FB596F" w:rsidRPr="00FB596F" w:rsidRDefault="00FB596F" w:rsidP="00FB596F">
            <w:pPr>
              <w:tabs>
                <w:tab w:val="left" w:pos="2650"/>
              </w:tabs>
            </w:pPr>
          </w:p>
          <w:p w14:paraId="74F4281C" w14:textId="77777777" w:rsidR="00FB596F" w:rsidRPr="00FB596F" w:rsidRDefault="00FB596F" w:rsidP="00FB596F">
            <w:pPr>
              <w:tabs>
                <w:tab w:val="left" w:pos="2650"/>
              </w:tabs>
            </w:pPr>
          </w:p>
          <w:p w14:paraId="55B3A099" w14:textId="77777777" w:rsidR="00FB596F" w:rsidRPr="00FB596F" w:rsidRDefault="00FB596F" w:rsidP="00FB596F">
            <w:pPr>
              <w:tabs>
                <w:tab w:val="left" w:pos="2650"/>
              </w:tabs>
            </w:pPr>
          </w:p>
        </w:tc>
      </w:tr>
      <w:tr w:rsidR="00FB596F" w:rsidRPr="00FB596F" w14:paraId="4A324978" w14:textId="77777777" w:rsidTr="00BC39A4">
        <w:trPr>
          <w:jc w:val="center"/>
        </w:trPr>
        <w:tc>
          <w:tcPr>
            <w:tcW w:w="1975" w:type="dxa"/>
            <w:tcBorders>
              <w:top w:val="single" w:sz="4" w:space="0" w:color="auto"/>
            </w:tcBorders>
          </w:tcPr>
          <w:p w14:paraId="0F8F57BC" w14:textId="77777777" w:rsidR="00FB596F" w:rsidRPr="00FB596F" w:rsidRDefault="00FB596F" w:rsidP="00FB596F">
            <w:pPr>
              <w:ind w:firstLine="720"/>
              <w:rPr>
                <w:b/>
              </w:rPr>
            </w:pPr>
            <w:r w:rsidRPr="00FB596F">
              <w:rPr>
                <w:b/>
              </w:rPr>
              <w:t xml:space="preserve">Indicator </w:t>
            </w:r>
          </w:p>
        </w:tc>
        <w:tc>
          <w:tcPr>
            <w:tcW w:w="2850" w:type="dxa"/>
            <w:tcBorders>
              <w:top w:val="single" w:sz="4" w:space="0" w:color="auto"/>
            </w:tcBorders>
          </w:tcPr>
          <w:p w14:paraId="0925839E" w14:textId="77777777" w:rsidR="00FB596F" w:rsidRPr="00FB596F" w:rsidRDefault="00FB596F" w:rsidP="00FB596F">
            <w:pPr>
              <w:jc w:val="center"/>
              <w:rPr>
                <w:b/>
              </w:rPr>
            </w:pPr>
            <w:r w:rsidRPr="00FB596F">
              <w:rPr>
                <w:b/>
              </w:rPr>
              <w:t>Not Meeting</w:t>
            </w:r>
          </w:p>
        </w:tc>
        <w:tc>
          <w:tcPr>
            <w:tcW w:w="2850" w:type="dxa"/>
            <w:tcBorders>
              <w:top w:val="single" w:sz="4" w:space="0" w:color="auto"/>
            </w:tcBorders>
          </w:tcPr>
          <w:p w14:paraId="7F370056" w14:textId="77777777" w:rsidR="00FB596F" w:rsidRPr="00FB596F" w:rsidRDefault="00FB596F" w:rsidP="00FB596F">
            <w:pPr>
              <w:jc w:val="center"/>
              <w:rPr>
                <w:b/>
              </w:rPr>
            </w:pPr>
            <w:r w:rsidRPr="00FB596F">
              <w:rPr>
                <w:b/>
              </w:rPr>
              <w:t>Approaching</w:t>
            </w:r>
          </w:p>
        </w:tc>
        <w:tc>
          <w:tcPr>
            <w:tcW w:w="2850" w:type="dxa"/>
          </w:tcPr>
          <w:p w14:paraId="7C14EF6E" w14:textId="77777777" w:rsidR="00FB596F" w:rsidRPr="00FB596F" w:rsidRDefault="00FB596F" w:rsidP="00FB596F">
            <w:pPr>
              <w:jc w:val="center"/>
              <w:rPr>
                <w:b/>
              </w:rPr>
            </w:pPr>
            <w:r w:rsidRPr="00FB596F">
              <w:rPr>
                <w:b/>
              </w:rPr>
              <w:t>Meeting</w:t>
            </w:r>
          </w:p>
        </w:tc>
      </w:tr>
      <w:tr w:rsidR="00FB596F" w:rsidRPr="00FB596F" w14:paraId="4F90315F" w14:textId="77777777" w:rsidTr="00BC39A4">
        <w:trPr>
          <w:jc w:val="center"/>
        </w:trPr>
        <w:tc>
          <w:tcPr>
            <w:tcW w:w="1975" w:type="dxa"/>
            <w:tcBorders>
              <w:top w:val="single" w:sz="4" w:space="0" w:color="auto"/>
            </w:tcBorders>
          </w:tcPr>
          <w:p w14:paraId="063959D6" w14:textId="77777777" w:rsidR="00FB596F" w:rsidRPr="00FB596F" w:rsidRDefault="00FB596F" w:rsidP="00FB596F"/>
          <w:p w14:paraId="61382707" w14:textId="77777777" w:rsidR="00FB596F" w:rsidRPr="00FB596F" w:rsidRDefault="00FB596F" w:rsidP="00FB596F"/>
          <w:p w14:paraId="423E31E7" w14:textId="77777777" w:rsidR="00FB596F" w:rsidRPr="00FB596F" w:rsidRDefault="00FB596F" w:rsidP="00FB596F">
            <w:r w:rsidRPr="00FB596F">
              <w:t xml:space="preserve">II-A-3. Meeting Diverse Needs </w:t>
            </w:r>
          </w:p>
          <w:p w14:paraId="670D3625" w14:textId="77777777" w:rsidR="00FB596F" w:rsidRPr="00FB596F" w:rsidRDefault="00FB596F" w:rsidP="00FB596F"/>
          <w:p w14:paraId="00E3115F" w14:textId="77777777" w:rsidR="00FB596F" w:rsidRPr="00FB596F" w:rsidRDefault="00FB596F" w:rsidP="00FB596F"/>
        </w:tc>
        <w:tc>
          <w:tcPr>
            <w:tcW w:w="2850" w:type="dxa"/>
            <w:tcBorders>
              <w:top w:val="single" w:sz="4" w:space="0" w:color="auto"/>
            </w:tcBorders>
          </w:tcPr>
          <w:p w14:paraId="221E1A84" w14:textId="77777777" w:rsidR="00FB596F" w:rsidRPr="00FB596F" w:rsidRDefault="00FB596F" w:rsidP="00FB596F"/>
          <w:p w14:paraId="77EC0BD9" w14:textId="77777777" w:rsidR="00FB596F" w:rsidRPr="00FB596F" w:rsidRDefault="00FB596F" w:rsidP="00FB596F">
            <w:r w:rsidRPr="00FB596F">
              <w:t>Accommodations for differences are not observed or inappropriate practices utilized.</w:t>
            </w:r>
          </w:p>
          <w:p w14:paraId="358F7DA1" w14:textId="77777777" w:rsidR="00FB596F" w:rsidRPr="00FB596F" w:rsidRDefault="00FB596F" w:rsidP="00FB596F"/>
        </w:tc>
        <w:tc>
          <w:tcPr>
            <w:tcW w:w="2850" w:type="dxa"/>
            <w:tcBorders>
              <w:top w:val="single" w:sz="4" w:space="0" w:color="auto"/>
            </w:tcBorders>
          </w:tcPr>
          <w:p w14:paraId="5CD35A09" w14:textId="77777777" w:rsidR="00FB596F" w:rsidRPr="00FB596F" w:rsidRDefault="00FB596F" w:rsidP="00FB596F"/>
          <w:p w14:paraId="3331EF3A" w14:textId="77777777" w:rsidR="00FB596F" w:rsidRPr="00FB596F" w:rsidRDefault="00FB596F" w:rsidP="00FB596F">
            <w:r w:rsidRPr="00FB596F">
              <w:t xml:space="preserve">May use some appropriate practices to accommodate learning </w:t>
            </w:r>
            <w:proofErr w:type="gramStart"/>
            <w:r w:rsidRPr="00FB596F">
              <w:t>differences, but</w:t>
            </w:r>
            <w:proofErr w:type="gramEnd"/>
            <w:r w:rsidRPr="00FB596F">
              <w:t xml:space="preserve"> doesn’t address the adequate range of differences.</w:t>
            </w:r>
          </w:p>
          <w:p w14:paraId="1DB34363" w14:textId="77777777" w:rsidR="00FB596F" w:rsidRPr="00FB596F" w:rsidRDefault="00FB596F" w:rsidP="00FB596F"/>
        </w:tc>
        <w:tc>
          <w:tcPr>
            <w:tcW w:w="2850" w:type="dxa"/>
          </w:tcPr>
          <w:p w14:paraId="012CF31A" w14:textId="77777777" w:rsidR="00FB596F" w:rsidRPr="00FB596F" w:rsidRDefault="00FB596F" w:rsidP="00FB596F"/>
          <w:p w14:paraId="3476E086" w14:textId="77777777" w:rsidR="00FB596F" w:rsidRPr="00FB596F" w:rsidRDefault="00FB596F" w:rsidP="00FB596F">
            <w:r w:rsidRPr="00FB596F">
              <w:t>Uses appropriate practices and scaffolds to accommodate differences in learning styles, needs, interests and levels of readiness, including those of students with disabilities and English learners.</w:t>
            </w:r>
          </w:p>
        </w:tc>
      </w:tr>
      <w:tr w:rsidR="00FB596F" w:rsidRPr="00FB596F" w14:paraId="5ABAD2A4" w14:textId="77777777" w:rsidTr="00BC39A4">
        <w:trPr>
          <w:jc w:val="center"/>
        </w:trPr>
        <w:tc>
          <w:tcPr>
            <w:tcW w:w="1975" w:type="dxa"/>
          </w:tcPr>
          <w:p w14:paraId="69C2F3CC" w14:textId="77777777" w:rsidR="00FB596F" w:rsidRPr="00FB596F" w:rsidRDefault="00FB596F" w:rsidP="00FB596F">
            <w:r w:rsidRPr="00FB596F">
              <w:t xml:space="preserve">Rating </w:t>
            </w:r>
          </w:p>
        </w:tc>
        <w:tc>
          <w:tcPr>
            <w:tcW w:w="2850" w:type="dxa"/>
          </w:tcPr>
          <w:p w14:paraId="770FB904" w14:textId="77777777" w:rsidR="00FB596F" w:rsidRPr="00FB596F" w:rsidRDefault="00FB596F" w:rsidP="00FB596F"/>
        </w:tc>
        <w:tc>
          <w:tcPr>
            <w:tcW w:w="2850" w:type="dxa"/>
          </w:tcPr>
          <w:p w14:paraId="3139BB7A" w14:textId="77777777" w:rsidR="00FB596F" w:rsidRPr="00FB596F" w:rsidRDefault="00FB596F" w:rsidP="00FB596F"/>
        </w:tc>
        <w:tc>
          <w:tcPr>
            <w:tcW w:w="2850" w:type="dxa"/>
          </w:tcPr>
          <w:p w14:paraId="0ED9F5E4" w14:textId="77777777" w:rsidR="00FB596F" w:rsidRPr="00FB596F" w:rsidRDefault="00FB596F" w:rsidP="00FB596F"/>
        </w:tc>
      </w:tr>
      <w:tr w:rsidR="00FB596F" w:rsidRPr="00FB596F" w14:paraId="6CAA29CA" w14:textId="77777777" w:rsidTr="00BC39A4">
        <w:trPr>
          <w:jc w:val="center"/>
        </w:trPr>
        <w:tc>
          <w:tcPr>
            <w:tcW w:w="10525" w:type="dxa"/>
            <w:gridSpan w:val="4"/>
          </w:tcPr>
          <w:p w14:paraId="4C2FBADD" w14:textId="77777777" w:rsidR="00FB596F" w:rsidRPr="00FB596F" w:rsidRDefault="00FB596F" w:rsidP="00FB596F">
            <w:r w:rsidRPr="00FB596F">
              <w:t>Feedback:</w:t>
            </w:r>
          </w:p>
          <w:p w14:paraId="5E208F98" w14:textId="77777777" w:rsidR="00FB596F" w:rsidRPr="00FB596F" w:rsidRDefault="00FB596F" w:rsidP="00FB596F"/>
          <w:p w14:paraId="223195DC" w14:textId="77777777" w:rsidR="00FB596F" w:rsidRPr="00FB596F" w:rsidRDefault="00FB596F" w:rsidP="00FB596F"/>
          <w:p w14:paraId="634ED204" w14:textId="77777777" w:rsidR="00FB596F" w:rsidRPr="00FB596F" w:rsidRDefault="00FB596F" w:rsidP="00FB596F"/>
          <w:p w14:paraId="61DBCD06" w14:textId="77777777" w:rsidR="00FB596F" w:rsidRPr="00FB596F" w:rsidRDefault="00FB596F" w:rsidP="00FB596F"/>
          <w:p w14:paraId="48555CC2" w14:textId="77777777" w:rsidR="00FB596F" w:rsidRPr="00FB596F" w:rsidRDefault="00FB596F" w:rsidP="00FB596F"/>
          <w:p w14:paraId="0DD468CE" w14:textId="77777777" w:rsidR="00FB596F" w:rsidRPr="00FB596F" w:rsidRDefault="00FB596F" w:rsidP="00FB596F"/>
          <w:p w14:paraId="28C550A6" w14:textId="77777777" w:rsidR="00FB596F" w:rsidRPr="00FB596F" w:rsidRDefault="00FB596F" w:rsidP="00FB596F"/>
          <w:p w14:paraId="34B3B16B" w14:textId="77777777" w:rsidR="00FB596F" w:rsidRPr="00FB596F" w:rsidRDefault="00FB596F" w:rsidP="00FB596F"/>
        </w:tc>
      </w:tr>
      <w:tr w:rsidR="00FB596F" w:rsidRPr="00FB596F" w14:paraId="416B32D5" w14:textId="77777777" w:rsidTr="00BC39A4">
        <w:trPr>
          <w:jc w:val="center"/>
        </w:trPr>
        <w:tc>
          <w:tcPr>
            <w:tcW w:w="1975" w:type="dxa"/>
          </w:tcPr>
          <w:p w14:paraId="57121501" w14:textId="77777777" w:rsidR="00FB596F" w:rsidRPr="00FB596F" w:rsidRDefault="00FB596F" w:rsidP="00FB596F">
            <w:pPr>
              <w:jc w:val="center"/>
              <w:rPr>
                <w:b/>
              </w:rPr>
            </w:pPr>
            <w:r w:rsidRPr="00FB596F">
              <w:rPr>
                <w:b/>
              </w:rPr>
              <w:t>Indicator</w:t>
            </w:r>
          </w:p>
        </w:tc>
        <w:tc>
          <w:tcPr>
            <w:tcW w:w="2850" w:type="dxa"/>
          </w:tcPr>
          <w:p w14:paraId="6BBCB37C" w14:textId="77777777" w:rsidR="00FB596F" w:rsidRPr="00FB596F" w:rsidRDefault="00FB596F" w:rsidP="00FB596F">
            <w:pPr>
              <w:jc w:val="center"/>
              <w:rPr>
                <w:b/>
              </w:rPr>
            </w:pPr>
            <w:r w:rsidRPr="00FB596F">
              <w:rPr>
                <w:b/>
              </w:rPr>
              <w:t>Not Meeting</w:t>
            </w:r>
          </w:p>
        </w:tc>
        <w:tc>
          <w:tcPr>
            <w:tcW w:w="2850" w:type="dxa"/>
          </w:tcPr>
          <w:p w14:paraId="413E7A02" w14:textId="77777777" w:rsidR="00FB596F" w:rsidRPr="00FB596F" w:rsidRDefault="00FB596F" w:rsidP="00FB596F">
            <w:pPr>
              <w:jc w:val="center"/>
              <w:rPr>
                <w:b/>
              </w:rPr>
            </w:pPr>
            <w:r w:rsidRPr="00FB596F">
              <w:rPr>
                <w:b/>
              </w:rPr>
              <w:t>Approaching</w:t>
            </w:r>
          </w:p>
        </w:tc>
        <w:tc>
          <w:tcPr>
            <w:tcW w:w="2850" w:type="dxa"/>
          </w:tcPr>
          <w:p w14:paraId="14DB702D" w14:textId="77777777" w:rsidR="00FB596F" w:rsidRPr="00FB596F" w:rsidRDefault="00FB596F" w:rsidP="00FB596F">
            <w:pPr>
              <w:jc w:val="center"/>
              <w:rPr>
                <w:b/>
              </w:rPr>
            </w:pPr>
            <w:r w:rsidRPr="00FB596F">
              <w:rPr>
                <w:b/>
              </w:rPr>
              <w:t>Meeting</w:t>
            </w:r>
          </w:p>
        </w:tc>
      </w:tr>
      <w:tr w:rsidR="00FB596F" w:rsidRPr="00FB596F" w14:paraId="3DAC60C3" w14:textId="77777777" w:rsidTr="00BC39A4">
        <w:trPr>
          <w:jc w:val="center"/>
        </w:trPr>
        <w:tc>
          <w:tcPr>
            <w:tcW w:w="1975" w:type="dxa"/>
          </w:tcPr>
          <w:p w14:paraId="4889EFF8" w14:textId="77777777" w:rsidR="00FB596F" w:rsidRPr="00FB596F" w:rsidRDefault="00FB596F" w:rsidP="00FB596F">
            <w:r w:rsidRPr="00FB596F">
              <w:t xml:space="preserve">Effective Instruction: </w:t>
            </w:r>
            <w:r w:rsidRPr="00FB596F">
              <w:rPr>
                <w:i/>
                <w:iCs/>
              </w:rPr>
              <w:t>Launching the lesson</w:t>
            </w:r>
          </w:p>
          <w:p w14:paraId="6EC7C7B8" w14:textId="77777777" w:rsidR="00FB596F" w:rsidRPr="00FB596F" w:rsidRDefault="00FB596F" w:rsidP="00FB596F">
            <w:pPr>
              <w:rPr>
                <w:i/>
                <w:iCs/>
              </w:rPr>
            </w:pPr>
          </w:p>
          <w:p w14:paraId="0145DAC1" w14:textId="77777777" w:rsidR="00FB596F" w:rsidRPr="00FB596F" w:rsidRDefault="00FB596F" w:rsidP="00FB596F">
            <w:pPr>
              <w:rPr>
                <w:i/>
                <w:iCs/>
              </w:rPr>
            </w:pPr>
          </w:p>
          <w:p w14:paraId="6FE5C9CB" w14:textId="77777777" w:rsidR="00FB596F" w:rsidRPr="00FB596F" w:rsidRDefault="00FB596F" w:rsidP="00FB596F"/>
        </w:tc>
        <w:tc>
          <w:tcPr>
            <w:tcW w:w="2850" w:type="dxa"/>
          </w:tcPr>
          <w:p w14:paraId="5D7B6CFA" w14:textId="77777777" w:rsidR="00FB596F" w:rsidRPr="00FB596F" w:rsidRDefault="00FB596F" w:rsidP="00FB596F">
            <w:r w:rsidRPr="00FB596F">
              <w:lastRenderedPageBreak/>
              <w:t xml:space="preserve">Begins lesson with inappropriate engagement strategies for students. Does not clearly communicate learning objectives. </w:t>
            </w:r>
          </w:p>
        </w:tc>
        <w:tc>
          <w:tcPr>
            <w:tcW w:w="2850" w:type="dxa"/>
          </w:tcPr>
          <w:p w14:paraId="63109E57" w14:textId="77777777" w:rsidR="00FB596F" w:rsidRPr="00FB596F" w:rsidRDefault="00FB596F" w:rsidP="00FB596F">
            <w:r w:rsidRPr="00FB596F">
              <w:t xml:space="preserve">Presents an introduction which adequately activates student interest or prior knowledge. Learning </w:t>
            </w:r>
            <w:r w:rsidRPr="00FB596F">
              <w:lastRenderedPageBreak/>
              <w:t xml:space="preserve">objectives are communicated. </w:t>
            </w:r>
          </w:p>
        </w:tc>
        <w:tc>
          <w:tcPr>
            <w:tcW w:w="2850" w:type="dxa"/>
          </w:tcPr>
          <w:p w14:paraId="0F97628C" w14:textId="77777777" w:rsidR="00FB596F" w:rsidRPr="00FB596F" w:rsidRDefault="00FB596F" w:rsidP="00FB596F">
            <w:r w:rsidRPr="00FB596F">
              <w:lastRenderedPageBreak/>
              <w:t xml:space="preserve">Facilitates a dynamic introduction and creates a sustained focus that activates student interest and/or prior knowledge. </w:t>
            </w:r>
            <w:r w:rsidRPr="00FB596F">
              <w:lastRenderedPageBreak/>
              <w:t xml:space="preserve">Clearly communicates learning objectives. </w:t>
            </w:r>
          </w:p>
        </w:tc>
      </w:tr>
      <w:tr w:rsidR="00FB596F" w:rsidRPr="00FB596F" w14:paraId="2DA74833" w14:textId="77777777" w:rsidTr="00BC39A4">
        <w:trPr>
          <w:jc w:val="center"/>
        </w:trPr>
        <w:tc>
          <w:tcPr>
            <w:tcW w:w="1975" w:type="dxa"/>
          </w:tcPr>
          <w:p w14:paraId="1908F2C2" w14:textId="77777777" w:rsidR="00FB596F" w:rsidRPr="00FB596F" w:rsidRDefault="00FB596F" w:rsidP="00FB596F">
            <w:r w:rsidRPr="00FB596F">
              <w:t xml:space="preserve">Rating </w:t>
            </w:r>
          </w:p>
        </w:tc>
        <w:tc>
          <w:tcPr>
            <w:tcW w:w="2850" w:type="dxa"/>
          </w:tcPr>
          <w:p w14:paraId="0755AEC2" w14:textId="77777777" w:rsidR="00FB596F" w:rsidRPr="00FB596F" w:rsidRDefault="00FB596F" w:rsidP="00FB596F"/>
        </w:tc>
        <w:tc>
          <w:tcPr>
            <w:tcW w:w="2850" w:type="dxa"/>
          </w:tcPr>
          <w:p w14:paraId="7D1DF761" w14:textId="77777777" w:rsidR="00FB596F" w:rsidRPr="00FB596F" w:rsidRDefault="00FB596F" w:rsidP="00FB596F"/>
        </w:tc>
        <w:tc>
          <w:tcPr>
            <w:tcW w:w="2850" w:type="dxa"/>
          </w:tcPr>
          <w:p w14:paraId="01A83935" w14:textId="77777777" w:rsidR="00FB596F" w:rsidRPr="00FB596F" w:rsidRDefault="00FB596F" w:rsidP="00FB596F"/>
        </w:tc>
      </w:tr>
      <w:tr w:rsidR="00FB596F" w:rsidRPr="00FB596F" w14:paraId="2E520188" w14:textId="77777777" w:rsidTr="00BC39A4">
        <w:trPr>
          <w:jc w:val="center"/>
        </w:trPr>
        <w:tc>
          <w:tcPr>
            <w:tcW w:w="10525" w:type="dxa"/>
            <w:gridSpan w:val="4"/>
          </w:tcPr>
          <w:p w14:paraId="05898ADF" w14:textId="77777777" w:rsidR="00FB596F" w:rsidRPr="00FB596F" w:rsidRDefault="00FB596F" w:rsidP="00FB596F">
            <w:r w:rsidRPr="00FB596F">
              <w:t xml:space="preserve">Feedback </w:t>
            </w:r>
          </w:p>
          <w:p w14:paraId="08A150CA" w14:textId="77777777" w:rsidR="00FB596F" w:rsidRPr="00FB596F" w:rsidRDefault="00FB596F" w:rsidP="00FB596F"/>
          <w:p w14:paraId="2FA500F4" w14:textId="77777777" w:rsidR="00FB596F" w:rsidRPr="00FB596F" w:rsidRDefault="00FB596F" w:rsidP="00FB596F"/>
          <w:p w14:paraId="68226F3C" w14:textId="77777777" w:rsidR="00FB596F" w:rsidRPr="00FB596F" w:rsidRDefault="00FB596F" w:rsidP="00FB596F"/>
          <w:p w14:paraId="0C124A26" w14:textId="77777777" w:rsidR="00FB596F" w:rsidRPr="00FB596F" w:rsidRDefault="00FB596F" w:rsidP="00FB596F"/>
          <w:p w14:paraId="34B33A78" w14:textId="77777777" w:rsidR="00FB596F" w:rsidRPr="00FB596F" w:rsidRDefault="00FB596F" w:rsidP="00FB596F"/>
          <w:p w14:paraId="5AD6DCF1" w14:textId="77777777" w:rsidR="00FB596F" w:rsidRPr="00FB596F" w:rsidRDefault="00FB596F" w:rsidP="00FB596F"/>
          <w:p w14:paraId="7FE6F119" w14:textId="77777777" w:rsidR="00FB596F" w:rsidRPr="00FB596F" w:rsidRDefault="00FB596F" w:rsidP="00FB596F"/>
          <w:p w14:paraId="59BC4D55" w14:textId="77777777" w:rsidR="00FB596F" w:rsidRPr="00FB596F" w:rsidRDefault="00FB596F" w:rsidP="00FB596F"/>
          <w:p w14:paraId="27EF9C75" w14:textId="77777777" w:rsidR="00FB596F" w:rsidRPr="00FB596F" w:rsidRDefault="00FB596F" w:rsidP="00FB596F"/>
        </w:tc>
      </w:tr>
      <w:tr w:rsidR="00FB596F" w:rsidRPr="00FB596F" w14:paraId="3D5D2B79" w14:textId="77777777" w:rsidTr="00BC39A4">
        <w:trPr>
          <w:jc w:val="center"/>
        </w:trPr>
        <w:tc>
          <w:tcPr>
            <w:tcW w:w="1975" w:type="dxa"/>
          </w:tcPr>
          <w:p w14:paraId="1B118DC2" w14:textId="77777777" w:rsidR="00FB596F" w:rsidRPr="00FB596F" w:rsidRDefault="00FB596F" w:rsidP="00FB596F">
            <w:pPr>
              <w:jc w:val="center"/>
              <w:rPr>
                <w:b/>
              </w:rPr>
            </w:pPr>
            <w:r w:rsidRPr="00FB596F">
              <w:rPr>
                <w:b/>
              </w:rPr>
              <w:t>Indicator</w:t>
            </w:r>
          </w:p>
        </w:tc>
        <w:tc>
          <w:tcPr>
            <w:tcW w:w="2850" w:type="dxa"/>
          </w:tcPr>
          <w:p w14:paraId="0B780CAB" w14:textId="77777777" w:rsidR="00FB596F" w:rsidRPr="00FB596F" w:rsidRDefault="00FB596F" w:rsidP="00FB596F">
            <w:pPr>
              <w:jc w:val="center"/>
              <w:rPr>
                <w:b/>
              </w:rPr>
            </w:pPr>
            <w:r w:rsidRPr="00FB596F">
              <w:rPr>
                <w:b/>
              </w:rPr>
              <w:t>Not Meeting</w:t>
            </w:r>
          </w:p>
        </w:tc>
        <w:tc>
          <w:tcPr>
            <w:tcW w:w="2850" w:type="dxa"/>
          </w:tcPr>
          <w:p w14:paraId="178AB0A6" w14:textId="77777777" w:rsidR="00FB596F" w:rsidRPr="00FB596F" w:rsidRDefault="00FB596F" w:rsidP="00FB596F">
            <w:pPr>
              <w:jc w:val="center"/>
              <w:rPr>
                <w:b/>
              </w:rPr>
            </w:pPr>
            <w:r w:rsidRPr="00FB596F">
              <w:rPr>
                <w:b/>
              </w:rPr>
              <w:t>Approaching</w:t>
            </w:r>
          </w:p>
        </w:tc>
        <w:tc>
          <w:tcPr>
            <w:tcW w:w="2850" w:type="dxa"/>
          </w:tcPr>
          <w:p w14:paraId="3EA79072" w14:textId="77777777" w:rsidR="00FB596F" w:rsidRPr="00FB596F" w:rsidRDefault="00FB596F" w:rsidP="00FB596F">
            <w:pPr>
              <w:jc w:val="center"/>
              <w:rPr>
                <w:b/>
              </w:rPr>
            </w:pPr>
            <w:r w:rsidRPr="00FB596F">
              <w:rPr>
                <w:b/>
              </w:rPr>
              <w:t>Meeting</w:t>
            </w:r>
          </w:p>
        </w:tc>
      </w:tr>
      <w:tr w:rsidR="00FB596F" w:rsidRPr="00FB596F" w14:paraId="03A6C502" w14:textId="77777777" w:rsidTr="00BC39A4">
        <w:trPr>
          <w:jc w:val="center"/>
        </w:trPr>
        <w:tc>
          <w:tcPr>
            <w:tcW w:w="1975" w:type="dxa"/>
          </w:tcPr>
          <w:p w14:paraId="3A59946E" w14:textId="77777777" w:rsidR="00FB596F" w:rsidRPr="00FB596F" w:rsidRDefault="00FB596F" w:rsidP="00FB596F"/>
          <w:p w14:paraId="19A000C7" w14:textId="77777777" w:rsidR="00FB596F" w:rsidRPr="00FB596F" w:rsidRDefault="00FB596F" w:rsidP="00FB596F">
            <w:r w:rsidRPr="00FB596F">
              <w:t xml:space="preserve">Effective Instruction: </w:t>
            </w:r>
          </w:p>
          <w:p w14:paraId="2A4A8A57" w14:textId="77777777" w:rsidR="00FB596F" w:rsidRPr="00FB596F" w:rsidRDefault="00FB596F" w:rsidP="00FB596F">
            <w:pPr>
              <w:rPr>
                <w:i/>
                <w:iCs/>
              </w:rPr>
            </w:pPr>
            <w:r w:rsidRPr="00FB596F">
              <w:rPr>
                <w:i/>
                <w:iCs/>
              </w:rPr>
              <w:t>Active Learning Phase</w:t>
            </w:r>
          </w:p>
          <w:p w14:paraId="08AA005A" w14:textId="77777777" w:rsidR="00FB596F" w:rsidRPr="00FB596F" w:rsidRDefault="00FB596F" w:rsidP="00FB596F"/>
          <w:p w14:paraId="7CDC40E0" w14:textId="77777777" w:rsidR="00FB596F" w:rsidRPr="00FB596F" w:rsidRDefault="00FB596F" w:rsidP="00FB596F"/>
          <w:p w14:paraId="28B1DCD1" w14:textId="77777777" w:rsidR="00FB596F" w:rsidRPr="00FB596F" w:rsidRDefault="00FB596F" w:rsidP="00FB596F"/>
        </w:tc>
        <w:tc>
          <w:tcPr>
            <w:tcW w:w="2850" w:type="dxa"/>
          </w:tcPr>
          <w:p w14:paraId="4A71191D" w14:textId="77777777" w:rsidR="00FB596F" w:rsidRPr="00FB596F" w:rsidRDefault="00FB596F" w:rsidP="00FB596F"/>
          <w:p w14:paraId="6FDD498B" w14:textId="77777777" w:rsidR="00FB596F" w:rsidRPr="00FB596F" w:rsidRDefault="00FB596F" w:rsidP="00FB596F">
            <w:r w:rsidRPr="00FB596F">
              <w:t xml:space="preserve">Pacing, transitions and directions do not support learning.  Unenthusiastic demeanor. Students are not engaged in </w:t>
            </w:r>
            <w:proofErr w:type="spellStart"/>
            <w:proofErr w:type="gramStart"/>
            <w:r w:rsidRPr="00FB596F">
              <w:t>learning.Lesson</w:t>
            </w:r>
            <w:proofErr w:type="spellEnd"/>
            <w:proofErr w:type="gramEnd"/>
            <w:r w:rsidRPr="00FB596F">
              <w:t xml:space="preserve"> closure and next steps are unclear or not included.</w:t>
            </w:r>
          </w:p>
          <w:p w14:paraId="175B5BCD" w14:textId="77777777" w:rsidR="00FB596F" w:rsidRPr="00FB596F" w:rsidRDefault="00FB596F" w:rsidP="00FB596F"/>
        </w:tc>
        <w:tc>
          <w:tcPr>
            <w:tcW w:w="2850" w:type="dxa"/>
          </w:tcPr>
          <w:p w14:paraId="26DD7628" w14:textId="77777777" w:rsidR="00FB596F" w:rsidRPr="00FB596F" w:rsidRDefault="00FB596F" w:rsidP="00FB596F"/>
          <w:p w14:paraId="190A963B" w14:textId="77777777" w:rsidR="00FB596F" w:rsidRPr="00FB596F" w:rsidRDefault="00FB596F" w:rsidP="00FB596F">
            <w:r w:rsidRPr="00FB596F">
              <w:t>Pacing is not fully conducive to learning and tasks and transitions may not be clear.</w:t>
            </w:r>
          </w:p>
          <w:p w14:paraId="463203AA" w14:textId="77777777" w:rsidR="00FB596F" w:rsidRPr="00FB596F" w:rsidRDefault="00FB596F" w:rsidP="00FB596F">
            <w:r w:rsidRPr="00FB596F">
              <w:t>Demonstrates some enthusiasm. Students are mostly engaged in learning.</w:t>
            </w:r>
          </w:p>
          <w:p w14:paraId="07C36D5F" w14:textId="77777777" w:rsidR="00FB596F" w:rsidRPr="00FB596F" w:rsidRDefault="00FB596F" w:rsidP="00FB596F">
            <w:r w:rsidRPr="00FB596F">
              <w:t>Attempts to check for understanding and provide closure to lesson.</w:t>
            </w:r>
          </w:p>
          <w:p w14:paraId="6F479C77" w14:textId="77777777" w:rsidR="00FB596F" w:rsidRPr="00FB596F" w:rsidRDefault="00FB596F" w:rsidP="00FB596F"/>
        </w:tc>
        <w:tc>
          <w:tcPr>
            <w:tcW w:w="2850" w:type="dxa"/>
          </w:tcPr>
          <w:p w14:paraId="294A81F6" w14:textId="77777777" w:rsidR="00FB596F" w:rsidRPr="00FB596F" w:rsidRDefault="00FB596F" w:rsidP="00FB596F"/>
          <w:p w14:paraId="2A68703E" w14:textId="77777777" w:rsidR="00FB596F" w:rsidRPr="00FB596F" w:rsidRDefault="00FB596F" w:rsidP="00FB596F">
            <w:r w:rsidRPr="00FB596F">
              <w:t xml:space="preserve">Uses appropriate pacing with strong transitions, and adequately breaks down tasks. Demonstrates high level of enthusiasm and maintains student engagement though active </w:t>
            </w:r>
            <w:proofErr w:type="spellStart"/>
            <w:proofErr w:type="gramStart"/>
            <w:r w:rsidRPr="00FB596F">
              <w:t>learning.Checks</w:t>
            </w:r>
            <w:proofErr w:type="spellEnd"/>
            <w:proofErr w:type="gramEnd"/>
            <w:r w:rsidRPr="00FB596F">
              <w:t xml:space="preserve"> for understanding and presents closure that signals the end of instruction and provides clear directions for assignment, if applicable.</w:t>
            </w:r>
          </w:p>
        </w:tc>
      </w:tr>
      <w:tr w:rsidR="00FB596F" w:rsidRPr="00FB596F" w14:paraId="3D15476F" w14:textId="77777777" w:rsidTr="00BC39A4">
        <w:trPr>
          <w:jc w:val="center"/>
        </w:trPr>
        <w:tc>
          <w:tcPr>
            <w:tcW w:w="1975" w:type="dxa"/>
          </w:tcPr>
          <w:p w14:paraId="2FE07FF8" w14:textId="77777777" w:rsidR="00FB596F" w:rsidRPr="00FB596F" w:rsidRDefault="00FB596F" w:rsidP="00FB596F">
            <w:r w:rsidRPr="00FB596F">
              <w:t xml:space="preserve">Rating </w:t>
            </w:r>
          </w:p>
        </w:tc>
        <w:tc>
          <w:tcPr>
            <w:tcW w:w="2850" w:type="dxa"/>
          </w:tcPr>
          <w:p w14:paraId="529A274E" w14:textId="77777777" w:rsidR="00FB596F" w:rsidRPr="00FB596F" w:rsidRDefault="00FB596F" w:rsidP="00FB596F"/>
        </w:tc>
        <w:tc>
          <w:tcPr>
            <w:tcW w:w="2850" w:type="dxa"/>
          </w:tcPr>
          <w:p w14:paraId="7EE2CFD9" w14:textId="77777777" w:rsidR="00FB596F" w:rsidRPr="00FB596F" w:rsidRDefault="00FB596F" w:rsidP="00FB596F"/>
        </w:tc>
        <w:tc>
          <w:tcPr>
            <w:tcW w:w="2850" w:type="dxa"/>
          </w:tcPr>
          <w:p w14:paraId="5E4CA2FA" w14:textId="77777777" w:rsidR="00FB596F" w:rsidRPr="00FB596F" w:rsidRDefault="00FB596F" w:rsidP="00FB596F"/>
        </w:tc>
      </w:tr>
      <w:tr w:rsidR="00FB596F" w:rsidRPr="00FB596F" w14:paraId="5A79FD5A" w14:textId="77777777" w:rsidTr="00BC39A4">
        <w:trPr>
          <w:jc w:val="center"/>
        </w:trPr>
        <w:tc>
          <w:tcPr>
            <w:tcW w:w="10525" w:type="dxa"/>
            <w:gridSpan w:val="4"/>
          </w:tcPr>
          <w:p w14:paraId="74623567" w14:textId="77777777" w:rsidR="00FB596F" w:rsidRPr="00FB596F" w:rsidRDefault="00FB596F" w:rsidP="00FB596F">
            <w:r w:rsidRPr="00FB596F">
              <w:t>Feedback</w:t>
            </w:r>
          </w:p>
          <w:p w14:paraId="76A7A694" w14:textId="77777777" w:rsidR="00FB596F" w:rsidRPr="00FB596F" w:rsidRDefault="00FB596F" w:rsidP="00FB596F"/>
          <w:p w14:paraId="18AE66D7" w14:textId="77777777" w:rsidR="00FB596F" w:rsidRPr="00FB596F" w:rsidRDefault="00FB596F" w:rsidP="00FB596F"/>
          <w:p w14:paraId="75AC0F4F" w14:textId="77777777" w:rsidR="00FB596F" w:rsidRPr="00FB596F" w:rsidRDefault="00FB596F" w:rsidP="00FB596F"/>
          <w:p w14:paraId="64D4354B" w14:textId="77777777" w:rsidR="00FB596F" w:rsidRPr="00FB596F" w:rsidRDefault="00FB596F" w:rsidP="00FB596F"/>
          <w:p w14:paraId="3C0D7828" w14:textId="77777777" w:rsidR="00FB596F" w:rsidRPr="00FB596F" w:rsidRDefault="00FB596F" w:rsidP="00FB596F"/>
          <w:p w14:paraId="6BC75E4F" w14:textId="77777777" w:rsidR="00FB596F" w:rsidRPr="00FB596F" w:rsidRDefault="00FB596F" w:rsidP="00FB596F"/>
        </w:tc>
      </w:tr>
    </w:tbl>
    <w:p w14:paraId="14F93AE4" w14:textId="77777777" w:rsidR="00FB596F" w:rsidRPr="00FB596F" w:rsidRDefault="00FB596F" w:rsidP="00FB596F">
      <w:pPr>
        <w:rPr>
          <w:rFonts w:cstheme="minorHAnsi"/>
        </w:rPr>
      </w:pPr>
    </w:p>
    <w:p w14:paraId="38550476" w14:textId="77777777" w:rsidR="00FB596F" w:rsidRPr="00FB596F" w:rsidRDefault="00FB596F" w:rsidP="00FB596F">
      <w:pPr>
        <w:rPr>
          <w:rFonts w:cstheme="minorHAnsi"/>
        </w:rPr>
      </w:pPr>
      <w:r w:rsidRPr="00FB596F">
        <w:rPr>
          <w:rFonts w:cstheme="minorHAnsi"/>
        </w:rPr>
        <w:t>Additional Feedback for Teacher Candidate:</w:t>
      </w:r>
    </w:p>
    <w:p w14:paraId="3098EF38" w14:textId="77777777" w:rsidR="00FB596F" w:rsidRPr="00FB596F" w:rsidRDefault="00FB596F" w:rsidP="00FB596F">
      <w:pPr>
        <w:rPr>
          <w:rFonts w:cstheme="minorHAnsi"/>
        </w:rPr>
      </w:pPr>
    </w:p>
    <w:p w14:paraId="761E14B4" w14:textId="77777777" w:rsidR="00FB596F" w:rsidRPr="00FB596F" w:rsidRDefault="00FB596F" w:rsidP="00FB596F">
      <w:pPr>
        <w:rPr>
          <w:rFonts w:cstheme="minorHAnsi"/>
        </w:rPr>
      </w:pPr>
    </w:p>
    <w:p w14:paraId="7B0D23AA" w14:textId="77777777" w:rsidR="00FB596F" w:rsidRPr="00FB596F" w:rsidRDefault="00FB596F" w:rsidP="00FB596F">
      <w:pPr>
        <w:rPr>
          <w:rFonts w:cstheme="minorHAnsi"/>
        </w:rPr>
      </w:pPr>
    </w:p>
    <w:p w14:paraId="421E2EB6" w14:textId="77777777" w:rsidR="00FB596F" w:rsidRPr="00FB596F" w:rsidRDefault="00FB596F" w:rsidP="00FB596F">
      <w:pPr>
        <w:rPr>
          <w:rFonts w:cstheme="minorHAnsi"/>
        </w:rPr>
      </w:pPr>
      <w:r w:rsidRPr="00FB596F">
        <w:rPr>
          <w:rFonts w:cstheme="minorHAnsi"/>
        </w:rPr>
        <w:t>Signatures:</w:t>
      </w:r>
    </w:p>
    <w:p w14:paraId="1AF2E2FF" w14:textId="77777777" w:rsidR="00FB596F" w:rsidRPr="00FB596F" w:rsidRDefault="00FB596F" w:rsidP="00FB596F">
      <w:pPr>
        <w:rPr>
          <w:rFonts w:cstheme="minorHAnsi"/>
        </w:rPr>
      </w:pPr>
      <w:r w:rsidRPr="00FB596F">
        <w:rPr>
          <w:rFonts w:cstheme="minorHAnsi"/>
        </w:rPr>
        <w:t xml:space="preserve">Teacher </w:t>
      </w:r>
      <w:proofErr w:type="gramStart"/>
      <w:r w:rsidRPr="00FB596F">
        <w:rPr>
          <w:rFonts w:cstheme="minorHAnsi"/>
        </w:rPr>
        <w:t>Candidate:_</w:t>
      </w:r>
      <w:proofErr w:type="gramEnd"/>
      <w:r w:rsidRPr="00FB596F">
        <w:rPr>
          <w:rFonts w:cstheme="minorHAnsi"/>
        </w:rPr>
        <w:t>__________________________________  Date:__________________</w:t>
      </w:r>
    </w:p>
    <w:p w14:paraId="72FB132C" w14:textId="77777777" w:rsidR="00FB596F" w:rsidRPr="00FB596F" w:rsidRDefault="00FB596F" w:rsidP="00FB596F">
      <w:pPr>
        <w:rPr>
          <w:rFonts w:cstheme="minorHAnsi"/>
        </w:rPr>
      </w:pPr>
      <w:r w:rsidRPr="00FB596F">
        <w:rPr>
          <w:rFonts w:cstheme="minorHAnsi"/>
        </w:rPr>
        <w:t xml:space="preserve">Supervising </w:t>
      </w:r>
      <w:proofErr w:type="gramStart"/>
      <w:r w:rsidRPr="00FB596F">
        <w:rPr>
          <w:rFonts w:cstheme="minorHAnsi"/>
        </w:rPr>
        <w:t>Practitioner:_</w:t>
      </w:r>
      <w:proofErr w:type="gramEnd"/>
      <w:r w:rsidRPr="00FB596F">
        <w:rPr>
          <w:rFonts w:cstheme="minorHAnsi"/>
        </w:rPr>
        <w:t>______________________________ Date:__________________</w:t>
      </w:r>
    </w:p>
    <w:p w14:paraId="251B6437" w14:textId="77777777" w:rsidR="00DE0A18" w:rsidRDefault="00FB596F" w:rsidP="00DE0A18">
      <w:pPr>
        <w:rPr>
          <w:rFonts w:cstheme="minorHAnsi"/>
        </w:rPr>
      </w:pPr>
      <w:r w:rsidRPr="00FB596F">
        <w:rPr>
          <w:rFonts w:cstheme="minorHAnsi"/>
        </w:rPr>
        <w:t xml:space="preserve">Program </w:t>
      </w:r>
      <w:proofErr w:type="gramStart"/>
      <w:r w:rsidRPr="00FB596F">
        <w:rPr>
          <w:rFonts w:cstheme="minorHAnsi"/>
        </w:rPr>
        <w:t>Supervisor:_</w:t>
      </w:r>
      <w:proofErr w:type="gramEnd"/>
      <w:r w:rsidRPr="00FB596F">
        <w:rPr>
          <w:rFonts w:cstheme="minorHAnsi"/>
        </w:rPr>
        <w:t>_________________________________ Date:__________________</w:t>
      </w:r>
    </w:p>
    <w:p w14:paraId="26E054BE" w14:textId="77777777" w:rsidR="00DE0A18" w:rsidRPr="00E0537F" w:rsidRDefault="00E0537F" w:rsidP="00DE0A18">
      <w:pPr>
        <w:rPr>
          <w:rFonts w:cstheme="minorHAnsi"/>
          <w:sz w:val="20"/>
          <w:szCs w:val="20"/>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71FD0CC" w14:textId="77777777" w:rsidR="00E0537F" w:rsidRPr="00E0537F" w:rsidRDefault="00E0537F" w:rsidP="008F12AE">
      <w:pPr>
        <w:jc w:val="center"/>
        <w:rPr>
          <w:rFonts w:eastAsia="Times" w:cstheme="minorHAnsi"/>
          <w:color w:val="2F5496" w:themeColor="accent5" w:themeShade="BF"/>
          <w:sz w:val="20"/>
          <w:szCs w:val="20"/>
        </w:rPr>
      </w:pP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Pr>
          <w:rFonts w:eastAsia="Times" w:cstheme="minorHAnsi"/>
          <w:b/>
          <w:color w:val="2F5496" w:themeColor="accent5" w:themeShade="BF"/>
          <w:sz w:val="28"/>
          <w:szCs w:val="20"/>
        </w:rPr>
        <w:tab/>
      </w:r>
      <w:r w:rsidRPr="00E0537F">
        <w:rPr>
          <w:rFonts w:eastAsia="Times" w:cstheme="minorHAnsi"/>
          <w:sz w:val="20"/>
          <w:szCs w:val="20"/>
        </w:rPr>
        <w:t>Appendix D</w:t>
      </w:r>
    </w:p>
    <w:p w14:paraId="6A99D86E" w14:textId="77777777" w:rsidR="009F5F8E" w:rsidRPr="008F12AE" w:rsidRDefault="009F5F8E" w:rsidP="006A6450">
      <w:pPr>
        <w:pBdr>
          <w:bottom w:val="single" w:sz="4" w:space="1" w:color="auto"/>
        </w:pBdr>
        <w:jc w:val="center"/>
        <w:rPr>
          <w:rFonts w:cstheme="minorHAnsi"/>
          <w:color w:val="2F5496" w:themeColor="accent5" w:themeShade="BF"/>
        </w:rPr>
      </w:pPr>
      <w:r w:rsidRPr="008F12AE">
        <w:rPr>
          <w:rFonts w:eastAsia="Times" w:cstheme="minorHAnsi"/>
          <w:b/>
          <w:color w:val="2F5496" w:themeColor="accent5" w:themeShade="BF"/>
          <w:sz w:val="28"/>
          <w:szCs w:val="20"/>
        </w:rPr>
        <w:t>Pre-Practicum Teacher Candidate Final Assessment</w:t>
      </w:r>
    </w:p>
    <w:p w14:paraId="2B10E840" w14:textId="77777777" w:rsidR="009F5F8E" w:rsidRPr="008F12AE" w:rsidRDefault="009F5F8E" w:rsidP="008F12AE">
      <w:pPr>
        <w:keepNext/>
        <w:spacing w:after="0" w:line="240" w:lineRule="auto"/>
        <w:jc w:val="center"/>
        <w:outlineLvl w:val="0"/>
        <w:rPr>
          <w:rFonts w:eastAsia="Times" w:cstheme="minorHAnsi"/>
          <w:b/>
          <w:color w:val="2F5496" w:themeColor="accent5" w:themeShade="BF"/>
          <w:sz w:val="28"/>
          <w:szCs w:val="20"/>
        </w:rPr>
      </w:pPr>
      <w:r w:rsidRPr="008F12AE">
        <w:rPr>
          <w:rFonts w:eastAsia="Times" w:cstheme="minorHAnsi"/>
          <w:b/>
          <w:color w:val="2F5496" w:themeColor="accent5" w:themeShade="BF"/>
          <w:sz w:val="28"/>
          <w:szCs w:val="20"/>
        </w:rPr>
        <w:t>Professional Teaching Standards and Essential Elements Guide</w:t>
      </w:r>
    </w:p>
    <w:p w14:paraId="42AAB57E" w14:textId="77777777" w:rsidR="009F5F8E" w:rsidRPr="009F5F8E" w:rsidRDefault="009F5F8E" w:rsidP="009F5F8E">
      <w:pPr>
        <w:spacing w:after="0" w:line="240" w:lineRule="auto"/>
        <w:rPr>
          <w:rFonts w:eastAsia="Times New Roman" w:cstheme="minorHAnsi"/>
          <w:sz w:val="20"/>
          <w:szCs w:val="24"/>
        </w:rPr>
      </w:pPr>
    </w:p>
    <w:p w14:paraId="2A017F3D" w14:textId="77777777" w:rsidR="009F5F8E" w:rsidRPr="009F5F8E" w:rsidRDefault="009F5F8E" w:rsidP="009F5F8E">
      <w:pPr>
        <w:spacing w:after="0" w:line="240" w:lineRule="auto"/>
        <w:rPr>
          <w:rFonts w:eastAsia="Times New Roman" w:cstheme="minorHAnsi"/>
          <w:szCs w:val="24"/>
        </w:rPr>
      </w:pPr>
      <w:r w:rsidRPr="009F5F8E">
        <w:rPr>
          <w:rFonts w:eastAsia="Times New Roman" w:cstheme="minorHAnsi"/>
          <w:szCs w:val="24"/>
        </w:rPr>
        <w:t xml:space="preserve">The Department of Secondary and Elementary Education have established the Professional Teaching Standards (PST’s) as a way of assessing educators within the state of Massachusetts. These standards are broken down into more detailed Elements that are essential to the best practices of educators. Teacher Candidates will begin being assessed on these Elements during their pre-practicum and again in more detail during their practicum.  </w:t>
      </w:r>
    </w:p>
    <w:p w14:paraId="167B002F" w14:textId="77777777" w:rsidR="009F5F8E" w:rsidRPr="009F5F8E" w:rsidRDefault="009F5F8E" w:rsidP="009F5F8E">
      <w:pPr>
        <w:spacing w:after="0" w:line="240" w:lineRule="auto"/>
        <w:rPr>
          <w:rFonts w:eastAsia="Times New Roman" w:cstheme="minorHAnsi"/>
          <w:b/>
          <w:szCs w:val="24"/>
        </w:rPr>
      </w:pPr>
    </w:p>
    <w:p w14:paraId="07C2C752"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Definitions: </w:t>
      </w:r>
    </w:p>
    <w:p w14:paraId="4DF0C414" w14:textId="77777777" w:rsidR="009F5F8E" w:rsidRPr="009F5F8E" w:rsidRDefault="009F5F8E" w:rsidP="009F5F8E">
      <w:pPr>
        <w:spacing w:after="0" w:line="240" w:lineRule="auto"/>
        <w:rPr>
          <w:rFonts w:eastAsia="Times New Roman" w:cstheme="minorHAnsi"/>
          <w:b/>
          <w:szCs w:val="24"/>
          <w:u w:val="thick"/>
        </w:rPr>
        <w:sectPr w:rsidR="009F5F8E" w:rsidRPr="009F5F8E" w:rsidSect="005921F4">
          <w:footerReference w:type="default" r:id="rId24"/>
          <w:type w:val="continuous"/>
          <w:pgSz w:w="12240" w:h="15840"/>
          <w:pgMar w:top="1330" w:right="720" w:bottom="720" w:left="720" w:header="432" w:footer="0" w:gutter="0"/>
          <w:pgNumType w:start="1"/>
          <w:cols w:space="720"/>
          <w:docGrid w:linePitch="360"/>
        </w:sectPr>
      </w:pPr>
    </w:p>
    <w:p w14:paraId="289F08FC"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u w:val="thick"/>
        </w:rPr>
        <w:t>Standards</w:t>
      </w:r>
      <w:r w:rsidRPr="009F5F8E">
        <w:rPr>
          <w:rFonts w:eastAsia="Times New Roman" w:cstheme="minorHAnsi"/>
          <w:b/>
          <w:szCs w:val="24"/>
        </w:rPr>
        <w:t xml:space="preserve">: </w:t>
      </w:r>
      <w:r w:rsidRPr="009F5F8E">
        <w:rPr>
          <w:rFonts w:eastAsia="Times New Roman" w:cstheme="minorHAnsi"/>
          <w:i/>
          <w:iCs/>
          <w:szCs w:val="24"/>
        </w:rPr>
        <w:t>Broad based categories of knowledge, skills, and performance of effective</w:t>
      </w:r>
      <w:r w:rsidRPr="009F5F8E">
        <w:rPr>
          <w:rFonts w:eastAsia="Times New Roman" w:cstheme="minorHAnsi"/>
          <w:i/>
          <w:iCs/>
          <w:spacing w:val="-10"/>
          <w:szCs w:val="24"/>
        </w:rPr>
        <w:t xml:space="preserve"> </w:t>
      </w:r>
      <w:r w:rsidRPr="009F5F8E">
        <w:rPr>
          <w:rFonts w:eastAsia="Times New Roman" w:cstheme="minorHAnsi"/>
          <w:i/>
          <w:iCs/>
          <w:szCs w:val="24"/>
        </w:rPr>
        <w:t>practice</w:t>
      </w:r>
    </w:p>
    <w:p w14:paraId="78287D97" w14:textId="77777777" w:rsidR="009F5F8E" w:rsidRPr="009F5F8E" w:rsidRDefault="009F5F8E" w:rsidP="009F5F8E">
      <w:pPr>
        <w:spacing w:after="0" w:line="240" w:lineRule="auto"/>
        <w:rPr>
          <w:rFonts w:eastAsia="Times New Roman" w:cstheme="minorHAnsi"/>
          <w:b/>
          <w:szCs w:val="24"/>
        </w:rPr>
      </w:pPr>
      <w:proofErr w:type="spellStart"/>
      <w:proofErr w:type="gramStart"/>
      <w:r w:rsidRPr="009F5F8E">
        <w:rPr>
          <w:rFonts w:eastAsia="Times New Roman" w:cstheme="minorHAnsi"/>
          <w:b/>
          <w:iCs/>
          <w:szCs w:val="24"/>
        </w:rPr>
        <w:t>Elements:</w:t>
      </w:r>
      <w:r w:rsidRPr="009F5F8E">
        <w:rPr>
          <w:rFonts w:eastAsia="Times New Roman" w:cstheme="minorHAnsi"/>
          <w:i/>
          <w:iCs/>
          <w:szCs w:val="24"/>
        </w:rPr>
        <w:t>More</w:t>
      </w:r>
      <w:proofErr w:type="spellEnd"/>
      <w:proofErr w:type="gramEnd"/>
      <w:r w:rsidRPr="009F5F8E">
        <w:rPr>
          <w:rFonts w:eastAsia="Times New Roman" w:cstheme="minorHAnsi"/>
          <w:i/>
          <w:iCs/>
          <w:szCs w:val="24"/>
        </w:rPr>
        <w:t xml:space="preserve"> specific descriptions of actions and behaviors, embedded within a particular</w:t>
      </w:r>
      <w:r w:rsidRPr="009F5F8E">
        <w:rPr>
          <w:rFonts w:eastAsia="Times New Roman" w:cstheme="minorHAnsi"/>
          <w:i/>
          <w:iCs/>
          <w:spacing w:val="-27"/>
          <w:szCs w:val="24"/>
        </w:rPr>
        <w:t xml:space="preserve"> </w:t>
      </w:r>
      <w:r w:rsidRPr="009F5F8E">
        <w:rPr>
          <w:rFonts w:eastAsia="Times New Roman" w:cstheme="minorHAnsi"/>
          <w:i/>
          <w:iCs/>
          <w:szCs w:val="24"/>
        </w:rPr>
        <w:t>Standard</w:t>
      </w:r>
    </w:p>
    <w:p w14:paraId="44670616" w14:textId="77777777" w:rsidR="009F5F8E" w:rsidRPr="009F5F8E" w:rsidRDefault="009F5F8E" w:rsidP="009F5F8E">
      <w:pPr>
        <w:spacing w:after="0" w:line="240" w:lineRule="auto"/>
        <w:rPr>
          <w:rFonts w:eastAsia="Times New Roman" w:cstheme="minorHAnsi"/>
          <w:b/>
          <w:sz w:val="20"/>
          <w:szCs w:val="20"/>
        </w:rPr>
        <w:sectPr w:rsidR="009F5F8E" w:rsidRPr="009F5F8E" w:rsidSect="00CB284A">
          <w:type w:val="continuous"/>
          <w:pgSz w:w="12240" w:h="15840"/>
          <w:pgMar w:top="1330" w:right="720" w:bottom="720" w:left="720" w:header="720" w:footer="170" w:gutter="0"/>
          <w:pgNumType w:start="1"/>
          <w:cols w:num="2" w:space="720"/>
          <w:docGrid w:linePitch="360"/>
        </w:sectPr>
      </w:pPr>
    </w:p>
    <w:tbl>
      <w:tblPr>
        <w:tblStyle w:val="TableGrid5"/>
        <w:tblW w:w="0" w:type="auto"/>
        <w:tblLook w:val="04A0" w:firstRow="1" w:lastRow="0" w:firstColumn="1" w:lastColumn="0" w:noHBand="0" w:noVBand="1"/>
      </w:tblPr>
      <w:tblGrid>
        <w:gridCol w:w="3865"/>
        <w:gridCol w:w="6925"/>
      </w:tblGrid>
      <w:tr w:rsidR="009F5F8E" w:rsidRPr="009F5F8E" w14:paraId="58295EED" w14:textId="77777777" w:rsidTr="00BC39A4">
        <w:trPr>
          <w:trHeight w:val="450"/>
        </w:trPr>
        <w:tc>
          <w:tcPr>
            <w:tcW w:w="3865" w:type="dxa"/>
          </w:tcPr>
          <w:p w14:paraId="3F615A20"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 xml:space="preserve">Standard </w:t>
            </w:r>
          </w:p>
        </w:tc>
        <w:tc>
          <w:tcPr>
            <w:tcW w:w="6925" w:type="dxa"/>
          </w:tcPr>
          <w:p w14:paraId="14CB5931"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 xml:space="preserve">Elements </w:t>
            </w:r>
          </w:p>
        </w:tc>
      </w:tr>
      <w:tr w:rsidR="009F5F8E" w:rsidRPr="009F5F8E" w14:paraId="57849C66" w14:textId="77777777" w:rsidTr="00BC39A4">
        <w:trPr>
          <w:trHeight w:val="1616"/>
        </w:trPr>
        <w:tc>
          <w:tcPr>
            <w:tcW w:w="3865" w:type="dxa"/>
            <w:vMerge w:val="restart"/>
          </w:tcPr>
          <w:p w14:paraId="462B97CB"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1: Curriculum, Planning and Assessment:</w:t>
            </w:r>
          </w:p>
          <w:p w14:paraId="116B1D97" w14:textId="77777777" w:rsidR="009F5F8E" w:rsidRPr="009F5F8E" w:rsidRDefault="009F5F8E" w:rsidP="009F5F8E">
            <w:pPr>
              <w:rPr>
                <w:rFonts w:eastAsia="Times New Roman" w:cstheme="minorHAnsi"/>
                <w:sz w:val="20"/>
                <w:szCs w:val="20"/>
              </w:rPr>
            </w:pPr>
            <w:r w:rsidRPr="009F5F8E">
              <w:rPr>
                <w:rFonts w:eastAsia="Times New Roman" w:cstheme="minorHAnsi"/>
                <w:sz w:val="20"/>
                <w:szCs w:val="20"/>
              </w:rPr>
              <w:t xml:space="preserve">Promotes the learning and growth of all students by providing high quality and coherent instruction, </w:t>
            </w:r>
            <w:proofErr w:type="gramStart"/>
            <w:r w:rsidRPr="009F5F8E">
              <w:rPr>
                <w:rFonts w:eastAsia="Times New Roman" w:cstheme="minorHAnsi"/>
                <w:sz w:val="20"/>
                <w:szCs w:val="20"/>
              </w:rPr>
              <w:t>designing</w:t>
            </w:r>
            <w:proofErr w:type="gramEnd"/>
            <w:r w:rsidRPr="009F5F8E">
              <w:rPr>
                <w:rFonts w:eastAsia="Times New Roman" w:cstheme="minorHAnsi"/>
                <w:sz w:val="20"/>
                <w:szCs w:val="20"/>
              </w:rPr>
              <w:t xml:space="preserve"> and administering authentic and meaningful student assessments, analyzing student performance and growth data, using this data to improve instruction, providing students with constructive feedback on an on-going basis, and continuously refining learning objectives. </w:t>
            </w:r>
          </w:p>
          <w:p w14:paraId="555AF156" w14:textId="77777777" w:rsidR="009F5F8E" w:rsidRPr="009F5F8E" w:rsidRDefault="009F5F8E" w:rsidP="009F5F8E">
            <w:pPr>
              <w:rPr>
                <w:rFonts w:eastAsia="Times New Roman" w:cstheme="minorHAnsi"/>
                <w:sz w:val="20"/>
                <w:szCs w:val="20"/>
              </w:rPr>
            </w:pPr>
          </w:p>
        </w:tc>
        <w:tc>
          <w:tcPr>
            <w:tcW w:w="6925" w:type="dxa"/>
          </w:tcPr>
          <w:p w14:paraId="1CE95506"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1.A.1. Subject Matter Knowledge:</w:t>
            </w:r>
          </w:p>
          <w:p w14:paraId="3E6F866B" w14:textId="77777777" w:rsidR="009F5F8E" w:rsidRPr="009F5F8E" w:rsidRDefault="009F5F8E" w:rsidP="009F5F8E">
            <w:pPr>
              <w:rPr>
                <w:rFonts w:ascii="Times New Roman" w:eastAsia="Times New Roman" w:hAnsi="Times New Roman" w:cstheme="minorHAnsi"/>
                <w:sz w:val="24"/>
                <w:szCs w:val="24"/>
              </w:rPr>
            </w:pPr>
            <w:r w:rsidRPr="009F5F8E">
              <w:rPr>
                <w:rFonts w:eastAsia="Times New Roman" w:cstheme="minorHAnsi"/>
                <w:sz w:val="20"/>
                <w:szCs w:val="24"/>
              </w:rPr>
              <w:t xml:space="preserve">Demonstrates sound knowledge and understanding of the subject matter and the pedagogy it requires by consistently engaging students in learning experiences that enable them to acquire complex knowledge and subject-specific skills and vocabulary, such that they </w:t>
            </w:r>
            <w:proofErr w:type="gramStart"/>
            <w:r w:rsidRPr="009F5F8E">
              <w:rPr>
                <w:rFonts w:eastAsia="Times New Roman" w:cstheme="minorHAnsi"/>
                <w:sz w:val="20"/>
                <w:szCs w:val="24"/>
              </w:rPr>
              <w:t>are able to</w:t>
            </w:r>
            <w:proofErr w:type="gramEnd"/>
            <w:r w:rsidRPr="009F5F8E">
              <w:rPr>
                <w:rFonts w:eastAsia="Times New Roman" w:cstheme="minorHAnsi"/>
                <w:sz w:val="20"/>
                <w:szCs w:val="24"/>
              </w:rPr>
              <w:t xml:space="preserve"> make and assess evidence-based claims and arguments</w:t>
            </w:r>
            <w:r w:rsidRPr="009F5F8E">
              <w:rPr>
                <w:rFonts w:ascii="Times New Roman" w:eastAsia="Times New Roman" w:hAnsi="Times New Roman" w:cstheme="minorHAnsi"/>
                <w:sz w:val="24"/>
                <w:szCs w:val="24"/>
              </w:rPr>
              <w:t>.</w:t>
            </w:r>
          </w:p>
        </w:tc>
      </w:tr>
      <w:tr w:rsidR="009F5F8E" w:rsidRPr="009F5F8E" w14:paraId="758AEAD8" w14:textId="77777777" w:rsidTr="00BC39A4">
        <w:trPr>
          <w:trHeight w:val="1089"/>
        </w:trPr>
        <w:tc>
          <w:tcPr>
            <w:tcW w:w="3865" w:type="dxa"/>
            <w:vMerge/>
          </w:tcPr>
          <w:p w14:paraId="1570D39E" w14:textId="77777777" w:rsidR="009F5F8E" w:rsidRPr="009F5F8E" w:rsidRDefault="009F5F8E" w:rsidP="009F5F8E">
            <w:pPr>
              <w:rPr>
                <w:rFonts w:eastAsia="Times New Roman" w:cstheme="minorHAnsi"/>
                <w:b/>
                <w:sz w:val="20"/>
                <w:szCs w:val="20"/>
              </w:rPr>
            </w:pPr>
          </w:p>
        </w:tc>
        <w:tc>
          <w:tcPr>
            <w:tcW w:w="6925" w:type="dxa"/>
          </w:tcPr>
          <w:p w14:paraId="247310B8"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1.A.3 Well Structured Lessons:</w:t>
            </w:r>
          </w:p>
          <w:p w14:paraId="6D551EC9" w14:textId="77777777" w:rsidR="009F5F8E" w:rsidRPr="009F5F8E" w:rsidRDefault="009F5F8E" w:rsidP="009F5F8E">
            <w:pPr>
              <w:rPr>
                <w:rFonts w:eastAsia="Times New Roman" w:cstheme="minorHAnsi"/>
                <w:b/>
                <w:sz w:val="20"/>
                <w:szCs w:val="20"/>
              </w:rPr>
            </w:pPr>
            <w:r w:rsidRPr="009F5F8E">
              <w:rPr>
                <w:rFonts w:eastAsia="Times New Roman" w:cstheme="minorHAnsi"/>
                <w:sz w:val="20"/>
                <w:szCs w:val="20"/>
              </w:rPr>
              <w:t xml:space="preserve">Develops well-structured lessons with challenging, measurable objectives and appropriate student engagement strategies, pacing, sequence, activities, materials, resources, technologies, and groupings. </w:t>
            </w:r>
          </w:p>
        </w:tc>
      </w:tr>
      <w:tr w:rsidR="009F5F8E" w:rsidRPr="009F5F8E" w14:paraId="75FAF94F" w14:textId="77777777" w:rsidTr="00BC39A4">
        <w:trPr>
          <w:trHeight w:val="1259"/>
        </w:trPr>
        <w:tc>
          <w:tcPr>
            <w:tcW w:w="3865" w:type="dxa"/>
            <w:vMerge/>
          </w:tcPr>
          <w:p w14:paraId="6D605AF9" w14:textId="77777777" w:rsidR="009F5F8E" w:rsidRPr="009F5F8E" w:rsidRDefault="009F5F8E" w:rsidP="009F5F8E">
            <w:pPr>
              <w:rPr>
                <w:rFonts w:eastAsia="Times New Roman" w:cstheme="minorHAnsi"/>
                <w:sz w:val="20"/>
                <w:szCs w:val="20"/>
              </w:rPr>
            </w:pPr>
          </w:p>
        </w:tc>
        <w:tc>
          <w:tcPr>
            <w:tcW w:w="6925" w:type="dxa"/>
          </w:tcPr>
          <w:p w14:paraId="248F0210"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 xml:space="preserve">1.B.2. Adjustment to Practice: </w:t>
            </w:r>
          </w:p>
          <w:p w14:paraId="1D4EE02E" w14:textId="77777777" w:rsidR="009F5F8E" w:rsidRPr="009F5F8E" w:rsidRDefault="009F5F8E" w:rsidP="009F5F8E">
            <w:pPr>
              <w:rPr>
                <w:rFonts w:eastAsia="Times New Roman" w:cstheme="minorHAnsi"/>
                <w:sz w:val="20"/>
                <w:szCs w:val="20"/>
              </w:rPr>
            </w:pPr>
            <w:r w:rsidRPr="009F5F8E">
              <w:rPr>
                <w:rFonts w:eastAsia="Times New Roman" w:cstheme="minorHAnsi"/>
                <w:sz w:val="20"/>
                <w:szCs w:val="20"/>
              </w:rPr>
              <w:t xml:space="preserve">Organizes and analyzes results from a variety of assessments to determine progress toward intended outcomes and uses these findings to adjust practice and identify and/or implement appropriate differentiated interventions and enhancements for students. </w:t>
            </w:r>
          </w:p>
        </w:tc>
      </w:tr>
      <w:tr w:rsidR="009F5F8E" w:rsidRPr="009F5F8E" w14:paraId="08C45E9F" w14:textId="77777777" w:rsidTr="00BC39A4">
        <w:trPr>
          <w:trHeight w:val="512"/>
        </w:trPr>
        <w:tc>
          <w:tcPr>
            <w:tcW w:w="3865" w:type="dxa"/>
            <w:vMerge w:val="restart"/>
          </w:tcPr>
          <w:p w14:paraId="383B392C"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 xml:space="preserve">2. Teaching All Students: </w:t>
            </w:r>
          </w:p>
          <w:p w14:paraId="530D0EFF" w14:textId="77777777" w:rsidR="009F5F8E" w:rsidRPr="009F5F8E" w:rsidRDefault="009F5F8E" w:rsidP="009F5F8E">
            <w:pPr>
              <w:rPr>
                <w:rFonts w:eastAsia="Times New Roman" w:cstheme="minorHAnsi"/>
                <w:sz w:val="20"/>
                <w:szCs w:val="20"/>
              </w:rPr>
            </w:pPr>
            <w:r w:rsidRPr="009F5F8E">
              <w:rPr>
                <w:rFonts w:eastAsia="Times New Roman" w:cstheme="minorHAnsi"/>
                <w:sz w:val="20"/>
                <w:szCs w:val="20"/>
              </w:rPr>
              <w:t xml:space="preserve">Promotes the learning and growth of all students through instructional practices that establish high expectations, create a safe learning environment, and demonstrate cultural proficiency </w:t>
            </w:r>
          </w:p>
        </w:tc>
        <w:tc>
          <w:tcPr>
            <w:tcW w:w="6925" w:type="dxa"/>
          </w:tcPr>
          <w:p w14:paraId="37052773"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2.A.3. Meeting Diverse Needs:</w:t>
            </w:r>
          </w:p>
          <w:p w14:paraId="5BC7464F" w14:textId="77777777" w:rsidR="009F5F8E" w:rsidRPr="009F5F8E" w:rsidRDefault="009F5F8E" w:rsidP="009F5F8E">
            <w:pPr>
              <w:rPr>
                <w:rFonts w:eastAsia="Times New Roman" w:cstheme="minorHAnsi"/>
                <w:sz w:val="20"/>
                <w:szCs w:val="20"/>
              </w:rPr>
            </w:pPr>
            <w:r w:rsidRPr="009F5F8E">
              <w:rPr>
                <w:rFonts w:eastAsia="Times New Roman" w:cstheme="minorHAnsi"/>
                <w:sz w:val="20"/>
                <w:szCs w:val="20"/>
              </w:rPr>
              <w:t xml:space="preserve">Uses appropriate practices, including tired instruction and scaffolds, to accommodate differences in learning styles, needs, interests, and levels of readiness, including those of students with disabilities and English language learners. </w:t>
            </w:r>
          </w:p>
          <w:p w14:paraId="06E1353F" w14:textId="77777777" w:rsidR="009F5F8E" w:rsidRPr="009F5F8E" w:rsidRDefault="009F5F8E" w:rsidP="009F5F8E">
            <w:pPr>
              <w:rPr>
                <w:rFonts w:eastAsia="Times New Roman" w:cstheme="minorHAnsi"/>
                <w:sz w:val="20"/>
                <w:szCs w:val="20"/>
              </w:rPr>
            </w:pPr>
          </w:p>
        </w:tc>
      </w:tr>
      <w:tr w:rsidR="009F5F8E" w:rsidRPr="009F5F8E" w14:paraId="3226FC6A" w14:textId="77777777" w:rsidTr="00BC39A4">
        <w:trPr>
          <w:trHeight w:val="629"/>
        </w:trPr>
        <w:tc>
          <w:tcPr>
            <w:tcW w:w="3865" w:type="dxa"/>
            <w:vMerge/>
          </w:tcPr>
          <w:p w14:paraId="706EBE18" w14:textId="77777777" w:rsidR="009F5F8E" w:rsidRPr="009F5F8E" w:rsidRDefault="009F5F8E" w:rsidP="009F5F8E">
            <w:pPr>
              <w:rPr>
                <w:rFonts w:eastAsia="Times New Roman" w:cstheme="minorHAnsi"/>
                <w:sz w:val="20"/>
                <w:szCs w:val="20"/>
              </w:rPr>
            </w:pPr>
          </w:p>
        </w:tc>
        <w:tc>
          <w:tcPr>
            <w:tcW w:w="6925" w:type="dxa"/>
          </w:tcPr>
          <w:p w14:paraId="637F91BB"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2.B.1. Safe Learning Environment:</w:t>
            </w:r>
          </w:p>
          <w:p w14:paraId="3006AC3E" w14:textId="77777777" w:rsidR="009F5F8E" w:rsidRPr="009F5F8E" w:rsidRDefault="009F5F8E" w:rsidP="009F5F8E">
            <w:pPr>
              <w:rPr>
                <w:rFonts w:eastAsia="Times New Roman" w:cstheme="minorHAnsi"/>
                <w:sz w:val="20"/>
                <w:szCs w:val="20"/>
              </w:rPr>
            </w:pPr>
            <w:r w:rsidRPr="009F5F8E">
              <w:rPr>
                <w:rFonts w:eastAsia="Times New Roman" w:cstheme="minorHAnsi"/>
                <w:sz w:val="20"/>
                <w:szCs w:val="20"/>
              </w:rPr>
              <w:t xml:space="preserve">Uses rituals, routines, and appropriate responses that create and maintain a safe physical and intellectual environment where students take academic risks and most behaviors that interfere with learning are prevented </w:t>
            </w:r>
          </w:p>
          <w:p w14:paraId="0B0AA34A" w14:textId="77777777" w:rsidR="009F5F8E" w:rsidRPr="009F5F8E" w:rsidRDefault="009F5F8E" w:rsidP="009F5F8E">
            <w:pPr>
              <w:rPr>
                <w:rFonts w:eastAsia="Times New Roman" w:cstheme="minorHAnsi"/>
                <w:sz w:val="20"/>
                <w:szCs w:val="20"/>
              </w:rPr>
            </w:pPr>
          </w:p>
        </w:tc>
      </w:tr>
      <w:tr w:rsidR="009F5F8E" w:rsidRPr="009F5F8E" w14:paraId="0EA2875B" w14:textId="77777777" w:rsidTr="00BC39A4">
        <w:trPr>
          <w:trHeight w:val="705"/>
        </w:trPr>
        <w:tc>
          <w:tcPr>
            <w:tcW w:w="3865" w:type="dxa"/>
            <w:vMerge/>
          </w:tcPr>
          <w:p w14:paraId="1CAE40A2" w14:textId="77777777" w:rsidR="009F5F8E" w:rsidRPr="009F5F8E" w:rsidRDefault="009F5F8E" w:rsidP="009F5F8E">
            <w:pPr>
              <w:rPr>
                <w:rFonts w:eastAsia="Times New Roman" w:cstheme="minorHAnsi"/>
                <w:sz w:val="20"/>
                <w:szCs w:val="20"/>
              </w:rPr>
            </w:pPr>
          </w:p>
        </w:tc>
        <w:tc>
          <w:tcPr>
            <w:tcW w:w="6925" w:type="dxa"/>
          </w:tcPr>
          <w:p w14:paraId="63F23D53"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2.E.1. High Expectations:</w:t>
            </w:r>
          </w:p>
          <w:p w14:paraId="5F277503" w14:textId="77777777" w:rsidR="009F5F8E" w:rsidRPr="009F5F8E" w:rsidRDefault="009F5F8E" w:rsidP="009F5F8E">
            <w:pPr>
              <w:rPr>
                <w:rFonts w:eastAsia="Times New Roman" w:cstheme="minorHAnsi"/>
                <w:sz w:val="20"/>
                <w:szCs w:val="20"/>
              </w:rPr>
            </w:pPr>
            <w:r w:rsidRPr="009F5F8E">
              <w:rPr>
                <w:rFonts w:eastAsia="Times New Roman" w:cstheme="minorHAnsi"/>
                <w:sz w:val="20"/>
                <w:szCs w:val="20"/>
              </w:rPr>
              <w:t xml:space="preserve">Effectively models and reinforces ways that students can master challenging material through effective effort, rather than having to depend on innate ability.  </w:t>
            </w:r>
          </w:p>
          <w:p w14:paraId="07C0E875" w14:textId="77777777" w:rsidR="009F5F8E" w:rsidRPr="009F5F8E" w:rsidRDefault="009F5F8E" w:rsidP="009F5F8E">
            <w:pPr>
              <w:rPr>
                <w:rFonts w:eastAsia="Times New Roman" w:cstheme="minorHAnsi"/>
                <w:sz w:val="20"/>
                <w:szCs w:val="20"/>
              </w:rPr>
            </w:pPr>
          </w:p>
        </w:tc>
      </w:tr>
      <w:tr w:rsidR="009F5F8E" w:rsidRPr="009F5F8E" w14:paraId="6C503B2A" w14:textId="77777777" w:rsidTr="00BC39A4">
        <w:trPr>
          <w:trHeight w:val="1414"/>
        </w:trPr>
        <w:tc>
          <w:tcPr>
            <w:tcW w:w="3865" w:type="dxa"/>
            <w:tcBorders>
              <w:bottom w:val="single" w:sz="4" w:space="0" w:color="auto"/>
            </w:tcBorders>
          </w:tcPr>
          <w:p w14:paraId="0C2F600A"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 xml:space="preserve">3. Professional Culture: </w:t>
            </w:r>
          </w:p>
          <w:p w14:paraId="10841908" w14:textId="77777777" w:rsidR="009F5F8E" w:rsidRPr="009F5F8E" w:rsidRDefault="009F5F8E" w:rsidP="009F5F8E">
            <w:pPr>
              <w:rPr>
                <w:rFonts w:eastAsia="Times New Roman" w:cstheme="minorHAnsi"/>
                <w:sz w:val="20"/>
                <w:szCs w:val="20"/>
              </w:rPr>
            </w:pPr>
            <w:r w:rsidRPr="009F5F8E">
              <w:rPr>
                <w:rFonts w:eastAsia="Times New Roman" w:cstheme="minorHAnsi"/>
                <w:sz w:val="20"/>
                <w:szCs w:val="20"/>
              </w:rPr>
              <w:t xml:space="preserve">Promotes the learning and growth of all students through ethical, culturally, proficient, skilled, and collaborative practice. </w:t>
            </w:r>
          </w:p>
        </w:tc>
        <w:tc>
          <w:tcPr>
            <w:tcW w:w="6925" w:type="dxa"/>
            <w:tcBorders>
              <w:bottom w:val="single" w:sz="4" w:space="0" w:color="auto"/>
            </w:tcBorders>
          </w:tcPr>
          <w:p w14:paraId="36C100A1" w14:textId="77777777" w:rsidR="009F5F8E" w:rsidRPr="009F5F8E" w:rsidRDefault="009F5F8E" w:rsidP="009F5F8E">
            <w:pPr>
              <w:rPr>
                <w:rFonts w:eastAsia="Times New Roman" w:cstheme="minorHAnsi"/>
                <w:b/>
                <w:sz w:val="20"/>
                <w:szCs w:val="20"/>
              </w:rPr>
            </w:pPr>
            <w:r w:rsidRPr="009F5F8E">
              <w:rPr>
                <w:rFonts w:eastAsia="Times New Roman" w:cstheme="minorHAnsi"/>
                <w:b/>
                <w:sz w:val="20"/>
                <w:szCs w:val="20"/>
              </w:rPr>
              <w:t>4.A.1 Reflective Practice:</w:t>
            </w:r>
          </w:p>
          <w:p w14:paraId="2541E739" w14:textId="77777777" w:rsidR="009F5F8E" w:rsidRPr="009F5F8E" w:rsidRDefault="009F5F8E" w:rsidP="009F5F8E">
            <w:pPr>
              <w:rPr>
                <w:rFonts w:eastAsia="Times New Roman" w:cstheme="minorHAnsi"/>
                <w:sz w:val="20"/>
                <w:szCs w:val="20"/>
              </w:rPr>
            </w:pPr>
            <w:r w:rsidRPr="009F5F8E">
              <w:rPr>
                <w:rFonts w:eastAsia="Times New Roman" w:cstheme="minorHAnsi"/>
                <w:sz w:val="20"/>
                <w:szCs w:val="20"/>
              </w:rPr>
              <w:t xml:space="preserve">Regularly reflects on the effectiveness of lessons, units, and interactions with students, both individually and with colleagues, and uses insights gained to improve practice and student learning. </w:t>
            </w:r>
          </w:p>
        </w:tc>
      </w:tr>
    </w:tbl>
    <w:p w14:paraId="5CFAA2B5" w14:textId="77777777" w:rsidR="00DE0A18" w:rsidRDefault="00DE0A18" w:rsidP="00DE0A18">
      <w:pPr>
        <w:rPr>
          <w:rFonts w:eastAsia="Times New Roman" w:cstheme="minorHAnsi"/>
          <w:sz w:val="24"/>
          <w:szCs w:val="24"/>
        </w:rPr>
      </w:pPr>
    </w:p>
    <w:p w14:paraId="1640DBB0" w14:textId="77777777" w:rsidR="009F5F8E" w:rsidRPr="008F12AE" w:rsidRDefault="009F5F8E" w:rsidP="008F12AE">
      <w:pPr>
        <w:jc w:val="center"/>
        <w:rPr>
          <w:rFonts w:eastAsia="Times" w:cstheme="minorHAnsi"/>
          <w:b/>
          <w:color w:val="2F5496" w:themeColor="accent5" w:themeShade="BF"/>
          <w:sz w:val="28"/>
          <w:szCs w:val="20"/>
        </w:rPr>
      </w:pPr>
      <w:r w:rsidRPr="008F12AE">
        <w:rPr>
          <w:rFonts w:eastAsia="Times" w:cstheme="minorHAnsi"/>
          <w:b/>
          <w:color w:val="2F5496" w:themeColor="accent5" w:themeShade="BF"/>
          <w:sz w:val="28"/>
          <w:szCs w:val="20"/>
        </w:rPr>
        <w:t>Pre-Practicum Teacher Candidate Final Assessment</w:t>
      </w:r>
    </w:p>
    <w:p w14:paraId="5138B1EC" w14:textId="77777777" w:rsidR="009F5F8E" w:rsidRPr="009F5F8E" w:rsidRDefault="009F5F8E" w:rsidP="009F5F8E">
      <w:pPr>
        <w:spacing w:after="0" w:line="240" w:lineRule="auto"/>
        <w:ind w:left="180" w:right="180"/>
        <w:rPr>
          <w:rFonts w:eastAsia="Times New Roman" w:cstheme="minorHAnsi"/>
          <w:i/>
          <w:color w:val="000000"/>
          <w:sz w:val="24"/>
          <w:szCs w:val="24"/>
        </w:rPr>
      </w:pPr>
    </w:p>
    <w:p w14:paraId="070E936A" w14:textId="77777777" w:rsidR="009F5F8E" w:rsidRPr="009F5F8E" w:rsidRDefault="009F5F8E" w:rsidP="009F5F8E">
      <w:pPr>
        <w:spacing w:after="0" w:line="240" w:lineRule="auto"/>
        <w:rPr>
          <w:rFonts w:cstheme="minorHAnsi"/>
          <w:i/>
        </w:rPr>
      </w:pPr>
      <w:r w:rsidRPr="009F5F8E">
        <w:rPr>
          <w:rFonts w:eastAsia="Times New Roman" w:cstheme="minorHAnsi"/>
          <w:color w:val="000000"/>
        </w:rPr>
        <w:t xml:space="preserve">Supervising Practitioners and Program Supervisors are asked to complete this evaluation to assess basic skills, behaviors, and attitudes related to the Professional Standards for Teachers. Please use the rating scale to evaluate the candidate’s progress at the end of the pre-practicum, highlighting where you assess the candidate to be in meeting each Standard.  Please calibrate your ratings with the other supervisor and provide the Teacher Candidate just one completed evaluation.  </w:t>
      </w:r>
      <w:r w:rsidRPr="009F5F8E">
        <w:rPr>
          <w:rFonts w:cstheme="minorHAnsi"/>
          <w:i/>
        </w:rPr>
        <w:t xml:space="preserve">The assessment is developed with content directly aligned the Professional Standards for Teachers and focuses on the following standards and indicators: </w:t>
      </w:r>
      <w:hyperlink r:id="rId25" w:history="1">
        <w:r w:rsidRPr="009F5F8E">
          <w:rPr>
            <w:color w:val="0563C1" w:themeColor="hyperlink"/>
            <w:u w:val="single"/>
          </w:rPr>
          <w:t>http://www.doe.mass.edu/edprep/resources/pre-practicum.html</w:t>
        </w:r>
      </w:hyperlink>
    </w:p>
    <w:p w14:paraId="5539F377" w14:textId="77777777" w:rsidR="009F5F8E" w:rsidRPr="009F5F8E" w:rsidRDefault="009F5F8E" w:rsidP="009F5F8E">
      <w:pPr>
        <w:spacing w:after="0" w:line="240" w:lineRule="auto"/>
        <w:ind w:left="180" w:right="180"/>
        <w:rPr>
          <w:rFonts w:eastAsia="Times New Roman" w:cstheme="minorHAnsi"/>
          <w:color w:val="000000"/>
        </w:rPr>
      </w:pPr>
    </w:p>
    <w:p w14:paraId="2B3E11A5" w14:textId="77777777" w:rsidR="009F5F8E" w:rsidRPr="009F5F8E" w:rsidRDefault="009F5F8E" w:rsidP="009F5F8E">
      <w:pPr>
        <w:spacing w:after="0" w:line="240" w:lineRule="auto"/>
        <w:ind w:left="180" w:right="180"/>
        <w:rPr>
          <w:rFonts w:eastAsia="Times New Roman" w:cstheme="minorHAnsi"/>
          <w:bCs/>
          <w:color w:val="0563C1"/>
          <w:u w:val="single"/>
        </w:rPr>
      </w:pPr>
    </w:p>
    <w:p w14:paraId="0737B29F" w14:textId="77777777" w:rsidR="009F5F8E" w:rsidRPr="009F5F8E" w:rsidRDefault="009F5F8E" w:rsidP="009F5F8E">
      <w:pPr>
        <w:spacing w:after="0" w:line="240" w:lineRule="auto"/>
        <w:ind w:left="180" w:right="180"/>
        <w:rPr>
          <w:rFonts w:eastAsia="Times New Roman" w:cstheme="minorHAnsi"/>
          <w:color w:val="000000"/>
        </w:rPr>
      </w:pPr>
      <w:r w:rsidRPr="009F5F8E">
        <w:rPr>
          <w:rFonts w:eastAsia="Times New Roman" w:cstheme="minorHAnsi"/>
          <w:color w:val="000000"/>
        </w:rPr>
        <w:t xml:space="preserve">Minimum thresholds have been established </w:t>
      </w:r>
      <w:proofErr w:type="gramStart"/>
      <w:r w:rsidRPr="009F5F8E">
        <w:rPr>
          <w:rFonts w:eastAsia="Times New Roman" w:cstheme="minorHAnsi"/>
          <w:color w:val="000000"/>
        </w:rPr>
        <w:t>in order to</w:t>
      </w:r>
      <w:proofErr w:type="gramEnd"/>
      <w:r w:rsidRPr="009F5F8E">
        <w:rPr>
          <w:rFonts w:eastAsia="Times New Roman" w:cstheme="minorHAnsi"/>
          <w:color w:val="000000"/>
        </w:rPr>
        <w:t xml:space="preserve"> assess the readiness for practicum within each particular element. </w:t>
      </w:r>
      <w:proofErr w:type="gramStart"/>
      <w:r w:rsidRPr="009F5F8E">
        <w:rPr>
          <w:rFonts w:eastAsia="Times New Roman" w:cstheme="minorHAnsi"/>
          <w:color w:val="000000"/>
        </w:rPr>
        <w:t>In order to</w:t>
      </w:r>
      <w:proofErr w:type="gramEnd"/>
      <w:r w:rsidRPr="009F5F8E">
        <w:rPr>
          <w:rFonts w:eastAsia="Times New Roman" w:cstheme="minorHAnsi"/>
          <w:color w:val="000000"/>
        </w:rPr>
        <w:t xml:space="preserve"> receive a Pass for Pre-Practicum, Teacher Candidates are expected to achieve an average rating of “Approaching”, which is calculated by taking the total ratings score for all indicators and dividing by the total number of indicators (33).</w:t>
      </w:r>
    </w:p>
    <w:p w14:paraId="7ECC42C4" w14:textId="77777777" w:rsidR="009F5F8E" w:rsidRPr="009F5F8E" w:rsidRDefault="009F5F8E" w:rsidP="009F5F8E">
      <w:pPr>
        <w:spacing w:after="0" w:line="240" w:lineRule="auto"/>
        <w:jc w:val="right"/>
        <w:rPr>
          <w:rFonts w:eastAsia="Times New Roman" w:cstheme="minorHAnsi"/>
          <w:sz w:val="24"/>
          <w:szCs w:val="24"/>
        </w:rPr>
      </w:pPr>
    </w:p>
    <w:tbl>
      <w:tblPr>
        <w:tblpPr w:leftFromText="180" w:rightFromText="180" w:vertAnchor="text" w:tblpX="175" w:tblpY="1"/>
        <w:tblOverlap w:val="neve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494"/>
        <w:gridCol w:w="406"/>
        <w:gridCol w:w="692"/>
        <w:gridCol w:w="19"/>
        <w:gridCol w:w="479"/>
        <w:gridCol w:w="989"/>
        <w:gridCol w:w="22"/>
        <w:gridCol w:w="14"/>
        <w:gridCol w:w="1599"/>
        <w:gridCol w:w="11"/>
        <w:gridCol w:w="11"/>
        <w:gridCol w:w="99"/>
        <w:gridCol w:w="1665"/>
        <w:gridCol w:w="253"/>
        <w:gridCol w:w="11"/>
        <w:gridCol w:w="1708"/>
      </w:tblGrid>
      <w:tr w:rsidR="009F5F8E" w:rsidRPr="009F5F8E" w14:paraId="59FFC8B7" w14:textId="77777777" w:rsidTr="00BC39A4">
        <w:trPr>
          <w:trHeight w:val="348"/>
        </w:trPr>
        <w:tc>
          <w:tcPr>
            <w:tcW w:w="3218" w:type="dxa"/>
            <w:gridSpan w:val="3"/>
            <w:shd w:val="clear" w:color="auto" w:fill="auto"/>
          </w:tcPr>
          <w:p w14:paraId="7D2A6491" w14:textId="77777777" w:rsidR="009F5F8E" w:rsidRPr="009F5F8E" w:rsidRDefault="009F5F8E" w:rsidP="009F5F8E">
            <w:pPr>
              <w:spacing w:after="0" w:line="240" w:lineRule="auto"/>
              <w:rPr>
                <w:rFonts w:eastAsia="Times New Roman" w:cstheme="minorHAnsi"/>
                <w:b/>
                <w:color w:val="000000"/>
              </w:rPr>
            </w:pPr>
            <w:r w:rsidRPr="009F5F8E">
              <w:rPr>
                <w:rFonts w:eastAsia="Times New Roman" w:cstheme="minorHAnsi"/>
                <w:b/>
                <w:color w:val="000000"/>
              </w:rPr>
              <w:t xml:space="preserve">Semester/Year: </w:t>
            </w:r>
          </w:p>
        </w:tc>
        <w:tc>
          <w:tcPr>
            <w:tcW w:w="5864" w:type="dxa"/>
            <w:gridSpan w:val="13"/>
            <w:tcBorders>
              <w:right w:val="nil"/>
            </w:tcBorders>
            <w:shd w:val="clear" w:color="auto" w:fill="auto"/>
          </w:tcPr>
          <w:p w14:paraId="5E61092F" w14:textId="77777777" w:rsidR="009F5F8E" w:rsidRPr="009F5F8E" w:rsidRDefault="009F5F8E" w:rsidP="009F5F8E">
            <w:pPr>
              <w:spacing w:after="0" w:line="240" w:lineRule="auto"/>
              <w:rPr>
                <w:rFonts w:eastAsia="Times New Roman" w:cstheme="minorHAnsi"/>
                <w:b/>
                <w:color w:val="000000"/>
              </w:rPr>
            </w:pPr>
            <w:r w:rsidRPr="009F5F8E">
              <w:rPr>
                <w:rFonts w:eastAsia="Times New Roman" w:cstheme="minorHAnsi"/>
                <w:b/>
                <w:color w:val="000000"/>
                <w:szCs w:val="24"/>
              </w:rPr>
              <w:t>Student Name:</w:t>
            </w:r>
          </w:p>
        </w:tc>
        <w:tc>
          <w:tcPr>
            <w:tcW w:w="1708" w:type="dxa"/>
            <w:tcBorders>
              <w:left w:val="nil"/>
            </w:tcBorders>
          </w:tcPr>
          <w:p w14:paraId="4BAA2950" w14:textId="77777777" w:rsidR="009F5F8E" w:rsidRPr="009F5F8E" w:rsidRDefault="009F5F8E" w:rsidP="009F5F8E">
            <w:pPr>
              <w:spacing w:after="0" w:line="240" w:lineRule="auto"/>
              <w:jc w:val="center"/>
              <w:rPr>
                <w:rFonts w:eastAsia="Times New Roman" w:cstheme="minorHAnsi"/>
                <w:b/>
                <w:color w:val="000000"/>
                <w:szCs w:val="24"/>
              </w:rPr>
            </w:pPr>
          </w:p>
        </w:tc>
      </w:tr>
      <w:tr w:rsidR="009F5F8E" w:rsidRPr="009F5F8E" w14:paraId="04868364" w14:textId="77777777" w:rsidTr="00BC39A4">
        <w:trPr>
          <w:trHeight w:val="531"/>
        </w:trPr>
        <w:tc>
          <w:tcPr>
            <w:tcW w:w="4408" w:type="dxa"/>
            <w:gridSpan w:val="6"/>
            <w:shd w:val="clear" w:color="auto" w:fill="auto"/>
          </w:tcPr>
          <w:p w14:paraId="44C3E87A" w14:textId="77777777" w:rsidR="009F5F8E" w:rsidRPr="009F5F8E" w:rsidRDefault="009F5F8E" w:rsidP="009F5F8E">
            <w:pPr>
              <w:spacing w:after="0" w:line="240" w:lineRule="auto"/>
              <w:rPr>
                <w:rFonts w:eastAsia="Times New Roman" w:cstheme="minorHAnsi"/>
                <w:b/>
                <w:color w:val="000000"/>
                <w:szCs w:val="24"/>
              </w:rPr>
            </w:pPr>
            <w:r w:rsidRPr="009F5F8E">
              <w:rPr>
                <w:rFonts w:eastAsia="Times New Roman" w:cstheme="minorHAnsi"/>
                <w:b/>
                <w:color w:val="000000"/>
                <w:szCs w:val="24"/>
              </w:rPr>
              <w:t>School:</w:t>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p>
        </w:tc>
        <w:tc>
          <w:tcPr>
            <w:tcW w:w="4674" w:type="dxa"/>
            <w:gridSpan w:val="10"/>
            <w:tcBorders>
              <w:right w:val="nil"/>
            </w:tcBorders>
            <w:shd w:val="clear" w:color="auto" w:fill="auto"/>
          </w:tcPr>
          <w:p w14:paraId="2ABA5B8D" w14:textId="77777777" w:rsidR="009F5F8E" w:rsidRPr="009F5F8E" w:rsidRDefault="009F5F8E" w:rsidP="009F5F8E">
            <w:pPr>
              <w:spacing w:after="0" w:line="240" w:lineRule="auto"/>
              <w:rPr>
                <w:rFonts w:eastAsia="Times New Roman" w:cstheme="minorHAnsi"/>
                <w:b/>
                <w:color w:val="000000"/>
                <w:szCs w:val="24"/>
              </w:rPr>
            </w:pPr>
            <w:r w:rsidRPr="009F5F8E">
              <w:rPr>
                <w:rFonts w:eastAsia="Times New Roman" w:cstheme="minorHAnsi"/>
                <w:b/>
                <w:color w:val="000000"/>
                <w:szCs w:val="24"/>
              </w:rPr>
              <w:t>School City:</w:t>
            </w:r>
          </w:p>
        </w:tc>
        <w:tc>
          <w:tcPr>
            <w:tcW w:w="1708" w:type="dxa"/>
            <w:tcBorders>
              <w:left w:val="nil"/>
            </w:tcBorders>
          </w:tcPr>
          <w:p w14:paraId="4A56F1C9" w14:textId="77777777" w:rsidR="009F5F8E" w:rsidRPr="009F5F8E" w:rsidRDefault="009F5F8E" w:rsidP="009F5F8E">
            <w:pPr>
              <w:spacing w:after="0" w:line="240" w:lineRule="auto"/>
              <w:rPr>
                <w:rFonts w:eastAsia="Times New Roman" w:cstheme="minorHAnsi"/>
                <w:b/>
                <w:color w:val="000000"/>
                <w:szCs w:val="24"/>
              </w:rPr>
            </w:pPr>
          </w:p>
        </w:tc>
      </w:tr>
      <w:tr w:rsidR="009F5F8E" w:rsidRPr="009F5F8E" w14:paraId="60C75821" w14:textId="77777777" w:rsidTr="00BC39A4">
        <w:trPr>
          <w:trHeight w:val="621"/>
        </w:trPr>
        <w:tc>
          <w:tcPr>
            <w:tcW w:w="4408" w:type="dxa"/>
            <w:gridSpan w:val="6"/>
            <w:shd w:val="clear" w:color="auto" w:fill="auto"/>
          </w:tcPr>
          <w:p w14:paraId="376B3EDD" w14:textId="77777777" w:rsidR="009F5F8E" w:rsidRPr="009F5F8E" w:rsidRDefault="009F5F8E" w:rsidP="009F5F8E">
            <w:pPr>
              <w:spacing w:after="0" w:line="240" w:lineRule="auto"/>
              <w:rPr>
                <w:rFonts w:eastAsia="Times New Roman" w:cstheme="minorHAnsi"/>
                <w:b/>
                <w:color w:val="000000"/>
                <w:szCs w:val="24"/>
              </w:rPr>
            </w:pPr>
            <w:r w:rsidRPr="009F5F8E">
              <w:rPr>
                <w:rFonts w:eastAsia="Times New Roman" w:cstheme="minorHAnsi"/>
                <w:b/>
                <w:color w:val="000000"/>
                <w:szCs w:val="24"/>
              </w:rPr>
              <w:t xml:space="preserve">Supervising Practitioner: </w:t>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p>
        </w:tc>
        <w:tc>
          <w:tcPr>
            <w:tcW w:w="4674" w:type="dxa"/>
            <w:gridSpan w:val="10"/>
            <w:tcBorders>
              <w:right w:val="nil"/>
            </w:tcBorders>
            <w:shd w:val="clear" w:color="auto" w:fill="auto"/>
          </w:tcPr>
          <w:p w14:paraId="28576C38" w14:textId="77777777" w:rsidR="009F5F8E" w:rsidRPr="009F5F8E" w:rsidRDefault="009F5F8E" w:rsidP="009F5F8E">
            <w:pPr>
              <w:spacing w:after="0" w:line="240" w:lineRule="auto"/>
              <w:rPr>
                <w:rFonts w:eastAsia="Times New Roman" w:cstheme="minorHAnsi"/>
                <w:b/>
                <w:color w:val="000000"/>
                <w:szCs w:val="24"/>
              </w:rPr>
            </w:pPr>
            <w:r w:rsidRPr="009F5F8E">
              <w:rPr>
                <w:rFonts w:eastAsia="Times New Roman" w:cstheme="minorHAnsi"/>
                <w:b/>
                <w:color w:val="000000"/>
                <w:szCs w:val="24"/>
              </w:rPr>
              <w:t>Program Supervisor:</w:t>
            </w:r>
          </w:p>
        </w:tc>
        <w:tc>
          <w:tcPr>
            <w:tcW w:w="1708" w:type="dxa"/>
            <w:tcBorders>
              <w:left w:val="nil"/>
            </w:tcBorders>
          </w:tcPr>
          <w:p w14:paraId="3CDF6235" w14:textId="77777777" w:rsidR="009F5F8E" w:rsidRPr="009F5F8E" w:rsidRDefault="009F5F8E" w:rsidP="009F5F8E">
            <w:pPr>
              <w:spacing w:after="0" w:line="240" w:lineRule="auto"/>
              <w:rPr>
                <w:rFonts w:eastAsia="Times New Roman" w:cstheme="minorHAnsi"/>
                <w:b/>
                <w:color w:val="000000"/>
                <w:szCs w:val="24"/>
              </w:rPr>
            </w:pPr>
          </w:p>
        </w:tc>
      </w:tr>
      <w:tr w:rsidR="009F5F8E" w:rsidRPr="009F5F8E" w14:paraId="5118F474" w14:textId="77777777" w:rsidTr="00BC39A4">
        <w:trPr>
          <w:trHeight w:val="621"/>
        </w:trPr>
        <w:tc>
          <w:tcPr>
            <w:tcW w:w="4408" w:type="dxa"/>
            <w:gridSpan w:val="6"/>
            <w:tcBorders>
              <w:bottom w:val="single" w:sz="4" w:space="0" w:color="auto"/>
            </w:tcBorders>
            <w:shd w:val="clear" w:color="auto" w:fill="auto"/>
          </w:tcPr>
          <w:p w14:paraId="5A8CD1C3" w14:textId="77777777" w:rsidR="009F5F8E" w:rsidRPr="009F5F8E" w:rsidRDefault="009F5F8E" w:rsidP="009F5F8E">
            <w:pPr>
              <w:spacing w:after="0" w:line="240" w:lineRule="auto"/>
              <w:rPr>
                <w:rFonts w:eastAsia="Times New Roman" w:cstheme="minorHAnsi"/>
                <w:b/>
                <w:color w:val="000000"/>
                <w:szCs w:val="24"/>
              </w:rPr>
            </w:pPr>
            <w:r w:rsidRPr="009F5F8E">
              <w:rPr>
                <w:rFonts w:eastAsia="Times New Roman" w:cstheme="minorHAnsi"/>
                <w:b/>
                <w:color w:val="000000"/>
                <w:szCs w:val="24"/>
              </w:rPr>
              <w:t>Grade Levels:</w:t>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r>
            <w:r w:rsidRPr="009F5F8E">
              <w:rPr>
                <w:rFonts w:eastAsia="Times New Roman" w:cstheme="minorHAnsi"/>
                <w:b/>
                <w:color w:val="000000"/>
                <w:szCs w:val="24"/>
              </w:rPr>
              <w:tab/>
              <w:t xml:space="preserve"> </w:t>
            </w:r>
          </w:p>
        </w:tc>
        <w:tc>
          <w:tcPr>
            <w:tcW w:w="4674" w:type="dxa"/>
            <w:gridSpan w:val="10"/>
            <w:tcBorders>
              <w:bottom w:val="single" w:sz="4" w:space="0" w:color="auto"/>
              <w:right w:val="nil"/>
            </w:tcBorders>
            <w:shd w:val="clear" w:color="auto" w:fill="auto"/>
          </w:tcPr>
          <w:p w14:paraId="675815A1" w14:textId="77777777" w:rsidR="009F5F8E" w:rsidRPr="009F5F8E" w:rsidRDefault="009F5F8E" w:rsidP="009F5F8E">
            <w:pPr>
              <w:spacing w:after="0" w:line="240" w:lineRule="auto"/>
              <w:rPr>
                <w:rFonts w:eastAsia="Times New Roman" w:cstheme="minorHAnsi"/>
                <w:b/>
                <w:color w:val="000000"/>
                <w:szCs w:val="24"/>
              </w:rPr>
            </w:pPr>
            <w:r w:rsidRPr="009F5F8E">
              <w:rPr>
                <w:rFonts w:eastAsia="Times New Roman" w:cstheme="minorHAnsi"/>
                <w:b/>
                <w:color w:val="000000"/>
                <w:szCs w:val="24"/>
              </w:rPr>
              <w:t xml:space="preserve">Licensure Area: </w:t>
            </w:r>
          </w:p>
        </w:tc>
        <w:tc>
          <w:tcPr>
            <w:tcW w:w="1708" w:type="dxa"/>
            <w:tcBorders>
              <w:left w:val="nil"/>
            </w:tcBorders>
          </w:tcPr>
          <w:p w14:paraId="3942C1FE" w14:textId="77777777" w:rsidR="009F5F8E" w:rsidRPr="009F5F8E" w:rsidRDefault="009F5F8E" w:rsidP="009F5F8E">
            <w:pPr>
              <w:spacing w:after="0" w:line="240" w:lineRule="auto"/>
              <w:rPr>
                <w:rFonts w:eastAsia="Times New Roman" w:cstheme="minorHAnsi"/>
                <w:b/>
                <w:color w:val="000000"/>
                <w:szCs w:val="24"/>
              </w:rPr>
            </w:pPr>
          </w:p>
        </w:tc>
      </w:tr>
      <w:tr w:rsidR="009F5F8E" w:rsidRPr="009F5F8E" w14:paraId="47FD57B7" w14:textId="77777777" w:rsidTr="00BC39A4">
        <w:trPr>
          <w:trHeight w:val="522"/>
        </w:trPr>
        <w:tc>
          <w:tcPr>
            <w:tcW w:w="1318" w:type="dxa"/>
            <w:tcBorders>
              <w:top w:val="single" w:sz="4" w:space="0" w:color="auto"/>
              <w:bottom w:val="single" w:sz="4" w:space="0" w:color="auto"/>
              <w:right w:val="single" w:sz="4" w:space="0" w:color="auto"/>
            </w:tcBorders>
            <w:shd w:val="clear" w:color="auto" w:fill="auto"/>
          </w:tcPr>
          <w:p w14:paraId="4566F569" w14:textId="77777777" w:rsidR="009F5F8E" w:rsidRPr="009F5F8E" w:rsidRDefault="009F5F8E" w:rsidP="009F5F8E">
            <w:pPr>
              <w:spacing w:after="0" w:line="240" w:lineRule="auto"/>
              <w:rPr>
                <w:rFonts w:eastAsia="Times New Roman" w:cstheme="minorHAnsi"/>
                <w:b/>
                <w:color w:val="000000"/>
                <w:szCs w:val="24"/>
              </w:rPr>
            </w:pPr>
            <w:r w:rsidRPr="009F5F8E">
              <w:rPr>
                <w:rFonts w:eastAsia="Times New Roman" w:cstheme="minorHAnsi"/>
                <w:b/>
                <w:color w:val="000000"/>
                <w:szCs w:val="24"/>
              </w:rPr>
              <w:t>Total Hours</w:t>
            </w:r>
          </w:p>
        </w:tc>
        <w:tc>
          <w:tcPr>
            <w:tcW w:w="7764" w:type="dxa"/>
            <w:gridSpan w:val="15"/>
            <w:tcBorders>
              <w:top w:val="single" w:sz="4" w:space="0" w:color="auto"/>
              <w:left w:val="single" w:sz="4" w:space="0" w:color="auto"/>
              <w:bottom w:val="single" w:sz="4" w:space="0" w:color="auto"/>
              <w:right w:val="nil"/>
            </w:tcBorders>
            <w:shd w:val="clear" w:color="auto" w:fill="auto"/>
          </w:tcPr>
          <w:p w14:paraId="19E18CDF" w14:textId="77777777" w:rsidR="009F5F8E" w:rsidRPr="009F5F8E" w:rsidRDefault="009F5F8E" w:rsidP="009F5F8E">
            <w:pPr>
              <w:spacing w:after="0" w:line="240" w:lineRule="auto"/>
              <w:ind w:left="50"/>
              <w:rPr>
                <w:rFonts w:eastAsia="Times New Roman" w:cstheme="minorHAnsi"/>
                <w:b/>
                <w:color w:val="000000"/>
                <w:sz w:val="20"/>
                <w:szCs w:val="20"/>
              </w:rPr>
            </w:pPr>
          </w:p>
          <w:p w14:paraId="7CE604AD" w14:textId="77777777" w:rsidR="009F5F8E" w:rsidRPr="009F5F8E" w:rsidRDefault="009F5F8E" w:rsidP="009F5F8E">
            <w:pPr>
              <w:spacing w:after="0" w:line="240" w:lineRule="auto"/>
              <w:ind w:left="50"/>
              <w:rPr>
                <w:rFonts w:eastAsia="Times New Roman" w:cstheme="minorHAnsi"/>
                <w:b/>
                <w:color w:val="000000"/>
                <w:sz w:val="20"/>
                <w:szCs w:val="20"/>
              </w:rPr>
            </w:pPr>
          </w:p>
          <w:p w14:paraId="1F4E4D7F" w14:textId="77777777" w:rsidR="009F5F8E" w:rsidRPr="009F5F8E" w:rsidRDefault="009F5F8E" w:rsidP="009F5F8E">
            <w:pPr>
              <w:spacing w:after="0" w:line="240" w:lineRule="auto"/>
              <w:ind w:left="50"/>
              <w:rPr>
                <w:rFonts w:eastAsia="Times New Roman" w:cstheme="minorHAnsi"/>
                <w:b/>
                <w:color w:val="000000"/>
                <w:sz w:val="20"/>
                <w:szCs w:val="20"/>
              </w:rPr>
            </w:pPr>
          </w:p>
          <w:p w14:paraId="19FFC34D" w14:textId="77777777" w:rsidR="009F5F8E" w:rsidRPr="009F5F8E" w:rsidRDefault="009F5F8E" w:rsidP="009F5F8E">
            <w:pPr>
              <w:spacing w:after="0" w:line="240" w:lineRule="auto"/>
              <w:ind w:left="50"/>
              <w:rPr>
                <w:rFonts w:eastAsia="Times New Roman" w:cstheme="minorHAnsi"/>
                <w:b/>
                <w:color w:val="000000"/>
                <w:sz w:val="20"/>
                <w:szCs w:val="20"/>
              </w:rPr>
            </w:pPr>
          </w:p>
        </w:tc>
        <w:tc>
          <w:tcPr>
            <w:tcW w:w="1708" w:type="dxa"/>
            <w:tcBorders>
              <w:left w:val="nil"/>
              <w:bottom w:val="single" w:sz="4" w:space="0" w:color="auto"/>
            </w:tcBorders>
          </w:tcPr>
          <w:p w14:paraId="03F4235D" w14:textId="77777777" w:rsidR="009F5F8E" w:rsidRPr="009F5F8E" w:rsidRDefault="009F5F8E" w:rsidP="009F5F8E">
            <w:pPr>
              <w:spacing w:after="0" w:line="240" w:lineRule="auto"/>
              <w:ind w:left="50"/>
              <w:rPr>
                <w:rFonts w:eastAsia="Times New Roman" w:cstheme="minorHAnsi"/>
                <w:b/>
                <w:color w:val="000000"/>
                <w:sz w:val="20"/>
                <w:szCs w:val="20"/>
              </w:rPr>
            </w:pPr>
          </w:p>
        </w:tc>
      </w:tr>
      <w:tr w:rsidR="009F5F8E" w:rsidRPr="009F5F8E" w14:paraId="790DF2AC" w14:textId="77777777" w:rsidTr="00BC39A4">
        <w:trPr>
          <w:trHeight w:val="616"/>
        </w:trPr>
        <w:tc>
          <w:tcPr>
            <w:tcW w:w="3929"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AD268" w14:textId="77777777" w:rsidR="009F5F8E" w:rsidRPr="009F5F8E" w:rsidRDefault="009F5F8E" w:rsidP="009F5F8E">
            <w:pPr>
              <w:tabs>
                <w:tab w:val="left" w:pos="162"/>
              </w:tabs>
              <w:spacing w:after="0" w:line="240" w:lineRule="auto"/>
              <w:rPr>
                <w:rFonts w:eastAsia="Times New Roman" w:cstheme="minorHAnsi"/>
                <w:i/>
                <w:sz w:val="20"/>
              </w:rPr>
            </w:pPr>
            <w:r w:rsidRPr="009F5F8E">
              <w:rPr>
                <w:rFonts w:eastAsia="Times New Roman" w:cstheme="minorHAnsi"/>
                <w:i/>
                <w:sz w:val="20"/>
              </w:rPr>
              <w:t>Standard 1: Curriculum Planning and Instruction:</w:t>
            </w:r>
          </w:p>
          <w:p w14:paraId="6906D232" w14:textId="77777777" w:rsidR="009F5F8E" w:rsidRPr="009F5F8E" w:rsidRDefault="009F5F8E" w:rsidP="009F5F8E">
            <w:pPr>
              <w:tabs>
                <w:tab w:val="left" w:pos="162"/>
              </w:tabs>
              <w:spacing w:after="0" w:line="240" w:lineRule="auto"/>
              <w:rPr>
                <w:rFonts w:eastAsia="Times New Roman" w:cstheme="minorHAnsi"/>
                <w:b/>
                <w:sz w:val="20"/>
              </w:rPr>
            </w:pPr>
            <w:r w:rsidRPr="009F5F8E">
              <w:rPr>
                <w:rFonts w:eastAsia="Times New Roman" w:cstheme="minorHAnsi"/>
                <w:b/>
                <w:sz w:val="20"/>
              </w:rPr>
              <w:t xml:space="preserve">Element: </w:t>
            </w:r>
            <w:r w:rsidRPr="009F5F8E">
              <w:rPr>
                <w:rFonts w:eastAsia="Times New Roman" w:cstheme="minorHAnsi"/>
                <w:b/>
                <w:sz w:val="20"/>
                <w:szCs w:val="20"/>
              </w:rPr>
              <w:t xml:space="preserve">1.A.1. </w:t>
            </w:r>
            <w:r w:rsidRPr="009F5F8E">
              <w:rPr>
                <w:rFonts w:eastAsia="Times New Roman" w:cstheme="minorHAnsi"/>
                <w:b/>
                <w:sz w:val="20"/>
              </w:rPr>
              <w:t>Subject Matter Knowledge</w:t>
            </w:r>
          </w:p>
          <w:p w14:paraId="45BAB004" w14:textId="77777777" w:rsidR="009F5F8E" w:rsidRPr="009F5F8E" w:rsidRDefault="009F5F8E" w:rsidP="009F5F8E">
            <w:pPr>
              <w:tabs>
                <w:tab w:val="left" w:pos="162"/>
              </w:tabs>
              <w:spacing w:after="0" w:line="240" w:lineRule="auto"/>
              <w:rPr>
                <w:rFonts w:eastAsia="Times New Roman" w:cstheme="minorHAnsi"/>
                <w:b/>
                <w:color w:val="000000"/>
                <w:sz w:val="10"/>
                <w:szCs w:val="10"/>
              </w:rPr>
            </w:pPr>
          </w:p>
        </w:tc>
        <w:tc>
          <w:tcPr>
            <w:tcW w:w="1504" w:type="dxa"/>
            <w:gridSpan w:val="4"/>
            <w:tcBorders>
              <w:top w:val="single" w:sz="4" w:space="0" w:color="auto"/>
              <w:left w:val="single" w:sz="4" w:space="0" w:color="auto"/>
              <w:bottom w:val="single" w:sz="4" w:space="0" w:color="auto"/>
              <w:right w:val="dashed" w:sz="4" w:space="0" w:color="auto"/>
            </w:tcBorders>
            <w:shd w:val="clear" w:color="auto" w:fill="BDD6EE" w:themeFill="accent1" w:themeFillTint="66"/>
          </w:tcPr>
          <w:p w14:paraId="25FF59DA" w14:textId="77777777" w:rsidR="009F5F8E" w:rsidRPr="009F5F8E" w:rsidRDefault="009F5F8E" w:rsidP="009F5F8E">
            <w:pPr>
              <w:spacing w:after="0" w:line="240" w:lineRule="auto"/>
              <w:jc w:val="center"/>
              <w:rPr>
                <w:rFonts w:eastAsia="Times New Roman" w:cstheme="minorHAnsi"/>
                <w:b/>
                <w:color w:val="000000"/>
                <w:sz w:val="20"/>
                <w:szCs w:val="20"/>
              </w:rPr>
            </w:pPr>
            <w:r w:rsidRPr="009F5F8E">
              <w:rPr>
                <w:rFonts w:eastAsia="Times New Roman" w:cstheme="minorHAnsi"/>
                <w:b/>
                <w:color w:val="000000"/>
                <w:sz w:val="20"/>
                <w:szCs w:val="20"/>
              </w:rPr>
              <w:t>Meeting</w:t>
            </w:r>
          </w:p>
          <w:p w14:paraId="5026D636" w14:textId="77777777" w:rsidR="009F5F8E" w:rsidRPr="009F5F8E" w:rsidRDefault="009F5F8E" w:rsidP="009F5F8E">
            <w:pPr>
              <w:spacing w:after="0" w:line="240" w:lineRule="auto"/>
              <w:jc w:val="center"/>
              <w:rPr>
                <w:rFonts w:eastAsia="Times New Roman" w:cstheme="minorHAnsi"/>
                <w:b/>
                <w:color w:val="000000"/>
                <w:sz w:val="20"/>
                <w:szCs w:val="20"/>
              </w:rPr>
            </w:pPr>
            <w:r w:rsidRPr="009F5F8E">
              <w:rPr>
                <w:rFonts w:eastAsia="Times New Roman" w:cstheme="minorHAnsi"/>
                <w:b/>
                <w:color w:val="000000"/>
                <w:sz w:val="20"/>
                <w:szCs w:val="20"/>
              </w:rPr>
              <w:t>4</w:t>
            </w:r>
          </w:p>
        </w:tc>
        <w:tc>
          <w:tcPr>
            <w:tcW w:w="1621" w:type="dxa"/>
            <w:gridSpan w:val="3"/>
            <w:tcBorders>
              <w:top w:val="single" w:sz="4" w:space="0" w:color="auto"/>
              <w:left w:val="single" w:sz="4" w:space="0" w:color="auto"/>
              <w:bottom w:val="single" w:sz="4" w:space="0" w:color="auto"/>
              <w:right w:val="dashed" w:sz="4" w:space="0" w:color="auto"/>
            </w:tcBorders>
            <w:shd w:val="clear" w:color="auto" w:fill="BDD6EE" w:themeFill="accent1" w:themeFillTint="66"/>
          </w:tcPr>
          <w:p w14:paraId="7CF4C389" w14:textId="77777777" w:rsidR="009F5F8E" w:rsidRPr="009F5F8E" w:rsidRDefault="009F5F8E" w:rsidP="009F5F8E">
            <w:pPr>
              <w:spacing w:after="0" w:line="240" w:lineRule="auto"/>
              <w:jc w:val="center"/>
              <w:rPr>
                <w:rFonts w:eastAsia="Times New Roman" w:cstheme="minorHAnsi"/>
                <w:b/>
                <w:color w:val="000000"/>
                <w:sz w:val="20"/>
                <w:szCs w:val="20"/>
              </w:rPr>
            </w:pPr>
            <w:r w:rsidRPr="009F5F8E">
              <w:rPr>
                <w:rFonts w:eastAsia="Times New Roman" w:cstheme="minorHAnsi"/>
                <w:b/>
                <w:color w:val="000000"/>
                <w:sz w:val="20"/>
                <w:szCs w:val="20"/>
              </w:rPr>
              <w:t>Approaching</w:t>
            </w:r>
          </w:p>
          <w:p w14:paraId="54FE4A84" w14:textId="77777777" w:rsidR="009F5F8E" w:rsidRPr="009F5F8E" w:rsidRDefault="009F5F8E" w:rsidP="009F5F8E">
            <w:pPr>
              <w:spacing w:after="0" w:line="240" w:lineRule="auto"/>
              <w:jc w:val="center"/>
              <w:rPr>
                <w:rFonts w:eastAsia="Times New Roman" w:cstheme="minorHAnsi"/>
                <w:b/>
                <w:color w:val="000000"/>
                <w:sz w:val="20"/>
                <w:szCs w:val="20"/>
              </w:rPr>
            </w:pPr>
            <w:r w:rsidRPr="009F5F8E">
              <w:rPr>
                <w:rFonts w:eastAsia="Times New Roman" w:cstheme="minorHAnsi"/>
                <w:b/>
                <w:color w:val="000000"/>
                <w:sz w:val="20"/>
                <w:szCs w:val="20"/>
              </w:rPr>
              <w:t>3</w:t>
            </w:r>
          </w:p>
        </w:tc>
        <w:tc>
          <w:tcPr>
            <w:tcW w:w="2028" w:type="dxa"/>
            <w:gridSpan w:val="4"/>
            <w:tcBorders>
              <w:top w:val="single" w:sz="4" w:space="0" w:color="auto"/>
              <w:left w:val="single" w:sz="4" w:space="0" w:color="auto"/>
              <w:right w:val="single" w:sz="4" w:space="0" w:color="auto"/>
            </w:tcBorders>
            <w:shd w:val="clear" w:color="auto" w:fill="BDD6EE" w:themeFill="accent1" w:themeFillTint="66"/>
          </w:tcPr>
          <w:p w14:paraId="3A7D8B96" w14:textId="77777777" w:rsidR="009F5F8E" w:rsidRPr="009F5F8E" w:rsidRDefault="009F5F8E" w:rsidP="009F5F8E">
            <w:pPr>
              <w:spacing w:after="0" w:line="240" w:lineRule="auto"/>
              <w:jc w:val="center"/>
              <w:rPr>
                <w:rFonts w:eastAsia="Times New Roman" w:cstheme="minorHAnsi"/>
                <w:b/>
                <w:color w:val="000000"/>
                <w:sz w:val="20"/>
                <w:szCs w:val="20"/>
              </w:rPr>
            </w:pPr>
            <w:r w:rsidRPr="009F5F8E">
              <w:rPr>
                <w:rFonts w:eastAsia="Times New Roman" w:cstheme="minorHAnsi"/>
                <w:b/>
                <w:color w:val="000000"/>
                <w:sz w:val="20"/>
                <w:szCs w:val="20"/>
              </w:rPr>
              <w:t>Needs Attention</w:t>
            </w:r>
          </w:p>
          <w:p w14:paraId="7D60C6F7" w14:textId="77777777" w:rsidR="009F5F8E" w:rsidRPr="009F5F8E" w:rsidRDefault="009F5F8E" w:rsidP="009F5F8E">
            <w:pPr>
              <w:spacing w:after="0" w:line="240" w:lineRule="auto"/>
              <w:jc w:val="center"/>
              <w:rPr>
                <w:rFonts w:eastAsia="Times New Roman" w:cstheme="minorHAnsi"/>
                <w:b/>
                <w:color w:val="000000"/>
                <w:sz w:val="20"/>
                <w:szCs w:val="20"/>
              </w:rPr>
            </w:pPr>
            <w:r w:rsidRPr="009F5F8E">
              <w:rPr>
                <w:rFonts w:eastAsia="Times New Roman" w:cstheme="minorHAnsi"/>
                <w:b/>
                <w:color w:val="000000"/>
                <w:sz w:val="20"/>
                <w:szCs w:val="20"/>
              </w:rPr>
              <w:t xml:space="preserve">2 </w:t>
            </w:r>
          </w:p>
        </w:tc>
        <w:tc>
          <w:tcPr>
            <w:tcW w:w="1708" w:type="dxa"/>
            <w:tcBorders>
              <w:top w:val="single" w:sz="4" w:space="0" w:color="auto"/>
              <w:left w:val="single" w:sz="4" w:space="0" w:color="auto"/>
              <w:right w:val="single" w:sz="4" w:space="0" w:color="auto"/>
            </w:tcBorders>
            <w:shd w:val="clear" w:color="auto" w:fill="BDD6EE" w:themeFill="accent1" w:themeFillTint="66"/>
          </w:tcPr>
          <w:p w14:paraId="04BDEAE5" w14:textId="77777777" w:rsidR="009F5F8E" w:rsidRPr="009F5F8E" w:rsidRDefault="009F5F8E" w:rsidP="009F5F8E">
            <w:pPr>
              <w:spacing w:after="0" w:line="240" w:lineRule="auto"/>
              <w:jc w:val="center"/>
              <w:rPr>
                <w:rFonts w:eastAsia="Times New Roman" w:cstheme="minorHAnsi"/>
                <w:b/>
                <w:color w:val="000000"/>
                <w:sz w:val="20"/>
                <w:szCs w:val="20"/>
              </w:rPr>
            </w:pPr>
            <w:r w:rsidRPr="009F5F8E">
              <w:rPr>
                <w:rFonts w:eastAsia="Times New Roman" w:cstheme="minorHAnsi"/>
                <w:b/>
                <w:color w:val="000000"/>
                <w:sz w:val="20"/>
                <w:szCs w:val="20"/>
              </w:rPr>
              <w:t xml:space="preserve">Not Observed </w:t>
            </w:r>
          </w:p>
          <w:p w14:paraId="04E8FBBB" w14:textId="77777777" w:rsidR="009F5F8E" w:rsidRPr="009F5F8E" w:rsidRDefault="009F5F8E" w:rsidP="009F5F8E">
            <w:pPr>
              <w:spacing w:after="0" w:line="240" w:lineRule="auto"/>
              <w:jc w:val="center"/>
              <w:rPr>
                <w:rFonts w:eastAsia="Times New Roman" w:cstheme="minorHAnsi"/>
                <w:b/>
                <w:color w:val="000000"/>
                <w:sz w:val="20"/>
                <w:szCs w:val="20"/>
              </w:rPr>
            </w:pPr>
            <w:r w:rsidRPr="009F5F8E">
              <w:rPr>
                <w:rFonts w:eastAsia="Times New Roman" w:cstheme="minorHAnsi"/>
                <w:b/>
                <w:color w:val="000000"/>
                <w:sz w:val="20"/>
                <w:szCs w:val="20"/>
              </w:rPr>
              <w:t>1</w:t>
            </w:r>
          </w:p>
        </w:tc>
      </w:tr>
      <w:tr w:rsidR="009F5F8E" w:rsidRPr="009F5F8E" w14:paraId="1A4CB708" w14:textId="77777777" w:rsidTr="00BC39A4">
        <w:trPr>
          <w:trHeight w:val="421"/>
        </w:trPr>
        <w:tc>
          <w:tcPr>
            <w:tcW w:w="3929" w:type="dxa"/>
            <w:gridSpan w:val="5"/>
            <w:tcBorders>
              <w:top w:val="single" w:sz="4" w:space="0" w:color="auto"/>
              <w:left w:val="single" w:sz="4" w:space="0" w:color="auto"/>
              <w:bottom w:val="single" w:sz="4" w:space="0" w:color="auto"/>
              <w:right w:val="single" w:sz="4" w:space="0" w:color="auto"/>
            </w:tcBorders>
            <w:shd w:val="clear" w:color="auto" w:fill="auto"/>
          </w:tcPr>
          <w:p w14:paraId="2723A41A" w14:textId="77777777" w:rsidR="009F5F8E" w:rsidRPr="009F5F8E" w:rsidRDefault="009F5F8E" w:rsidP="009F5F8E">
            <w:pPr>
              <w:tabs>
                <w:tab w:val="left" w:pos="162"/>
              </w:tabs>
              <w:rPr>
                <w:sz w:val="20"/>
                <w:szCs w:val="20"/>
              </w:rPr>
            </w:pPr>
            <w:r w:rsidRPr="009F5F8E">
              <w:rPr>
                <w:sz w:val="20"/>
                <w:szCs w:val="20"/>
              </w:rPr>
              <w:t>Lesson materials demonstrate superficial knowledge and understanding of subject matter and pedagogy. Lesson does not utilize well-aligned content specific strategies.</w:t>
            </w:r>
          </w:p>
        </w:tc>
        <w:tc>
          <w:tcPr>
            <w:tcW w:w="1504" w:type="dxa"/>
            <w:gridSpan w:val="4"/>
            <w:tcBorders>
              <w:top w:val="single" w:sz="4" w:space="0" w:color="auto"/>
              <w:left w:val="single" w:sz="4" w:space="0" w:color="auto"/>
              <w:bottom w:val="single" w:sz="4" w:space="0" w:color="auto"/>
              <w:right w:val="dashed" w:sz="4" w:space="0" w:color="auto"/>
            </w:tcBorders>
            <w:shd w:val="clear" w:color="auto" w:fill="auto"/>
          </w:tcPr>
          <w:p w14:paraId="1D5B376A" w14:textId="77777777" w:rsidR="009F5F8E" w:rsidRPr="009F5F8E" w:rsidRDefault="009F5F8E" w:rsidP="009F5F8E">
            <w:pPr>
              <w:spacing w:after="0" w:line="240" w:lineRule="auto"/>
              <w:rPr>
                <w:rFonts w:eastAsia="Times New Roman" w:cstheme="minorHAnsi"/>
                <w:i/>
              </w:rPr>
            </w:pPr>
          </w:p>
        </w:tc>
        <w:tc>
          <w:tcPr>
            <w:tcW w:w="1621" w:type="dxa"/>
            <w:gridSpan w:val="3"/>
            <w:tcBorders>
              <w:top w:val="single" w:sz="4" w:space="0" w:color="auto"/>
              <w:left w:val="single" w:sz="4" w:space="0" w:color="auto"/>
              <w:bottom w:val="single" w:sz="4" w:space="0" w:color="auto"/>
              <w:right w:val="dashed" w:sz="4" w:space="0" w:color="auto"/>
            </w:tcBorders>
            <w:shd w:val="clear" w:color="auto" w:fill="auto"/>
          </w:tcPr>
          <w:p w14:paraId="4F69994D" w14:textId="77777777" w:rsidR="009F5F8E" w:rsidRPr="009F5F8E" w:rsidRDefault="009F5F8E" w:rsidP="009F5F8E">
            <w:pPr>
              <w:spacing w:after="0" w:line="240" w:lineRule="auto"/>
              <w:rPr>
                <w:rFonts w:eastAsia="Times New Roman" w:cstheme="minorHAnsi"/>
                <w:i/>
              </w:rPr>
            </w:pPr>
          </w:p>
        </w:tc>
        <w:tc>
          <w:tcPr>
            <w:tcW w:w="2028" w:type="dxa"/>
            <w:gridSpan w:val="4"/>
            <w:tcBorders>
              <w:left w:val="single" w:sz="4" w:space="0" w:color="auto"/>
              <w:bottom w:val="single" w:sz="4" w:space="0" w:color="auto"/>
              <w:right w:val="single" w:sz="4" w:space="0" w:color="auto"/>
            </w:tcBorders>
            <w:shd w:val="clear" w:color="auto" w:fill="auto"/>
          </w:tcPr>
          <w:p w14:paraId="212AF6DE" w14:textId="77777777" w:rsidR="009F5F8E" w:rsidRPr="009F5F8E" w:rsidRDefault="009F5F8E" w:rsidP="009F5F8E">
            <w:pPr>
              <w:spacing w:after="0" w:line="240" w:lineRule="auto"/>
              <w:rPr>
                <w:rFonts w:eastAsia="Times New Roman" w:cstheme="minorHAnsi"/>
                <w:i/>
              </w:rPr>
            </w:pPr>
          </w:p>
        </w:tc>
        <w:tc>
          <w:tcPr>
            <w:tcW w:w="1708" w:type="dxa"/>
            <w:tcBorders>
              <w:left w:val="single" w:sz="4" w:space="0" w:color="auto"/>
              <w:bottom w:val="single" w:sz="4" w:space="0" w:color="auto"/>
              <w:right w:val="single" w:sz="4" w:space="0" w:color="auto"/>
            </w:tcBorders>
          </w:tcPr>
          <w:p w14:paraId="084D589A" w14:textId="77777777" w:rsidR="009F5F8E" w:rsidRPr="009F5F8E" w:rsidRDefault="009F5F8E" w:rsidP="009F5F8E">
            <w:pPr>
              <w:spacing w:after="0" w:line="240" w:lineRule="auto"/>
              <w:rPr>
                <w:rFonts w:eastAsia="Times New Roman" w:cstheme="minorHAnsi"/>
                <w:i/>
              </w:rPr>
            </w:pPr>
          </w:p>
        </w:tc>
      </w:tr>
      <w:tr w:rsidR="009F5F8E" w:rsidRPr="009F5F8E" w14:paraId="42E1687E" w14:textId="77777777" w:rsidTr="00BC39A4">
        <w:trPr>
          <w:trHeight w:val="407"/>
        </w:trPr>
        <w:tc>
          <w:tcPr>
            <w:tcW w:w="3929" w:type="dxa"/>
            <w:gridSpan w:val="5"/>
            <w:tcBorders>
              <w:top w:val="single" w:sz="4" w:space="0" w:color="auto"/>
              <w:left w:val="single" w:sz="4" w:space="0" w:color="auto"/>
              <w:bottom w:val="single" w:sz="4" w:space="0" w:color="auto"/>
              <w:right w:val="single" w:sz="4" w:space="0" w:color="auto"/>
            </w:tcBorders>
            <w:shd w:val="clear" w:color="auto" w:fill="auto"/>
          </w:tcPr>
          <w:p w14:paraId="0C167265" w14:textId="77777777" w:rsidR="009F5F8E" w:rsidRPr="009F5F8E" w:rsidRDefault="009F5F8E" w:rsidP="009F5F8E">
            <w:pPr>
              <w:tabs>
                <w:tab w:val="left" w:pos="162"/>
              </w:tabs>
              <w:spacing w:after="0" w:line="240" w:lineRule="auto"/>
              <w:rPr>
                <w:rFonts w:eastAsia="Times New Roman" w:cstheme="minorHAnsi"/>
                <w:b/>
                <w:sz w:val="20"/>
                <w:szCs w:val="20"/>
              </w:rPr>
            </w:pPr>
            <w:r w:rsidRPr="009F5F8E">
              <w:rPr>
                <w:rFonts w:eastAsia="Times New Roman" w:cstheme="minorHAnsi"/>
                <w:sz w:val="20"/>
                <w:szCs w:val="20"/>
              </w:rPr>
              <w:t>Lesson materials demonstrate some knowledge and understanding of subject matter and pedagogy. Lesson utilizes some well-aligned content specific strategies.</w:t>
            </w:r>
          </w:p>
        </w:tc>
        <w:tc>
          <w:tcPr>
            <w:tcW w:w="1504" w:type="dxa"/>
            <w:gridSpan w:val="4"/>
            <w:tcBorders>
              <w:top w:val="single" w:sz="4" w:space="0" w:color="auto"/>
              <w:left w:val="single" w:sz="4" w:space="0" w:color="auto"/>
              <w:right w:val="dashed" w:sz="4" w:space="0" w:color="auto"/>
            </w:tcBorders>
            <w:shd w:val="clear" w:color="auto" w:fill="auto"/>
          </w:tcPr>
          <w:p w14:paraId="542F40EA" w14:textId="77777777" w:rsidR="009F5F8E" w:rsidRPr="009F5F8E" w:rsidRDefault="009F5F8E" w:rsidP="009F5F8E">
            <w:pPr>
              <w:spacing w:after="0" w:line="240" w:lineRule="auto"/>
              <w:rPr>
                <w:rFonts w:eastAsia="Times New Roman" w:cstheme="minorHAnsi"/>
                <w:i/>
              </w:rPr>
            </w:pPr>
          </w:p>
        </w:tc>
        <w:tc>
          <w:tcPr>
            <w:tcW w:w="1621" w:type="dxa"/>
            <w:gridSpan w:val="3"/>
            <w:tcBorders>
              <w:top w:val="single" w:sz="4" w:space="0" w:color="auto"/>
              <w:left w:val="single" w:sz="4" w:space="0" w:color="auto"/>
              <w:right w:val="dashed" w:sz="4" w:space="0" w:color="auto"/>
            </w:tcBorders>
            <w:shd w:val="clear" w:color="auto" w:fill="auto"/>
          </w:tcPr>
          <w:p w14:paraId="33DA4200" w14:textId="77777777" w:rsidR="009F5F8E" w:rsidRPr="009F5F8E" w:rsidRDefault="009F5F8E" w:rsidP="009F5F8E">
            <w:pPr>
              <w:spacing w:after="0" w:line="240" w:lineRule="auto"/>
              <w:rPr>
                <w:rFonts w:eastAsia="Times New Roman" w:cstheme="minorHAnsi"/>
                <w:i/>
              </w:rPr>
            </w:pPr>
          </w:p>
        </w:tc>
        <w:tc>
          <w:tcPr>
            <w:tcW w:w="2028" w:type="dxa"/>
            <w:gridSpan w:val="4"/>
            <w:tcBorders>
              <w:top w:val="single" w:sz="4" w:space="0" w:color="auto"/>
              <w:left w:val="single" w:sz="4" w:space="0" w:color="auto"/>
              <w:right w:val="single" w:sz="4" w:space="0" w:color="auto"/>
            </w:tcBorders>
            <w:shd w:val="clear" w:color="auto" w:fill="auto"/>
          </w:tcPr>
          <w:p w14:paraId="5722D08B" w14:textId="77777777" w:rsidR="009F5F8E" w:rsidRPr="009F5F8E" w:rsidRDefault="009F5F8E" w:rsidP="009F5F8E">
            <w:pPr>
              <w:spacing w:after="0" w:line="240" w:lineRule="auto"/>
              <w:rPr>
                <w:rFonts w:eastAsia="Times New Roman" w:cstheme="minorHAnsi"/>
                <w:i/>
              </w:rPr>
            </w:pPr>
          </w:p>
        </w:tc>
        <w:tc>
          <w:tcPr>
            <w:tcW w:w="1708" w:type="dxa"/>
            <w:tcBorders>
              <w:top w:val="single" w:sz="4" w:space="0" w:color="auto"/>
              <w:left w:val="single" w:sz="4" w:space="0" w:color="auto"/>
              <w:right w:val="single" w:sz="4" w:space="0" w:color="auto"/>
            </w:tcBorders>
          </w:tcPr>
          <w:p w14:paraId="6DA73677" w14:textId="77777777" w:rsidR="009F5F8E" w:rsidRPr="009F5F8E" w:rsidRDefault="009F5F8E" w:rsidP="009F5F8E">
            <w:pPr>
              <w:spacing w:after="0" w:line="240" w:lineRule="auto"/>
              <w:rPr>
                <w:rFonts w:eastAsia="Times New Roman" w:cstheme="minorHAnsi"/>
                <w:i/>
              </w:rPr>
            </w:pPr>
          </w:p>
        </w:tc>
      </w:tr>
      <w:tr w:rsidR="009F5F8E" w:rsidRPr="009F5F8E" w14:paraId="13B207E5" w14:textId="77777777" w:rsidTr="00BC39A4">
        <w:trPr>
          <w:trHeight w:val="855"/>
        </w:trPr>
        <w:tc>
          <w:tcPr>
            <w:tcW w:w="3929" w:type="dxa"/>
            <w:gridSpan w:val="5"/>
            <w:tcBorders>
              <w:top w:val="single" w:sz="4" w:space="0" w:color="auto"/>
              <w:left w:val="single" w:sz="4" w:space="0" w:color="auto"/>
              <w:bottom w:val="single" w:sz="4" w:space="0" w:color="auto"/>
              <w:right w:val="single" w:sz="4" w:space="0" w:color="auto"/>
            </w:tcBorders>
            <w:shd w:val="clear" w:color="auto" w:fill="auto"/>
          </w:tcPr>
          <w:p w14:paraId="5C728DF3" w14:textId="77777777" w:rsidR="009F5F8E" w:rsidRPr="009F5F8E" w:rsidRDefault="009F5F8E" w:rsidP="009F5F8E">
            <w:pPr>
              <w:tabs>
                <w:tab w:val="left" w:pos="162"/>
              </w:tabs>
              <w:spacing w:after="0" w:line="240" w:lineRule="auto"/>
              <w:rPr>
                <w:rFonts w:eastAsia="Times New Roman" w:cstheme="minorHAnsi"/>
                <w:sz w:val="20"/>
                <w:szCs w:val="20"/>
              </w:rPr>
            </w:pPr>
            <w:r w:rsidRPr="009F5F8E">
              <w:rPr>
                <w:rFonts w:eastAsia="Times New Roman" w:cstheme="minorHAnsi"/>
                <w:sz w:val="20"/>
                <w:szCs w:val="20"/>
              </w:rPr>
              <w:t>Lesson materials demonstrate sound knowledge and understanding of subject matter and utilizes well-aligned content-specific strategies.</w:t>
            </w:r>
          </w:p>
          <w:p w14:paraId="31BC9DDC" w14:textId="77777777" w:rsidR="009F5F8E" w:rsidRPr="009F5F8E" w:rsidRDefault="009F5F8E" w:rsidP="009F5F8E">
            <w:pPr>
              <w:tabs>
                <w:tab w:val="left" w:pos="162"/>
              </w:tabs>
              <w:spacing w:after="0" w:line="240" w:lineRule="auto"/>
              <w:rPr>
                <w:rFonts w:eastAsia="Times New Roman" w:cstheme="minorHAnsi"/>
                <w:b/>
                <w:sz w:val="20"/>
                <w:szCs w:val="20"/>
              </w:rPr>
            </w:pPr>
          </w:p>
        </w:tc>
        <w:tc>
          <w:tcPr>
            <w:tcW w:w="1504" w:type="dxa"/>
            <w:gridSpan w:val="4"/>
            <w:tcBorders>
              <w:left w:val="single" w:sz="4" w:space="0" w:color="auto"/>
              <w:bottom w:val="single" w:sz="4" w:space="0" w:color="auto"/>
              <w:right w:val="dashed" w:sz="4" w:space="0" w:color="auto"/>
            </w:tcBorders>
            <w:shd w:val="clear" w:color="auto" w:fill="auto"/>
          </w:tcPr>
          <w:p w14:paraId="2C00E10E" w14:textId="77777777" w:rsidR="009F5F8E" w:rsidRPr="009F5F8E" w:rsidRDefault="009F5F8E" w:rsidP="009F5F8E">
            <w:pPr>
              <w:spacing w:after="0" w:line="240" w:lineRule="auto"/>
              <w:rPr>
                <w:rFonts w:eastAsia="Times New Roman" w:cstheme="minorHAnsi"/>
                <w:i/>
              </w:rPr>
            </w:pPr>
          </w:p>
        </w:tc>
        <w:tc>
          <w:tcPr>
            <w:tcW w:w="1621" w:type="dxa"/>
            <w:gridSpan w:val="3"/>
            <w:tcBorders>
              <w:left w:val="single" w:sz="4" w:space="0" w:color="auto"/>
              <w:bottom w:val="single" w:sz="4" w:space="0" w:color="auto"/>
              <w:right w:val="dashed" w:sz="4" w:space="0" w:color="auto"/>
            </w:tcBorders>
            <w:shd w:val="clear" w:color="auto" w:fill="auto"/>
          </w:tcPr>
          <w:p w14:paraId="38C6B1A6" w14:textId="77777777" w:rsidR="009F5F8E" w:rsidRPr="009F5F8E" w:rsidRDefault="009F5F8E" w:rsidP="009F5F8E">
            <w:pPr>
              <w:spacing w:after="0" w:line="240" w:lineRule="auto"/>
              <w:rPr>
                <w:rFonts w:eastAsia="Times New Roman" w:cstheme="minorHAnsi"/>
                <w:i/>
              </w:rPr>
            </w:pPr>
          </w:p>
        </w:tc>
        <w:tc>
          <w:tcPr>
            <w:tcW w:w="2028" w:type="dxa"/>
            <w:gridSpan w:val="4"/>
            <w:tcBorders>
              <w:left w:val="single" w:sz="4" w:space="0" w:color="auto"/>
              <w:bottom w:val="single" w:sz="4" w:space="0" w:color="auto"/>
              <w:right w:val="single" w:sz="4" w:space="0" w:color="auto"/>
            </w:tcBorders>
            <w:shd w:val="clear" w:color="auto" w:fill="auto"/>
          </w:tcPr>
          <w:p w14:paraId="399A05CC" w14:textId="77777777" w:rsidR="009F5F8E" w:rsidRPr="009F5F8E" w:rsidRDefault="009F5F8E" w:rsidP="009F5F8E">
            <w:pPr>
              <w:spacing w:after="0" w:line="240" w:lineRule="auto"/>
              <w:rPr>
                <w:rFonts w:eastAsia="Times New Roman" w:cstheme="minorHAnsi"/>
                <w:i/>
              </w:rPr>
            </w:pPr>
          </w:p>
        </w:tc>
        <w:tc>
          <w:tcPr>
            <w:tcW w:w="1708" w:type="dxa"/>
            <w:tcBorders>
              <w:left w:val="single" w:sz="4" w:space="0" w:color="auto"/>
              <w:bottom w:val="single" w:sz="4" w:space="0" w:color="auto"/>
              <w:right w:val="single" w:sz="4" w:space="0" w:color="auto"/>
            </w:tcBorders>
          </w:tcPr>
          <w:p w14:paraId="64DD2A70" w14:textId="77777777" w:rsidR="009F5F8E" w:rsidRPr="009F5F8E" w:rsidRDefault="009F5F8E" w:rsidP="009F5F8E">
            <w:pPr>
              <w:spacing w:after="0" w:line="240" w:lineRule="auto"/>
              <w:rPr>
                <w:rFonts w:eastAsia="Times New Roman" w:cstheme="minorHAnsi"/>
                <w:i/>
              </w:rPr>
            </w:pPr>
          </w:p>
        </w:tc>
      </w:tr>
      <w:tr w:rsidR="009F5F8E" w:rsidRPr="009F5F8E" w14:paraId="5E483247" w14:textId="77777777" w:rsidTr="00BC39A4">
        <w:trPr>
          <w:trHeight w:val="352"/>
        </w:trPr>
        <w:tc>
          <w:tcPr>
            <w:tcW w:w="3929" w:type="dxa"/>
            <w:gridSpan w:val="5"/>
            <w:tcBorders>
              <w:top w:val="single" w:sz="4" w:space="0" w:color="auto"/>
              <w:left w:val="single" w:sz="4" w:space="0" w:color="auto"/>
              <w:bottom w:val="single" w:sz="4" w:space="0" w:color="auto"/>
              <w:right w:val="single" w:sz="4" w:space="0" w:color="auto"/>
            </w:tcBorders>
            <w:shd w:val="clear" w:color="auto" w:fill="auto"/>
          </w:tcPr>
          <w:p w14:paraId="2FE5A3AD" w14:textId="77777777" w:rsidR="009F5F8E" w:rsidRPr="009F5F8E" w:rsidRDefault="009F5F8E" w:rsidP="009F5F8E">
            <w:pPr>
              <w:tabs>
                <w:tab w:val="left" w:pos="162"/>
              </w:tabs>
              <w:spacing w:after="0" w:line="240" w:lineRule="auto"/>
              <w:rPr>
                <w:rFonts w:eastAsia="Times New Roman" w:cstheme="minorHAnsi"/>
                <w:b/>
                <w:sz w:val="20"/>
                <w:szCs w:val="20"/>
              </w:rPr>
            </w:pPr>
            <w:r w:rsidRPr="009F5F8E">
              <w:rPr>
                <w:rFonts w:eastAsia="Times New Roman" w:cstheme="minorHAnsi"/>
                <w:b/>
                <w:sz w:val="20"/>
                <w:szCs w:val="20"/>
              </w:rPr>
              <w:t xml:space="preserve">Rating </w:t>
            </w:r>
          </w:p>
        </w:tc>
        <w:tc>
          <w:tcPr>
            <w:tcW w:w="1504" w:type="dxa"/>
            <w:gridSpan w:val="4"/>
            <w:tcBorders>
              <w:top w:val="single" w:sz="4" w:space="0" w:color="auto"/>
              <w:left w:val="single" w:sz="4" w:space="0" w:color="auto"/>
              <w:bottom w:val="single" w:sz="4" w:space="0" w:color="auto"/>
              <w:right w:val="single" w:sz="4" w:space="0" w:color="auto"/>
            </w:tcBorders>
            <w:shd w:val="clear" w:color="auto" w:fill="auto"/>
          </w:tcPr>
          <w:p w14:paraId="17C4E244" w14:textId="77777777" w:rsidR="009F5F8E" w:rsidRPr="009F5F8E" w:rsidRDefault="009F5F8E" w:rsidP="009F5F8E">
            <w:pPr>
              <w:tabs>
                <w:tab w:val="left" w:pos="162"/>
              </w:tabs>
              <w:spacing w:after="0" w:line="240" w:lineRule="auto"/>
              <w:rPr>
                <w:rFonts w:eastAsia="Times New Roman" w:cstheme="minorHAnsi"/>
                <w:b/>
                <w:sz w:val="20"/>
                <w:szCs w:val="20"/>
              </w:rPr>
            </w:pPr>
          </w:p>
        </w:tc>
        <w:tc>
          <w:tcPr>
            <w:tcW w:w="1621" w:type="dxa"/>
            <w:gridSpan w:val="3"/>
            <w:tcBorders>
              <w:top w:val="single" w:sz="4" w:space="0" w:color="auto"/>
              <w:left w:val="single" w:sz="4" w:space="0" w:color="auto"/>
              <w:bottom w:val="single" w:sz="4" w:space="0" w:color="auto"/>
              <w:right w:val="single" w:sz="4" w:space="0" w:color="auto"/>
            </w:tcBorders>
            <w:shd w:val="clear" w:color="auto" w:fill="auto"/>
          </w:tcPr>
          <w:p w14:paraId="772909F1" w14:textId="77777777" w:rsidR="009F5F8E" w:rsidRPr="009F5F8E" w:rsidRDefault="009F5F8E" w:rsidP="009F5F8E">
            <w:pPr>
              <w:tabs>
                <w:tab w:val="left" w:pos="162"/>
              </w:tabs>
              <w:spacing w:after="0" w:line="240" w:lineRule="auto"/>
              <w:rPr>
                <w:rFonts w:eastAsia="Times New Roman" w:cstheme="minorHAnsi"/>
                <w:b/>
                <w:sz w:val="20"/>
                <w:szCs w:val="20"/>
              </w:rPr>
            </w:pPr>
          </w:p>
        </w:tc>
        <w:tc>
          <w:tcPr>
            <w:tcW w:w="2028" w:type="dxa"/>
            <w:gridSpan w:val="4"/>
            <w:tcBorders>
              <w:top w:val="single" w:sz="4" w:space="0" w:color="auto"/>
              <w:left w:val="single" w:sz="4" w:space="0" w:color="auto"/>
              <w:bottom w:val="single" w:sz="4" w:space="0" w:color="auto"/>
              <w:right w:val="single" w:sz="4" w:space="0" w:color="auto"/>
            </w:tcBorders>
            <w:shd w:val="clear" w:color="auto" w:fill="auto"/>
          </w:tcPr>
          <w:p w14:paraId="7C6F4813" w14:textId="77777777" w:rsidR="009F5F8E" w:rsidRPr="009F5F8E" w:rsidRDefault="009F5F8E" w:rsidP="009F5F8E">
            <w:pPr>
              <w:tabs>
                <w:tab w:val="left" w:pos="162"/>
              </w:tabs>
              <w:spacing w:after="0" w:line="240" w:lineRule="auto"/>
              <w:rPr>
                <w:rFonts w:eastAsia="Times New Roman" w:cstheme="minorHAnsi"/>
                <w:b/>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542D05E6" w14:textId="77777777" w:rsidR="009F5F8E" w:rsidRPr="009F5F8E" w:rsidRDefault="009F5F8E" w:rsidP="009F5F8E">
            <w:pPr>
              <w:tabs>
                <w:tab w:val="left" w:pos="162"/>
              </w:tabs>
              <w:spacing w:after="0" w:line="240" w:lineRule="auto"/>
              <w:rPr>
                <w:rFonts w:eastAsia="Times New Roman" w:cstheme="minorHAnsi"/>
                <w:b/>
                <w:sz w:val="20"/>
                <w:szCs w:val="20"/>
              </w:rPr>
            </w:pPr>
          </w:p>
        </w:tc>
      </w:tr>
      <w:tr w:rsidR="009F5F8E" w:rsidRPr="009F5F8E" w14:paraId="00DF6CC9" w14:textId="77777777" w:rsidTr="00BC39A4">
        <w:trPr>
          <w:trHeight w:val="352"/>
        </w:trPr>
        <w:tc>
          <w:tcPr>
            <w:tcW w:w="10790" w:type="dxa"/>
            <w:gridSpan w:val="17"/>
            <w:tcBorders>
              <w:top w:val="single" w:sz="4" w:space="0" w:color="auto"/>
              <w:left w:val="single" w:sz="4" w:space="0" w:color="auto"/>
              <w:bottom w:val="single" w:sz="4" w:space="0" w:color="auto"/>
              <w:right w:val="single" w:sz="4" w:space="0" w:color="auto"/>
            </w:tcBorders>
            <w:shd w:val="clear" w:color="auto" w:fill="auto"/>
          </w:tcPr>
          <w:p w14:paraId="12BDB2F3" w14:textId="77777777" w:rsidR="009F5F8E" w:rsidRPr="009F5F8E" w:rsidRDefault="009F5F8E" w:rsidP="009F5F8E">
            <w:pPr>
              <w:tabs>
                <w:tab w:val="left" w:pos="162"/>
              </w:tabs>
              <w:spacing w:after="0" w:line="240" w:lineRule="auto"/>
              <w:rPr>
                <w:rFonts w:eastAsia="Times New Roman" w:cstheme="minorHAnsi"/>
                <w:b/>
                <w:sz w:val="20"/>
                <w:szCs w:val="20"/>
              </w:rPr>
            </w:pPr>
            <w:r w:rsidRPr="009F5F8E">
              <w:rPr>
                <w:rFonts w:eastAsia="Times New Roman" w:cstheme="minorHAnsi"/>
                <w:b/>
                <w:sz w:val="20"/>
                <w:szCs w:val="20"/>
              </w:rPr>
              <w:t>Comments:</w:t>
            </w:r>
          </w:p>
          <w:p w14:paraId="1286D000" w14:textId="77777777" w:rsidR="009F5F8E" w:rsidRPr="009F5F8E" w:rsidRDefault="009F5F8E" w:rsidP="009F5F8E">
            <w:pPr>
              <w:tabs>
                <w:tab w:val="left" w:pos="162"/>
              </w:tabs>
              <w:spacing w:after="0" w:line="240" w:lineRule="auto"/>
              <w:rPr>
                <w:rFonts w:eastAsia="Times New Roman" w:cstheme="minorHAnsi"/>
                <w:sz w:val="20"/>
                <w:szCs w:val="20"/>
              </w:rPr>
            </w:pPr>
          </w:p>
          <w:p w14:paraId="58E63A8F" w14:textId="77777777" w:rsidR="009F5F8E" w:rsidRPr="009F5F8E" w:rsidRDefault="009F5F8E" w:rsidP="009F5F8E">
            <w:pPr>
              <w:tabs>
                <w:tab w:val="left" w:pos="162"/>
              </w:tabs>
              <w:spacing w:after="0" w:line="240" w:lineRule="auto"/>
              <w:rPr>
                <w:rFonts w:eastAsia="Times New Roman" w:cstheme="minorHAnsi"/>
                <w:sz w:val="20"/>
                <w:szCs w:val="20"/>
              </w:rPr>
            </w:pPr>
          </w:p>
          <w:p w14:paraId="13616063" w14:textId="77777777" w:rsidR="009F5F8E" w:rsidRPr="009F5F8E" w:rsidRDefault="009F5F8E" w:rsidP="009F5F8E">
            <w:pPr>
              <w:tabs>
                <w:tab w:val="left" w:pos="162"/>
              </w:tabs>
              <w:spacing w:after="0" w:line="240" w:lineRule="auto"/>
              <w:rPr>
                <w:rFonts w:eastAsia="Times New Roman" w:cstheme="minorHAnsi"/>
                <w:sz w:val="20"/>
                <w:szCs w:val="20"/>
              </w:rPr>
            </w:pPr>
          </w:p>
          <w:p w14:paraId="19BB60AD" w14:textId="77777777" w:rsidR="009F5F8E" w:rsidRPr="009F5F8E" w:rsidRDefault="009F5F8E" w:rsidP="009F5F8E">
            <w:pPr>
              <w:spacing w:after="0" w:line="240" w:lineRule="auto"/>
              <w:rPr>
                <w:rFonts w:eastAsia="Times New Roman" w:cstheme="minorHAnsi"/>
                <w:sz w:val="20"/>
                <w:szCs w:val="20"/>
              </w:rPr>
            </w:pPr>
          </w:p>
          <w:p w14:paraId="447894DB" w14:textId="77777777" w:rsidR="009F5F8E" w:rsidRPr="009F5F8E" w:rsidRDefault="009F5F8E" w:rsidP="009F5F8E">
            <w:pPr>
              <w:spacing w:after="0" w:line="240" w:lineRule="auto"/>
              <w:rPr>
                <w:rFonts w:eastAsia="Times New Roman" w:cstheme="minorHAnsi"/>
                <w:sz w:val="20"/>
                <w:szCs w:val="20"/>
              </w:rPr>
            </w:pPr>
          </w:p>
          <w:p w14:paraId="60F35E63" w14:textId="77777777" w:rsidR="009F5F8E" w:rsidRPr="009F5F8E" w:rsidRDefault="009F5F8E" w:rsidP="009F5F8E">
            <w:pPr>
              <w:spacing w:after="0" w:line="240" w:lineRule="auto"/>
              <w:rPr>
                <w:rFonts w:eastAsia="Times New Roman" w:cstheme="minorHAnsi"/>
                <w:sz w:val="20"/>
                <w:szCs w:val="20"/>
              </w:rPr>
            </w:pPr>
          </w:p>
          <w:p w14:paraId="7378EB15" w14:textId="77777777" w:rsidR="009F5F8E" w:rsidRPr="009F5F8E" w:rsidRDefault="009F5F8E" w:rsidP="009F5F8E">
            <w:pPr>
              <w:tabs>
                <w:tab w:val="left" w:pos="162"/>
              </w:tabs>
              <w:spacing w:after="0" w:line="240" w:lineRule="auto"/>
              <w:rPr>
                <w:rFonts w:eastAsia="Times New Roman" w:cstheme="minorHAnsi"/>
                <w:b/>
                <w:sz w:val="20"/>
                <w:szCs w:val="20"/>
              </w:rPr>
            </w:pPr>
          </w:p>
        </w:tc>
      </w:tr>
      <w:tr w:rsidR="009F5F8E" w:rsidRPr="009F5F8E" w14:paraId="34D3C84E" w14:textId="77777777" w:rsidTr="00BC39A4">
        <w:trPr>
          <w:trHeight w:val="327"/>
        </w:trPr>
        <w:tc>
          <w:tcPr>
            <w:tcW w:w="3929" w:type="dxa"/>
            <w:gridSpan w:val="5"/>
            <w:tcBorders>
              <w:top w:val="single" w:sz="4" w:space="0" w:color="auto"/>
            </w:tcBorders>
            <w:shd w:val="clear" w:color="auto" w:fill="BDD6EE" w:themeFill="accent1" w:themeFillTint="66"/>
          </w:tcPr>
          <w:p w14:paraId="165CFAB8" w14:textId="77777777" w:rsidR="009F5F8E" w:rsidRPr="009F5F8E" w:rsidRDefault="009F5F8E" w:rsidP="009F5F8E">
            <w:pPr>
              <w:spacing w:after="0" w:line="240" w:lineRule="auto"/>
              <w:rPr>
                <w:rFonts w:eastAsia="Times New Roman" w:cstheme="minorHAnsi"/>
                <w:i/>
                <w:sz w:val="20"/>
                <w:szCs w:val="20"/>
              </w:rPr>
            </w:pPr>
            <w:r w:rsidRPr="009F5F8E">
              <w:rPr>
                <w:rFonts w:eastAsia="Times New Roman" w:cstheme="minorHAnsi"/>
                <w:i/>
                <w:sz w:val="20"/>
                <w:szCs w:val="20"/>
              </w:rPr>
              <w:t>Standard 1: Curriculum Planning and Assessment</w:t>
            </w:r>
          </w:p>
          <w:p w14:paraId="080B11F5" w14:textId="77777777" w:rsidR="009F5F8E" w:rsidRPr="009F5F8E" w:rsidRDefault="009F5F8E" w:rsidP="009F5F8E">
            <w:pPr>
              <w:spacing w:after="0" w:line="240" w:lineRule="auto"/>
              <w:rPr>
                <w:rFonts w:eastAsia="Times New Roman" w:cstheme="minorHAnsi"/>
                <w:b/>
                <w:sz w:val="20"/>
                <w:szCs w:val="20"/>
              </w:rPr>
            </w:pPr>
            <w:r w:rsidRPr="009F5F8E">
              <w:rPr>
                <w:rFonts w:eastAsia="Times New Roman" w:cstheme="minorHAnsi"/>
                <w:b/>
                <w:sz w:val="20"/>
                <w:szCs w:val="20"/>
              </w:rPr>
              <w:t xml:space="preserve">Element: </w:t>
            </w:r>
            <w:proofErr w:type="gramStart"/>
            <w:r w:rsidRPr="009F5F8E">
              <w:rPr>
                <w:rFonts w:eastAsia="Times New Roman" w:cstheme="minorHAnsi"/>
                <w:b/>
                <w:sz w:val="20"/>
                <w:szCs w:val="20"/>
              </w:rPr>
              <w:t>1.A.3  Well</w:t>
            </w:r>
            <w:proofErr w:type="gramEnd"/>
            <w:r w:rsidRPr="009F5F8E">
              <w:rPr>
                <w:rFonts w:eastAsia="Times New Roman" w:cstheme="minorHAnsi"/>
                <w:b/>
                <w:sz w:val="20"/>
                <w:szCs w:val="20"/>
              </w:rPr>
              <w:t xml:space="preserve"> Structured Lessons</w:t>
            </w:r>
          </w:p>
        </w:tc>
        <w:tc>
          <w:tcPr>
            <w:tcW w:w="1504" w:type="dxa"/>
            <w:gridSpan w:val="4"/>
            <w:tcBorders>
              <w:top w:val="single" w:sz="4" w:space="0" w:color="auto"/>
            </w:tcBorders>
            <w:shd w:val="clear" w:color="auto" w:fill="BDD6EE" w:themeFill="accent1" w:themeFillTint="66"/>
            <w:vAlign w:val="center"/>
          </w:tcPr>
          <w:p w14:paraId="2BBC89F5"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Meeting</w:t>
            </w:r>
          </w:p>
          <w:p w14:paraId="7B0542B2"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4</w:t>
            </w:r>
          </w:p>
        </w:tc>
        <w:tc>
          <w:tcPr>
            <w:tcW w:w="1621" w:type="dxa"/>
            <w:gridSpan w:val="3"/>
            <w:tcBorders>
              <w:top w:val="single" w:sz="4" w:space="0" w:color="auto"/>
            </w:tcBorders>
            <w:shd w:val="clear" w:color="auto" w:fill="BDD6EE" w:themeFill="accent1" w:themeFillTint="66"/>
            <w:vAlign w:val="center"/>
          </w:tcPr>
          <w:p w14:paraId="13DCA230"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Approaching</w:t>
            </w:r>
          </w:p>
          <w:p w14:paraId="1246BC85"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3</w:t>
            </w:r>
          </w:p>
        </w:tc>
        <w:tc>
          <w:tcPr>
            <w:tcW w:w="1764" w:type="dxa"/>
            <w:gridSpan w:val="2"/>
            <w:tcBorders>
              <w:top w:val="single" w:sz="4" w:space="0" w:color="auto"/>
              <w:right w:val="nil"/>
            </w:tcBorders>
            <w:shd w:val="clear" w:color="auto" w:fill="BDD6EE" w:themeFill="accent1" w:themeFillTint="66"/>
            <w:vAlign w:val="center"/>
          </w:tcPr>
          <w:p w14:paraId="3EBAECD2"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 xml:space="preserve">Needs Attention </w:t>
            </w:r>
          </w:p>
          <w:p w14:paraId="241BF81A"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2</w:t>
            </w:r>
          </w:p>
        </w:tc>
        <w:tc>
          <w:tcPr>
            <w:tcW w:w="264" w:type="dxa"/>
            <w:gridSpan w:val="2"/>
            <w:tcBorders>
              <w:top w:val="single" w:sz="4" w:space="0" w:color="auto"/>
              <w:left w:val="nil"/>
            </w:tcBorders>
            <w:shd w:val="clear" w:color="auto" w:fill="BDD6EE" w:themeFill="accent1" w:themeFillTint="66"/>
            <w:vAlign w:val="center"/>
          </w:tcPr>
          <w:p w14:paraId="6009BFAE" w14:textId="77777777" w:rsidR="009F5F8E" w:rsidRPr="009F5F8E" w:rsidRDefault="009F5F8E" w:rsidP="009F5F8E">
            <w:pPr>
              <w:spacing w:after="0" w:line="240" w:lineRule="auto"/>
              <w:ind w:left="-104"/>
              <w:jc w:val="center"/>
              <w:rPr>
                <w:rFonts w:eastAsia="Times New Roman" w:cstheme="minorHAnsi"/>
                <w:b/>
                <w:sz w:val="20"/>
                <w:szCs w:val="20"/>
              </w:rPr>
            </w:pPr>
          </w:p>
        </w:tc>
        <w:tc>
          <w:tcPr>
            <w:tcW w:w="1708" w:type="dxa"/>
            <w:tcBorders>
              <w:top w:val="single" w:sz="4" w:space="0" w:color="auto"/>
              <w:left w:val="nil"/>
            </w:tcBorders>
            <w:shd w:val="clear" w:color="auto" w:fill="BDD6EE" w:themeFill="accent1" w:themeFillTint="66"/>
          </w:tcPr>
          <w:p w14:paraId="710B65ED" w14:textId="77777777" w:rsidR="009F5F8E" w:rsidRPr="009F5F8E" w:rsidRDefault="009F5F8E" w:rsidP="009F5F8E">
            <w:pPr>
              <w:spacing w:after="0" w:line="240" w:lineRule="auto"/>
              <w:ind w:left="-104"/>
              <w:jc w:val="center"/>
              <w:rPr>
                <w:rFonts w:eastAsia="Times New Roman" w:cstheme="minorHAnsi"/>
                <w:b/>
                <w:sz w:val="20"/>
                <w:szCs w:val="20"/>
              </w:rPr>
            </w:pPr>
            <w:r w:rsidRPr="009F5F8E">
              <w:rPr>
                <w:rFonts w:eastAsia="Times New Roman" w:cstheme="minorHAnsi"/>
                <w:b/>
                <w:sz w:val="20"/>
                <w:szCs w:val="20"/>
              </w:rPr>
              <w:t xml:space="preserve">Not Observed </w:t>
            </w:r>
          </w:p>
          <w:p w14:paraId="5D522EA1" w14:textId="77777777" w:rsidR="009F5F8E" w:rsidRPr="009F5F8E" w:rsidRDefault="009F5F8E" w:rsidP="009F5F8E">
            <w:pPr>
              <w:spacing w:after="0" w:line="240" w:lineRule="auto"/>
              <w:ind w:left="-104"/>
              <w:jc w:val="center"/>
              <w:rPr>
                <w:rFonts w:eastAsia="Times New Roman" w:cstheme="minorHAnsi"/>
                <w:b/>
                <w:sz w:val="20"/>
                <w:szCs w:val="20"/>
              </w:rPr>
            </w:pPr>
            <w:r w:rsidRPr="009F5F8E">
              <w:rPr>
                <w:rFonts w:eastAsia="Times New Roman" w:cstheme="minorHAnsi"/>
                <w:b/>
                <w:sz w:val="20"/>
                <w:szCs w:val="20"/>
              </w:rPr>
              <w:t>1</w:t>
            </w:r>
          </w:p>
        </w:tc>
      </w:tr>
      <w:tr w:rsidR="009F5F8E" w:rsidRPr="009F5F8E" w14:paraId="744FB7B0" w14:textId="77777777" w:rsidTr="00BC39A4">
        <w:trPr>
          <w:trHeight w:val="327"/>
        </w:trPr>
        <w:tc>
          <w:tcPr>
            <w:tcW w:w="3929" w:type="dxa"/>
            <w:gridSpan w:val="5"/>
            <w:shd w:val="clear" w:color="auto" w:fill="auto"/>
          </w:tcPr>
          <w:p w14:paraId="3BB82ECE"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Demonstrates the ability to apply knowledge from classroom observations to instructional and lesson planning strategies </w:t>
            </w:r>
          </w:p>
        </w:tc>
        <w:tc>
          <w:tcPr>
            <w:tcW w:w="1504" w:type="dxa"/>
            <w:gridSpan w:val="4"/>
            <w:shd w:val="clear" w:color="auto" w:fill="auto"/>
          </w:tcPr>
          <w:p w14:paraId="23E85FD7"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24B18E21" w14:textId="77777777" w:rsidR="009F5F8E" w:rsidRPr="009F5F8E" w:rsidRDefault="009F5F8E" w:rsidP="009F5F8E">
            <w:pPr>
              <w:spacing w:after="0" w:line="240" w:lineRule="auto"/>
              <w:rPr>
                <w:rFonts w:eastAsia="Times New Roman" w:cstheme="minorHAnsi"/>
                <w:b/>
                <w:color w:val="000000"/>
                <w:sz w:val="10"/>
                <w:szCs w:val="10"/>
              </w:rPr>
            </w:pPr>
          </w:p>
        </w:tc>
        <w:tc>
          <w:tcPr>
            <w:tcW w:w="1764" w:type="dxa"/>
            <w:gridSpan w:val="2"/>
            <w:tcBorders>
              <w:right w:val="nil"/>
            </w:tcBorders>
            <w:shd w:val="clear" w:color="auto" w:fill="auto"/>
          </w:tcPr>
          <w:p w14:paraId="4AA6455B" w14:textId="77777777" w:rsidR="009F5F8E" w:rsidRPr="009F5F8E" w:rsidRDefault="009F5F8E" w:rsidP="009F5F8E">
            <w:pPr>
              <w:spacing w:after="0" w:line="240" w:lineRule="auto"/>
              <w:rPr>
                <w:rFonts w:eastAsia="Times New Roman" w:cstheme="minorHAnsi"/>
                <w:b/>
                <w:color w:val="000000"/>
                <w:sz w:val="10"/>
                <w:szCs w:val="10"/>
              </w:rPr>
            </w:pPr>
          </w:p>
        </w:tc>
        <w:tc>
          <w:tcPr>
            <w:tcW w:w="264" w:type="dxa"/>
            <w:gridSpan w:val="2"/>
            <w:tcBorders>
              <w:top w:val="single" w:sz="4" w:space="0" w:color="auto"/>
              <w:left w:val="nil"/>
            </w:tcBorders>
            <w:shd w:val="clear" w:color="auto" w:fill="auto"/>
          </w:tcPr>
          <w:p w14:paraId="67BF84D4"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Borders>
              <w:top w:val="single" w:sz="4" w:space="0" w:color="auto"/>
              <w:left w:val="nil"/>
            </w:tcBorders>
          </w:tcPr>
          <w:p w14:paraId="3957B1E0"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23CBCB5D" w14:textId="77777777" w:rsidTr="00BC39A4">
        <w:trPr>
          <w:trHeight w:val="327"/>
        </w:trPr>
        <w:tc>
          <w:tcPr>
            <w:tcW w:w="3929" w:type="dxa"/>
            <w:gridSpan w:val="5"/>
            <w:shd w:val="clear" w:color="auto" w:fill="auto"/>
          </w:tcPr>
          <w:p w14:paraId="3146C88F"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Plans lessons with clear and obtainable goals and objectives for individuals, small groups, and large groups</w:t>
            </w:r>
          </w:p>
        </w:tc>
        <w:tc>
          <w:tcPr>
            <w:tcW w:w="1504" w:type="dxa"/>
            <w:gridSpan w:val="4"/>
            <w:shd w:val="clear" w:color="auto" w:fill="auto"/>
          </w:tcPr>
          <w:p w14:paraId="0388E5E7"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35E87B20" w14:textId="77777777" w:rsidR="009F5F8E" w:rsidRPr="009F5F8E" w:rsidRDefault="009F5F8E" w:rsidP="009F5F8E">
            <w:pPr>
              <w:spacing w:after="0" w:line="240" w:lineRule="auto"/>
              <w:rPr>
                <w:rFonts w:eastAsia="Times New Roman" w:cstheme="minorHAnsi"/>
                <w:b/>
                <w:color w:val="000000"/>
                <w:sz w:val="10"/>
                <w:szCs w:val="10"/>
              </w:rPr>
            </w:pPr>
          </w:p>
        </w:tc>
        <w:tc>
          <w:tcPr>
            <w:tcW w:w="1764" w:type="dxa"/>
            <w:gridSpan w:val="2"/>
            <w:tcBorders>
              <w:right w:val="nil"/>
            </w:tcBorders>
            <w:shd w:val="clear" w:color="auto" w:fill="auto"/>
          </w:tcPr>
          <w:p w14:paraId="32C85AE9" w14:textId="77777777" w:rsidR="009F5F8E" w:rsidRPr="009F5F8E" w:rsidRDefault="009F5F8E" w:rsidP="009F5F8E">
            <w:pPr>
              <w:spacing w:after="0" w:line="240" w:lineRule="auto"/>
              <w:rPr>
                <w:rFonts w:eastAsia="Times New Roman" w:cstheme="minorHAnsi"/>
                <w:b/>
                <w:color w:val="000000"/>
                <w:sz w:val="10"/>
                <w:szCs w:val="10"/>
              </w:rPr>
            </w:pPr>
          </w:p>
        </w:tc>
        <w:tc>
          <w:tcPr>
            <w:tcW w:w="264" w:type="dxa"/>
            <w:gridSpan w:val="2"/>
            <w:tcBorders>
              <w:top w:val="single" w:sz="4" w:space="0" w:color="auto"/>
              <w:left w:val="nil"/>
            </w:tcBorders>
            <w:shd w:val="clear" w:color="auto" w:fill="auto"/>
          </w:tcPr>
          <w:p w14:paraId="4B545FC8"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Borders>
              <w:top w:val="single" w:sz="4" w:space="0" w:color="auto"/>
              <w:left w:val="nil"/>
            </w:tcBorders>
          </w:tcPr>
          <w:p w14:paraId="7EEB4BE7"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35589BB0" w14:textId="77777777" w:rsidTr="00BC39A4">
        <w:trPr>
          <w:trHeight w:val="327"/>
        </w:trPr>
        <w:tc>
          <w:tcPr>
            <w:tcW w:w="3929" w:type="dxa"/>
            <w:gridSpan w:val="5"/>
            <w:shd w:val="clear" w:color="auto" w:fill="auto"/>
          </w:tcPr>
          <w:p w14:paraId="5C457EBB"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Demonstrates thoughtful and effective strategies for engaging students </w:t>
            </w:r>
          </w:p>
        </w:tc>
        <w:tc>
          <w:tcPr>
            <w:tcW w:w="1504" w:type="dxa"/>
            <w:gridSpan w:val="4"/>
            <w:shd w:val="clear" w:color="auto" w:fill="auto"/>
          </w:tcPr>
          <w:p w14:paraId="711BC4DD"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515C58EE" w14:textId="77777777" w:rsidR="009F5F8E" w:rsidRPr="009F5F8E" w:rsidRDefault="009F5F8E" w:rsidP="009F5F8E">
            <w:pPr>
              <w:spacing w:after="0" w:line="240" w:lineRule="auto"/>
              <w:rPr>
                <w:rFonts w:eastAsia="Times New Roman" w:cstheme="minorHAnsi"/>
                <w:b/>
                <w:color w:val="000000"/>
                <w:sz w:val="10"/>
                <w:szCs w:val="10"/>
              </w:rPr>
            </w:pPr>
          </w:p>
        </w:tc>
        <w:tc>
          <w:tcPr>
            <w:tcW w:w="1764" w:type="dxa"/>
            <w:gridSpan w:val="2"/>
            <w:tcBorders>
              <w:right w:val="nil"/>
            </w:tcBorders>
            <w:shd w:val="clear" w:color="auto" w:fill="auto"/>
          </w:tcPr>
          <w:p w14:paraId="5ECC8C09" w14:textId="77777777" w:rsidR="009F5F8E" w:rsidRPr="009F5F8E" w:rsidRDefault="009F5F8E" w:rsidP="009F5F8E">
            <w:pPr>
              <w:spacing w:after="0" w:line="240" w:lineRule="auto"/>
              <w:rPr>
                <w:rFonts w:eastAsia="Times New Roman" w:cstheme="minorHAnsi"/>
                <w:b/>
                <w:color w:val="000000"/>
                <w:sz w:val="10"/>
                <w:szCs w:val="10"/>
              </w:rPr>
            </w:pPr>
          </w:p>
        </w:tc>
        <w:tc>
          <w:tcPr>
            <w:tcW w:w="264" w:type="dxa"/>
            <w:gridSpan w:val="2"/>
            <w:tcBorders>
              <w:top w:val="single" w:sz="4" w:space="0" w:color="auto"/>
              <w:left w:val="nil"/>
            </w:tcBorders>
            <w:shd w:val="clear" w:color="auto" w:fill="auto"/>
          </w:tcPr>
          <w:p w14:paraId="68250C7C"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Borders>
              <w:top w:val="single" w:sz="4" w:space="0" w:color="auto"/>
              <w:left w:val="nil"/>
            </w:tcBorders>
          </w:tcPr>
          <w:p w14:paraId="705CDB5E"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4F7FE104" w14:textId="77777777" w:rsidTr="00BC39A4">
        <w:trPr>
          <w:trHeight w:val="327"/>
        </w:trPr>
        <w:tc>
          <w:tcPr>
            <w:tcW w:w="3929" w:type="dxa"/>
            <w:gridSpan w:val="5"/>
            <w:shd w:val="clear" w:color="auto" w:fill="auto"/>
          </w:tcPr>
          <w:p w14:paraId="23597034" w14:textId="77777777" w:rsidR="009F5F8E" w:rsidRPr="009F5F8E" w:rsidRDefault="009F5F8E" w:rsidP="009F5F8E">
            <w:pPr>
              <w:spacing w:after="0" w:line="240" w:lineRule="auto"/>
              <w:rPr>
                <w:rFonts w:eastAsia="Times New Roman" w:cstheme="minorHAnsi"/>
                <w:sz w:val="20"/>
                <w:szCs w:val="24"/>
              </w:rPr>
            </w:pPr>
            <w:proofErr w:type="gramStart"/>
            <w:r w:rsidRPr="009F5F8E">
              <w:rPr>
                <w:rFonts w:eastAsia="Times New Roman" w:cstheme="minorHAnsi"/>
                <w:sz w:val="20"/>
                <w:szCs w:val="24"/>
              </w:rPr>
              <w:t>Prepares  and</w:t>
            </w:r>
            <w:proofErr w:type="gramEnd"/>
            <w:r w:rsidRPr="009F5F8E">
              <w:rPr>
                <w:rFonts w:eastAsia="Times New Roman" w:cstheme="minorHAnsi"/>
                <w:sz w:val="20"/>
                <w:szCs w:val="24"/>
              </w:rPr>
              <w:t xml:space="preserve"> provides appropriate materials for all learning levels and differing learning styles </w:t>
            </w:r>
          </w:p>
        </w:tc>
        <w:tc>
          <w:tcPr>
            <w:tcW w:w="1504" w:type="dxa"/>
            <w:gridSpan w:val="4"/>
            <w:shd w:val="clear" w:color="auto" w:fill="auto"/>
          </w:tcPr>
          <w:p w14:paraId="39323662"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565D2FFB" w14:textId="77777777" w:rsidR="009F5F8E" w:rsidRPr="009F5F8E" w:rsidRDefault="009F5F8E" w:rsidP="009F5F8E">
            <w:pPr>
              <w:spacing w:after="0" w:line="240" w:lineRule="auto"/>
              <w:rPr>
                <w:rFonts w:eastAsia="Times New Roman" w:cstheme="minorHAnsi"/>
                <w:b/>
                <w:color w:val="000000"/>
                <w:sz w:val="10"/>
                <w:szCs w:val="10"/>
              </w:rPr>
            </w:pPr>
          </w:p>
        </w:tc>
        <w:tc>
          <w:tcPr>
            <w:tcW w:w="1764" w:type="dxa"/>
            <w:gridSpan w:val="2"/>
            <w:tcBorders>
              <w:top w:val="single" w:sz="4" w:space="0" w:color="auto"/>
              <w:right w:val="nil"/>
            </w:tcBorders>
            <w:shd w:val="clear" w:color="auto" w:fill="auto"/>
          </w:tcPr>
          <w:p w14:paraId="50069CFB" w14:textId="77777777" w:rsidR="009F5F8E" w:rsidRPr="009F5F8E" w:rsidRDefault="009F5F8E" w:rsidP="009F5F8E">
            <w:pPr>
              <w:spacing w:after="0" w:line="240" w:lineRule="auto"/>
              <w:ind w:right="-285"/>
              <w:rPr>
                <w:rFonts w:eastAsia="Times New Roman" w:cstheme="minorHAnsi"/>
                <w:b/>
                <w:color w:val="000000"/>
                <w:sz w:val="10"/>
                <w:szCs w:val="10"/>
              </w:rPr>
            </w:pPr>
          </w:p>
        </w:tc>
        <w:tc>
          <w:tcPr>
            <w:tcW w:w="264" w:type="dxa"/>
            <w:gridSpan w:val="2"/>
            <w:tcBorders>
              <w:top w:val="single" w:sz="4" w:space="0" w:color="auto"/>
              <w:left w:val="nil"/>
            </w:tcBorders>
            <w:shd w:val="clear" w:color="auto" w:fill="auto"/>
          </w:tcPr>
          <w:p w14:paraId="28C11922"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Borders>
              <w:top w:val="single" w:sz="4" w:space="0" w:color="auto"/>
              <w:left w:val="nil"/>
            </w:tcBorders>
          </w:tcPr>
          <w:p w14:paraId="12EDFFED"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5F906DD4" w14:textId="77777777" w:rsidTr="00BC39A4">
        <w:trPr>
          <w:trHeight w:val="388"/>
        </w:trPr>
        <w:tc>
          <w:tcPr>
            <w:tcW w:w="3929" w:type="dxa"/>
            <w:gridSpan w:val="5"/>
            <w:shd w:val="clear" w:color="auto" w:fill="auto"/>
          </w:tcPr>
          <w:p w14:paraId="77E83FF3"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Ratings </w:t>
            </w:r>
          </w:p>
        </w:tc>
        <w:tc>
          <w:tcPr>
            <w:tcW w:w="1468" w:type="dxa"/>
            <w:gridSpan w:val="2"/>
            <w:shd w:val="clear" w:color="auto" w:fill="auto"/>
          </w:tcPr>
          <w:p w14:paraId="23EA43E4" w14:textId="77777777" w:rsidR="009F5F8E" w:rsidRPr="009F5F8E" w:rsidRDefault="009F5F8E" w:rsidP="009F5F8E">
            <w:pPr>
              <w:spacing w:after="0" w:line="240" w:lineRule="auto"/>
              <w:rPr>
                <w:rFonts w:eastAsia="Times New Roman" w:cstheme="minorHAnsi"/>
                <w:b/>
                <w:szCs w:val="24"/>
              </w:rPr>
            </w:pPr>
          </w:p>
        </w:tc>
        <w:tc>
          <w:tcPr>
            <w:tcW w:w="1635" w:type="dxa"/>
            <w:gridSpan w:val="3"/>
            <w:shd w:val="clear" w:color="auto" w:fill="auto"/>
          </w:tcPr>
          <w:p w14:paraId="6D3B49FB" w14:textId="77777777" w:rsidR="009F5F8E" w:rsidRPr="009F5F8E" w:rsidRDefault="009F5F8E" w:rsidP="009F5F8E">
            <w:pPr>
              <w:spacing w:after="0" w:line="240" w:lineRule="auto"/>
              <w:rPr>
                <w:rFonts w:eastAsia="Times New Roman" w:cstheme="minorHAnsi"/>
                <w:b/>
                <w:szCs w:val="24"/>
              </w:rPr>
            </w:pPr>
          </w:p>
        </w:tc>
        <w:tc>
          <w:tcPr>
            <w:tcW w:w="2050" w:type="dxa"/>
            <w:gridSpan w:val="6"/>
            <w:shd w:val="clear" w:color="auto" w:fill="auto"/>
          </w:tcPr>
          <w:p w14:paraId="16921F51" w14:textId="77777777" w:rsidR="009F5F8E" w:rsidRPr="009F5F8E" w:rsidRDefault="009F5F8E" w:rsidP="009F5F8E">
            <w:pPr>
              <w:spacing w:after="0" w:line="240" w:lineRule="auto"/>
              <w:rPr>
                <w:rFonts w:eastAsia="Times New Roman" w:cstheme="minorHAnsi"/>
                <w:b/>
                <w:szCs w:val="24"/>
              </w:rPr>
            </w:pPr>
          </w:p>
        </w:tc>
        <w:tc>
          <w:tcPr>
            <w:tcW w:w="1708" w:type="dxa"/>
            <w:shd w:val="clear" w:color="auto" w:fill="auto"/>
          </w:tcPr>
          <w:p w14:paraId="7EC82716" w14:textId="77777777" w:rsidR="009F5F8E" w:rsidRPr="009F5F8E" w:rsidRDefault="009F5F8E" w:rsidP="009F5F8E">
            <w:pPr>
              <w:spacing w:after="0" w:line="240" w:lineRule="auto"/>
              <w:rPr>
                <w:rFonts w:eastAsia="Times New Roman" w:cstheme="minorHAnsi"/>
                <w:b/>
                <w:szCs w:val="24"/>
              </w:rPr>
            </w:pPr>
          </w:p>
        </w:tc>
      </w:tr>
      <w:tr w:rsidR="009F5F8E" w:rsidRPr="009F5F8E" w14:paraId="3014736E" w14:textId="77777777" w:rsidTr="00BC39A4">
        <w:trPr>
          <w:trHeight w:val="1062"/>
        </w:trPr>
        <w:tc>
          <w:tcPr>
            <w:tcW w:w="10790" w:type="dxa"/>
            <w:gridSpan w:val="17"/>
            <w:shd w:val="clear" w:color="auto" w:fill="auto"/>
          </w:tcPr>
          <w:p w14:paraId="42D23B27"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b/>
                <w:szCs w:val="24"/>
              </w:rPr>
              <w:t xml:space="preserve">Comments: </w:t>
            </w:r>
            <w:r w:rsidRPr="009F5F8E">
              <w:rPr>
                <w:rFonts w:eastAsia="Times New Roman" w:cstheme="minorHAnsi"/>
                <w:sz w:val="20"/>
                <w:szCs w:val="20"/>
              </w:rPr>
              <w:t xml:space="preserve"> </w:t>
            </w:r>
          </w:p>
          <w:p w14:paraId="1634188B" w14:textId="77777777" w:rsidR="009F5F8E" w:rsidRPr="009F5F8E" w:rsidRDefault="009F5F8E" w:rsidP="009F5F8E">
            <w:pPr>
              <w:spacing w:after="0" w:line="240" w:lineRule="auto"/>
              <w:rPr>
                <w:rFonts w:eastAsia="Times New Roman" w:cstheme="minorHAnsi"/>
                <w:sz w:val="20"/>
                <w:szCs w:val="20"/>
              </w:rPr>
            </w:pPr>
          </w:p>
          <w:p w14:paraId="679E4A03" w14:textId="77777777" w:rsidR="009F5F8E" w:rsidRPr="009F5F8E" w:rsidRDefault="009F5F8E" w:rsidP="009F5F8E">
            <w:pPr>
              <w:spacing w:after="0" w:line="240" w:lineRule="auto"/>
              <w:rPr>
                <w:rFonts w:eastAsia="Times New Roman" w:cstheme="minorHAnsi"/>
                <w:sz w:val="20"/>
                <w:szCs w:val="20"/>
              </w:rPr>
            </w:pPr>
          </w:p>
          <w:p w14:paraId="3E8A33CD" w14:textId="77777777" w:rsidR="009F5F8E" w:rsidRPr="009F5F8E" w:rsidRDefault="009F5F8E" w:rsidP="009F5F8E">
            <w:pPr>
              <w:spacing w:after="0" w:line="240" w:lineRule="auto"/>
              <w:rPr>
                <w:rFonts w:eastAsia="Times New Roman" w:cstheme="minorHAnsi"/>
                <w:sz w:val="20"/>
                <w:szCs w:val="20"/>
              </w:rPr>
            </w:pPr>
          </w:p>
          <w:p w14:paraId="56F209BA" w14:textId="77777777" w:rsidR="009F5F8E" w:rsidRPr="009F5F8E" w:rsidRDefault="009F5F8E" w:rsidP="009F5F8E">
            <w:pPr>
              <w:spacing w:after="0" w:line="240" w:lineRule="auto"/>
              <w:rPr>
                <w:rFonts w:eastAsia="Times New Roman" w:cstheme="minorHAnsi"/>
                <w:sz w:val="20"/>
                <w:szCs w:val="20"/>
              </w:rPr>
            </w:pPr>
          </w:p>
          <w:p w14:paraId="1E6BFEA3" w14:textId="77777777" w:rsidR="009F5F8E" w:rsidRPr="009F5F8E" w:rsidRDefault="009F5F8E" w:rsidP="009F5F8E">
            <w:pPr>
              <w:spacing w:after="0" w:line="240" w:lineRule="auto"/>
              <w:rPr>
                <w:rFonts w:eastAsia="Times New Roman" w:cstheme="minorHAnsi"/>
                <w:b/>
                <w:szCs w:val="24"/>
              </w:rPr>
            </w:pPr>
          </w:p>
        </w:tc>
      </w:tr>
      <w:tr w:rsidR="009F5F8E" w:rsidRPr="009F5F8E" w14:paraId="5DF597CA" w14:textId="77777777" w:rsidTr="00BC39A4">
        <w:trPr>
          <w:trHeight w:val="327"/>
        </w:trPr>
        <w:tc>
          <w:tcPr>
            <w:tcW w:w="3929" w:type="dxa"/>
            <w:gridSpan w:val="5"/>
            <w:shd w:val="clear" w:color="auto" w:fill="BDD6EE" w:themeFill="accent1" w:themeFillTint="66"/>
          </w:tcPr>
          <w:p w14:paraId="1B9D0FFD" w14:textId="77777777" w:rsidR="009F5F8E" w:rsidRPr="009F5F8E" w:rsidRDefault="009F5F8E" w:rsidP="009F5F8E">
            <w:pPr>
              <w:spacing w:after="0" w:line="240" w:lineRule="auto"/>
              <w:rPr>
                <w:rFonts w:eastAsia="Times New Roman" w:cstheme="minorHAnsi"/>
                <w:i/>
                <w:sz w:val="20"/>
                <w:szCs w:val="20"/>
              </w:rPr>
            </w:pPr>
            <w:r w:rsidRPr="009F5F8E">
              <w:rPr>
                <w:rFonts w:eastAsia="Times New Roman" w:cstheme="minorHAnsi"/>
                <w:i/>
                <w:sz w:val="20"/>
                <w:szCs w:val="20"/>
              </w:rPr>
              <w:t>Standard 1: Curriculum Planning and Assessment/Active Instruction</w:t>
            </w:r>
          </w:p>
          <w:p w14:paraId="737B2C42" w14:textId="77777777" w:rsidR="009F5F8E" w:rsidRPr="009F5F8E" w:rsidRDefault="009F5F8E" w:rsidP="009F5F8E">
            <w:pPr>
              <w:spacing w:after="0" w:line="240" w:lineRule="auto"/>
              <w:rPr>
                <w:rFonts w:eastAsia="Times New Roman" w:cstheme="minorHAnsi"/>
                <w:b/>
                <w:sz w:val="20"/>
                <w:szCs w:val="20"/>
              </w:rPr>
            </w:pPr>
            <w:r w:rsidRPr="009F5F8E">
              <w:rPr>
                <w:rFonts w:eastAsia="Times New Roman" w:cstheme="minorHAnsi"/>
                <w:b/>
                <w:sz w:val="20"/>
                <w:szCs w:val="20"/>
              </w:rPr>
              <w:t>Element:  1.B.2.  Adjustment to Practice</w:t>
            </w:r>
          </w:p>
        </w:tc>
        <w:tc>
          <w:tcPr>
            <w:tcW w:w="1504" w:type="dxa"/>
            <w:gridSpan w:val="4"/>
            <w:shd w:val="clear" w:color="auto" w:fill="BDD6EE" w:themeFill="accent1" w:themeFillTint="66"/>
            <w:vAlign w:val="center"/>
          </w:tcPr>
          <w:p w14:paraId="575DC787"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Meeting</w:t>
            </w:r>
          </w:p>
          <w:p w14:paraId="43BC6115"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4</w:t>
            </w:r>
          </w:p>
        </w:tc>
        <w:tc>
          <w:tcPr>
            <w:tcW w:w="1621" w:type="dxa"/>
            <w:gridSpan w:val="3"/>
            <w:shd w:val="clear" w:color="auto" w:fill="BDD6EE" w:themeFill="accent1" w:themeFillTint="66"/>
            <w:vAlign w:val="center"/>
          </w:tcPr>
          <w:p w14:paraId="2CE530B5"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Approaching</w:t>
            </w:r>
          </w:p>
          <w:p w14:paraId="6F8A4D91"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3</w:t>
            </w:r>
          </w:p>
        </w:tc>
        <w:tc>
          <w:tcPr>
            <w:tcW w:w="2028" w:type="dxa"/>
            <w:gridSpan w:val="4"/>
            <w:tcBorders>
              <w:right w:val="single" w:sz="4" w:space="0" w:color="auto"/>
            </w:tcBorders>
            <w:shd w:val="clear" w:color="auto" w:fill="BDD6EE" w:themeFill="accent1" w:themeFillTint="66"/>
            <w:vAlign w:val="center"/>
          </w:tcPr>
          <w:p w14:paraId="27CEAE43"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Needs Attention</w:t>
            </w:r>
          </w:p>
          <w:p w14:paraId="3EFFFA1C"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2</w:t>
            </w:r>
          </w:p>
        </w:tc>
        <w:tc>
          <w:tcPr>
            <w:tcW w:w="1708" w:type="dxa"/>
            <w:tcBorders>
              <w:right w:val="single" w:sz="4" w:space="0" w:color="auto"/>
            </w:tcBorders>
            <w:shd w:val="clear" w:color="auto" w:fill="BDD6EE" w:themeFill="accent1" w:themeFillTint="66"/>
          </w:tcPr>
          <w:p w14:paraId="7D2ADFBB"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Not Observed</w:t>
            </w:r>
          </w:p>
          <w:p w14:paraId="70D607C9"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 xml:space="preserve">1 </w:t>
            </w:r>
          </w:p>
        </w:tc>
      </w:tr>
      <w:tr w:rsidR="009F5F8E" w:rsidRPr="009F5F8E" w14:paraId="76235026" w14:textId="77777777" w:rsidTr="00BC39A4">
        <w:trPr>
          <w:trHeight w:val="327"/>
        </w:trPr>
        <w:tc>
          <w:tcPr>
            <w:tcW w:w="3929" w:type="dxa"/>
            <w:gridSpan w:val="5"/>
            <w:shd w:val="clear" w:color="auto" w:fill="auto"/>
          </w:tcPr>
          <w:p w14:paraId="31CCFE45"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sz w:val="20"/>
                <w:szCs w:val="20"/>
              </w:rPr>
              <w:t xml:space="preserve">Ability to clearly convey directions for all students </w:t>
            </w:r>
            <w:proofErr w:type="gramStart"/>
            <w:r w:rsidRPr="009F5F8E">
              <w:rPr>
                <w:rFonts w:eastAsia="Times New Roman" w:cstheme="minorHAnsi"/>
                <w:sz w:val="20"/>
                <w:szCs w:val="20"/>
              </w:rPr>
              <w:t>in  the</w:t>
            </w:r>
            <w:proofErr w:type="gramEnd"/>
            <w:r w:rsidRPr="009F5F8E">
              <w:rPr>
                <w:rFonts w:eastAsia="Times New Roman" w:cstheme="minorHAnsi"/>
                <w:sz w:val="20"/>
                <w:szCs w:val="20"/>
              </w:rPr>
              <w:t xml:space="preserve"> classroom according to their needs and abilities </w:t>
            </w:r>
          </w:p>
        </w:tc>
        <w:tc>
          <w:tcPr>
            <w:tcW w:w="1504" w:type="dxa"/>
            <w:gridSpan w:val="4"/>
            <w:shd w:val="clear" w:color="auto" w:fill="auto"/>
          </w:tcPr>
          <w:p w14:paraId="20436766"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54E26EB9" w14:textId="77777777" w:rsidR="009F5F8E" w:rsidRPr="009F5F8E" w:rsidRDefault="009F5F8E" w:rsidP="009F5F8E">
            <w:pPr>
              <w:spacing w:after="0" w:line="240" w:lineRule="auto"/>
              <w:rPr>
                <w:rFonts w:eastAsia="Times New Roman" w:cstheme="minorHAnsi"/>
                <w:b/>
                <w:szCs w:val="24"/>
              </w:rPr>
            </w:pPr>
          </w:p>
        </w:tc>
        <w:tc>
          <w:tcPr>
            <w:tcW w:w="1764" w:type="dxa"/>
            <w:gridSpan w:val="2"/>
            <w:tcBorders>
              <w:right w:val="nil"/>
            </w:tcBorders>
            <w:shd w:val="clear" w:color="auto" w:fill="auto"/>
          </w:tcPr>
          <w:p w14:paraId="0DBE91AB" w14:textId="77777777" w:rsidR="009F5F8E" w:rsidRPr="009F5F8E" w:rsidRDefault="009F5F8E" w:rsidP="009F5F8E">
            <w:pPr>
              <w:spacing w:after="0" w:line="240" w:lineRule="auto"/>
              <w:jc w:val="center"/>
              <w:rPr>
                <w:rFonts w:eastAsia="Times New Roman" w:cstheme="minorHAnsi"/>
                <w:b/>
                <w:szCs w:val="24"/>
              </w:rPr>
            </w:pPr>
          </w:p>
        </w:tc>
        <w:tc>
          <w:tcPr>
            <w:tcW w:w="264" w:type="dxa"/>
            <w:gridSpan w:val="2"/>
            <w:tcBorders>
              <w:left w:val="nil"/>
            </w:tcBorders>
            <w:shd w:val="clear" w:color="auto" w:fill="auto"/>
          </w:tcPr>
          <w:p w14:paraId="62E6F428" w14:textId="77777777" w:rsidR="009F5F8E" w:rsidRPr="009F5F8E" w:rsidRDefault="009F5F8E" w:rsidP="009F5F8E">
            <w:pPr>
              <w:spacing w:after="0" w:line="240" w:lineRule="auto"/>
              <w:jc w:val="center"/>
              <w:rPr>
                <w:rFonts w:eastAsia="Times New Roman" w:cstheme="minorHAnsi"/>
                <w:b/>
                <w:szCs w:val="24"/>
              </w:rPr>
            </w:pPr>
          </w:p>
        </w:tc>
        <w:tc>
          <w:tcPr>
            <w:tcW w:w="1708" w:type="dxa"/>
            <w:tcBorders>
              <w:left w:val="nil"/>
            </w:tcBorders>
          </w:tcPr>
          <w:p w14:paraId="513194B9"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7BDD6646" w14:textId="77777777" w:rsidTr="00BC39A4">
        <w:trPr>
          <w:trHeight w:val="327"/>
        </w:trPr>
        <w:tc>
          <w:tcPr>
            <w:tcW w:w="3929" w:type="dxa"/>
            <w:gridSpan w:val="5"/>
            <w:shd w:val="clear" w:color="auto" w:fill="auto"/>
          </w:tcPr>
          <w:p w14:paraId="43C6C4EE"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sz w:val="20"/>
                <w:szCs w:val="20"/>
              </w:rPr>
              <w:t xml:space="preserve">Appropriately assesses students’ abilities and performances within the classroom and school community </w:t>
            </w:r>
          </w:p>
        </w:tc>
        <w:tc>
          <w:tcPr>
            <w:tcW w:w="1504" w:type="dxa"/>
            <w:gridSpan w:val="4"/>
            <w:shd w:val="clear" w:color="auto" w:fill="auto"/>
          </w:tcPr>
          <w:p w14:paraId="3B7DB381"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605C3BEB" w14:textId="77777777" w:rsidR="009F5F8E" w:rsidRPr="009F5F8E" w:rsidRDefault="009F5F8E" w:rsidP="009F5F8E">
            <w:pPr>
              <w:spacing w:after="0" w:line="240" w:lineRule="auto"/>
              <w:jc w:val="center"/>
              <w:rPr>
                <w:rFonts w:eastAsia="Times New Roman" w:cstheme="minorHAnsi"/>
                <w:b/>
                <w:szCs w:val="24"/>
              </w:rPr>
            </w:pPr>
          </w:p>
        </w:tc>
        <w:tc>
          <w:tcPr>
            <w:tcW w:w="1764" w:type="dxa"/>
            <w:gridSpan w:val="2"/>
            <w:tcBorders>
              <w:right w:val="nil"/>
            </w:tcBorders>
            <w:shd w:val="clear" w:color="auto" w:fill="auto"/>
          </w:tcPr>
          <w:p w14:paraId="4D73A154" w14:textId="77777777" w:rsidR="009F5F8E" w:rsidRPr="009F5F8E" w:rsidRDefault="009F5F8E" w:rsidP="009F5F8E">
            <w:pPr>
              <w:spacing w:after="0" w:line="240" w:lineRule="auto"/>
              <w:jc w:val="center"/>
              <w:rPr>
                <w:rFonts w:eastAsia="Times New Roman" w:cstheme="minorHAnsi"/>
                <w:b/>
                <w:szCs w:val="24"/>
              </w:rPr>
            </w:pPr>
          </w:p>
        </w:tc>
        <w:tc>
          <w:tcPr>
            <w:tcW w:w="264" w:type="dxa"/>
            <w:gridSpan w:val="2"/>
            <w:tcBorders>
              <w:left w:val="nil"/>
            </w:tcBorders>
            <w:shd w:val="clear" w:color="auto" w:fill="auto"/>
          </w:tcPr>
          <w:p w14:paraId="6800F020" w14:textId="77777777" w:rsidR="009F5F8E" w:rsidRPr="009F5F8E" w:rsidRDefault="009F5F8E" w:rsidP="009F5F8E">
            <w:pPr>
              <w:spacing w:after="0" w:line="240" w:lineRule="auto"/>
              <w:jc w:val="center"/>
              <w:rPr>
                <w:rFonts w:eastAsia="Times New Roman" w:cstheme="minorHAnsi"/>
                <w:b/>
                <w:szCs w:val="24"/>
              </w:rPr>
            </w:pPr>
          </w:p>
        </w:tc>
        <w:tc>
          <w:tcPr>
            <w:tcW w:w="1708" w:type="dxa"/>
            <w:tcBorders>
              <w:left w:val="nil"/>
            </w:tcBorders>
          </w:tcPr>
          <w:p w14:paraId="0708E8F3"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7B74E9F9" w14:textId="77777777" w:rsidTr="00BC39A4">
        <w:trPr>
          <w:trHeight w:val="327"/>
        </w:trPr>
        <w:tc>
          <w:tcPr>
            <w:tcW w:w="3929" w:type="dxa"/>
            <w:gridSpan w:val="5"/>
            <w:shd w:val="clear" w:color="auto" w:fill="auto"/>
          </w:tcPr>
          <w:p w14:paraId="77A98DE0"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sz w:val="20"/>
                <w:szCs w:val="20"/>
              </w:rPr>
              <w:t xml:space="preserve">Manages logistics of the lesson effectively to engage all students </w:t>
            </w:r>
          </w:p>
        </w:tc>
        <w:tc>
          <w:tcPr>
            <w:tcW w:w="1504" w:type="dxa"/>
            <w:gridSpan w:val="4"/>
            <w:shd w:val="clear" w:color="auto" w:fill="auto"/>
          </w:tcPr>
          <w:p w14:paraId="3EB4D3B8"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3A2B11BC" w14:textId="77777777" w:rsidR="009F5F8E" w:rsidRPr="009F5F8E" w:rsidRDefault="009F5F8E" w:rsidP="009F5F8E">
            <w:pPr>
              <w:spacing w:after="0" w:line="240" w:lineRule="auto"/>
              <w:jc w:val="center"/>
              <w:rPr>
                <w:rFonts w:eastAsia="Times New Roman" w:cstheme="minorHAnsi"/>
                <w:b/>
                <w:szCs w:val="24"/>
              </w:rPr>
            </w:pPr>
          </w:p>
        </w:tc>
        <w:tc>
          <w:tcPr>
            <w:tcW w:w="1764" w:type="dxa"/>
            <w:gridSpan w:val="2"/>
            <w:tcBorders>
              <w:right w:val="nil"/>
            </w:tcBorders>
            <w:shd w:val="clear" w:color="auto" w:fill="auto"/>
          </w:tcPr>
          <w:p w14:paraId="2154359C" w14:textId="77777777" w:rsidR="009F5F8E" w:rsidRPr="009F5F8E" w:rsidRDefault="009F5F8E" w:rsidP="009F5F8E">
            <w:pPr>
              <w:spacing w:after="0" w:line="240" w:lineRule="auto"/>
              <w:jc w:val="center"/>
              <w:rPr>
                <w:rFonts w:eastAsia="Times New Roman" w:cstheme="minorHAnsi"/>
                <w:b/>
                <w:szCs w:val="24"/>
              </w:rPr>
            </w:pPr>
          </w:p>
        </w:tc>
        <w:tc>
          <w:tcPr>
            <w:tcW w:w="264" w:type="dxa"/>
            <w:gridSpan w:val="2"/>
            <w:tcBorders>
              <w:left w:val="nil"/>
              <w:bottom w:val="single" w:sz="4" w:space="0" w:color="auto"/>
            </w:tcBorders>
            <w:shd w:val="clear" w:color="auto" w:fill="auto"/>
          </w:tcPr>
          <w:p w14:paraId="3699731F" w14:textId="77777777" w:rsidR="009F5F8E" w:rsidRPr="009F5F8E" w:rsidRDefault="009F5F8E" w:rsidP="009F5F8E">
            <w:pPr>
              <w:spacing w:after="0" w:line="240" w:lineRule="auto"/>
              <w:jc w:val="center"/>
              <w:rPr>
                <w:rFonts w:eastAsia="Times New Roman" w:cstheme="minorHAnsi"/>
                <w:b/>
                <w:szCs w:val="24"/>
              </w:rPr>
            </w:pPr>
          </w:p>
        </w:tc>
        <w:tc>
          <w:tcPr>
            <w:tcW w:w="1708" w:type="dxa"/>
            <w:tcBorders>
              <w:left w:val="nil"/>
              <w:bottom w:val="single" w:sz="4" w:space="0" w:color="auto"/>
            </w:tcBorders>
          </w:tcPr>
          <w:p w14:paraId="37E230BF"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69AE7074" w14:textId="77777777" w:rsidTr="00BC39A4">
        <w:trPr>
          <w:trHeight w:val="327"/>
        </w:trPr>
        <w:tc>
          <w:tcPr>
            <w:tcW w:w="3929" w:type="dxa"/>
            <w:gridSpan w:val="5"/>
            <w:shd w:val="clear" w:color="auto" w:fill="auto"/>
          </w:tcPr>
          <w:p w14:paraId="4F40E673"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sz w:val="20"/>
                <w:szCs w:val="20"/>
              </w:rPr>
              <w:t>Changes approach/strategy to accommodate students and the classroom learning needs</w:t>
            </w:r>
          </w:p>
        </w:tc>
        <w:tc>
          <w:tcPr>
            <w:tcW w:w="1504" w:type="dxa"/>
            <w:gridSpan w:val="4"/>
            <w:shd w:val="clear" w:color="auto" w:fill="auto"/>
          </w:tcPr>
          <w:p w14:paraId="07D5A053"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29743BC3" w14:textId="77777777" w:rsidR="009F5F8E" w:rsidRPr="009F5F8E" w:rsidRDefault="009F5F8E" w:rsidP="009F5F8E">
            <w:pPr>
              <w:spacing w:after="0" w:line="240" w:lineRule="auto"/>
              <w:jc w:val="center"/>
              <w:rPr>
                <w:rFonts w:eastAsia="Times New Roman" w:cstheme="minorHAnsi"/>
                <w:b/>
                <w:szCs w:val="24"/>
              </w:rPr>
            </w:pPr>
          </w:p>
        </w:tc>
        <w:tc>
          <w:tcPr>
            <w:tcW w:w="2028" w:type="dxa"/>
            <w:gridSpan w:val="4"/>
            <w:tcBorders>
              <w:top w:val="nil"/>
            </w:tcBorders>
            <w:shd w:val="clear" w:color="auto" w:fill="auto"/>
          </w:tcPr>
          <w:p w14:paraId="6B2576BD" w14:textId="77777777" w:rsidR="009F5F8E" w:rsidRPr="009F5F8E" w:rsidRDefault="009F5F8E" w:rsidP="009F5F8E">
            <w:pPr>
              <w:spacing w:after="0" w:line="240" w:lineRule="auto"/>
              <w:jc w:val="center"/>
              <w:rPr>
                <w:rFonts w:eastAsia="Times New Roman" w:cstheme="minorHAnsi"/>
                <w:b/>
                <w:szCs w:val="24"/>
              </w:rPr>
            </w:pPr>
          </w:p>
        </w:tc>
        <w:tc>
          <w:tcPr>
            <w:tcW w:w="1708" w:type="dxa"/>
            <w:tcBorders>
              <w:top w:val="nil"/>
            </w:tcBorders>
          </w:tcPr>
          <w:p w14:paraId="174914C4"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388F1486" w14:textId="77777777" w:rsidTr="00BC39A4">
        <w:trPr>
          <w:trHeight w:val="514"/>
        </w:trPr>
        <w:tc>
          <w:tcPr>
            <w:tcW w:w="3929" w:type="dxa"/>
            <w:gridSpan w:val="5"/>
            <w:shd w:val="clear" w:color="auto" w:fill="auto"/>
          </w:tcPr>
          <w:p w14:paraId="641CF665"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Ratings </w:t>
            </w:r>
          </w:p>
        </w:tc>
        <w:tc>
          <w:tcPr>
            <w:tcW w:w="1504" w:type="dxa"/>
            <w:gridSpan w:val="4"/>
            <w:shd w:val="clear" w:color="auto" w:fill="auto"/>
          </w:tcPr>
          <w:p w14:paraId="46255BE1" w14:textId="77777777" w:rsidR="009F5F8E" w:rsidRPr="009F5F8E" w:rsidRDefault="009F5F8E" w:rsidP="009F5F8E">
            <w:pPr>
              <w:spacing w:after="0" w:line="240" w:lineRule="auto"/>
              <w:rPr>
                <w:rFonts w:eastAsia="Times New Roman" w:cstheme="minorHAnsi"/>
                <w:b/>
                <w:szCs w:val="24"/>
              </w:rPr>
            </w:pPr>
          </w:p>
        </w:tc>
        <w:tc>
          <w:tcPr>
            <w:tcW w:w="1599" w:type="dxa"/>
            <w:shd w:val="clear" w:color="auto" w:fill="auto"/>
          </w:tcPr>
          <w:p w14:paraId="2242A2C1" w14:textId="77777777" w:rsidR="009F5F8E" w:rsidRPr="009F5F8E" w:rsidRDefault="009F5F8E" w:rsidP="009F5F8E">
            <w:pPr>
              <w:spacing w:after="0" w:line="240" w:lineRule="auto"/>
              <w:rPr>
                <w:rFonts w:eastAsia="Times New Roman" w:cstheme="minorHAnsi"/>
                <w:b/>
                <w:szCs w:val="24"/>
              </w:rPr>
            </w:pPr>
          </w:p>
        </w:tc>
        <w:tc>
          <w:tcPr>
            <w:tcW w:w="2039" w:type="dxa"/>
            <w:gridSpan w:val="5"/>
            <w:shd w:val="clear" w:color="auto" w:fill="auto"/>
          </w:tcPr>
          <w:p w14:paraId="716A7BAF" w14:textId="77777777" w:rsidR="009F5F8E" w:rsidRPr="009F5F8E" w:rsidRDefault="009F5F8E" w:rsidP="009F5F8E">
            <w:pPr>
              <w:spacing w:after="0" w:line="240" w:lineRule="auto"/>
              <w:rPr>
                <w:rFonts w:eastAsia="Times New Roman" w:cstheme="minorHAnsi"/>
                <w:b/>
                <w:szCs w:val="24"/>
              </w:rPr>
            </w:pPr>
          </w:p>
        </w:tc>
        <w:tc>
          <w:tcPr>
            <w:tcW w:w="1719" w:type="dxa"/>
            <w:gridSpan w:val="2"/>
            <w:shd w:val="clear" w:color="auto" w:fill="auto"/>
          </w:tcPr>
          <w:p w14:paraId="1D17E3E9" w14:textId="77777777" w:rsidR="009F5F8E" w:rsidRPr="009F5F8E" w:rsidRDefault="009F5F8E" w:rsidP="009F5F8E">
            <w:pPr>
              <w:spacing w:after="0" w:line="240" w:lineRule="auto"/>
              <w:rPr>
                <w:rFonts w:eastAsia="Times New Roman" w:cstheme="minorHAnsi"/>
                <w:b/>
                <w:szCs w:val="24"/>
              </w:rPr>
            </w:pPr>
          </w:p>
        </w:tc>
      </w:tr>
      <w:tr w:rsidR="009F5F8E" w:rsidRPr="009F5F8E" w14:paraId="3D0169A3" w14:textId="77777777" w:rsidTr="00BC39A4">
        <w:trPr>
          <w:trHeight w:val="1180"/>
        </w:trPr>
        <w:tc>
          <w:tcPr>
            <w:tcW w:w="10790" w:type="dxa"/>
            <w:gridSpan w:val="17"/>
            <w:shd w:val="clear" w:color="auto" w:fill="auto"/>
          </w:tcPr>
          <w:p w14:paraId="641318F7"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Comments:</w:t>
            </w:r>
          </w:p>
          <w:p w14:paraId="4BB1B617" w14:textId="77777777" w:rsidR="009F5F8E" w:rsidRPr="009F5F8E" w:rsidRDefault="009F5F8E" w:rsidP="009F5F8E">
            <w:pPr>
              <w:spacing w:after="0" w:line="240" w:lineRule="auto"/>
              <w:rPr>
                <w:rFonts w:eastAsia="Times New Roman" w:cstheme="minorHAnsi"/>
                <w:b/>
                <w:szCs w:val="24"/>
              </w:rPr>
            </w:pPr>
          </w:p>
          <w:p w14:paraId="7BA35B95" w14:textId="77777777" w:rsidR="009F5F8E" w:rsidRPr="009F5F8E" w:rsidRDefault="009F5F8E" w:rsidP="009F5F8E">
            <w:pPr>
              <w:spacing w:after="0" w:line="240" w:lineRule="auto"/>
              <w:rPr>
                <w:rFonts w:eastAsia="Times New Roman" w:cstheme="minorHAnsi"/>
                <w:b/>
                <w:color w:val="000000"/>
                <w:sz w:val="10"/>
                <w:szCs w:val="10"/>
              </w:rPr>
            </w:pPr>
          </w:p>
          <w:p w14:paraId="44FD4B0E" w14:textId="77777777" w:rsidR="009F5F8E" w:rsidRPr="009F5F8E" w:rsidRDefault="009F5F8E" w:rsidP="009F5F8E">
            <w:pPr>
              <w:spacing w:after="0" w:line="240" w:lineRule="auto"/>
              <w:rPr>
                <w:rFonts w:eastAsia="Times New Roman" w:cstheme="minorHAnsi"/>
                <w:b/>
                <w:color w:val="000000"/>
                <w:sz w:val="10"/>
                <w:szCs w:val="10"/>
              </w:rPr>
            </w:pPr>
          </w:p>
          <w:p w14:paraId="44352F87" w14:textId="77777777" w:rsidR="009F5F8E" w:rsidRPr="009F5F8E" w:rsidRDefault="009F5F8E" w:rsidP="009F5F8E">
            <w:pPr>
              <w:spacing w:after="0" w:line="240" w:lineRule="auto"/>
              <w:rPr>
                <w:rFonts w:eastAsia="Times New Roman" w:cstheme="minorHAnsi"/>
                <w:b/>
                <w:color w:val="000000"/>
                <w:sz w:val="10"/>
                <w:szCs w:val="10"/>
              </w:rPr>
            </w:pPr>
          </w:p>
          <w:p w14:paraId="476D26E8" w14:textId="77777777" w:rsidR="009F5F8E" w:rsidRPr="009F5F8E" w:rsidRDefault="009F5F8E" w:rsidP="009F5F8E">
            <w:pPr>
              <w:spacing w:after="0" w:line="240" w:lineRule="auto"/>
              <w:rPr>
                <w:rFonts w:eastAsia="Times New Roman" w:cstheme="minorHAnsi"/>
                <w:b/>
                <w:color w:val="000000"/>
                <w:sz w:val="10"/>
                <w:szCs w:val="10"/>
              </w:rPr>
            </w:pPr>
          </w:p>
          <w:p w14:paraId="417A7C74" w14:textId="77777777" w:rsidR="009F5F8E" w:rsidRPr="009F5F8E" w:rsidRDefault="009F5F8E" w:rsidP="009F5F8E">
            <w:pPr>
              <w:spacing w:after="0" w:line="240" w:lineRule="auto"/>
              <w:rPr>
                <w:rFonts w:eastAsia="Times New Roman" w:cstheme="minorHAnsi"/>
                <w:b/>
                <w:color w:val="000000"/>
                <w:sz w:val="10"/>
                <w:szCs w:val="10"/>
              </w:rPr>
            </w:pPr>
          </w:p>
          <w:p w14:paraId="130556BE" w14:textId="77777777" w:rsidR="009F5F8E" w:rsidRPr="009F5F8E" w:rsidRDefault="009F5F8E" w:rsidP="009F5F8E">
            <w:pPr>
              <w:spacing w:after="0" w:line="240" w:lineRule="auto"/>
              <w:rPr>
                <w:rFonts w:eastAsia="Times New Roman" w:cstheme="minorHAnsi"/>
                <w:b/>
                <w:color w:val="000000"/>
                <w:sz w:val="10"/>
                <w:szCs w:val="10"/>
              </w:rPr>
            </w:pPr>
          </w:p>
          <w:p w14:paraId="4EDD8061" w14:textId="77777777" w:rsidR="009F5F8E" w:rsidRPr="009F5F8E" w:rsidRDefault="009F5F8E" w:rsidP="009F5F8E">
            <w:pPr>
              <w:spacing w:after="0" w:line="240" w:lineRule="auto"/>
              <w:rPr>
                <w:rFonts w:eastAsia="Times New Roman" w:cstheme="minorHAnsi"/>
                <w:b/>
                <w:color w:val="000000"/>
                <w:sz w:val="10"/>
                <w:szCs w:val="10"/>
              </w:rPr>
            </w:pPr>
          </w:p>
          <w:p w14:paraId="2292DC69" w14:textId="77777777" w:rsidR="009F5F8E" w:rsidRPr="009F5F8E" w:rsidRDefault="009F5F8E" w:rsidP="009F5F8E">
            <w:pPr>
              <w:spacing w:after="0" w:line="240" w:lineRule="auto"/>
              <w:rPr>
                <w:rFonts w:eastAsia="Times New Roman" w:cstheme="minorHAnsi"/>
                <w:b/>
                <w:color w:val="000000"/>
                <w:sz w:val="10"/>
                <w:szCs w:val="10"/>
              </w:rPr>
            </w:pPr>
          </w:p>
          <w:p w14:paraId="771E7372" w14:textId="77777777" w:rsidR="009F5F8E" w:rsidRPr="009F5F8E" w:rsidRDefault="009F5F8E" w:rsidP="009F5F8E">
            <w:pPr>
              <w:spacing w:after="0" w:line="240" w:lineRule="auto"/>
              <w:rPr>
                <w:rFonts w:eastAsia="Times New Roman" w:cstheme="minorHAnsi"/>
                <w:b/>
                <w:color w:val="000000"/>
                <w:sz w:val="10"/>
                <w:szCs w:val="10"/>
              </w:rPr>
            </w:pPr>
          </w:p>
          <w:p w14:paraId="663FCB4E" w14:textId="77777777" w:rsidR="009F5F8E" w:rsidRPr="009F5F8E" w:rsidRDefault="009F5F8E" w:rsidP="009F5F8E">
            <w:pPr>
              <w:spacing w:after="0" w:line="240" w:lineRule="auto"/>
              <w:rPr>
                <w:rFonts w:eastAsia="Times New Roman" w:cstheme="minorHAnsi"/>
                <w:b/>
                <w:color w:val="000000"/>
                <w:sz w:val="10"/>
                <w:szCs w:val="10"/>
              </w:rPr>
            </w:pPr>
          </w:p>
          <w:p w14:paraId="386768F2" w14:textId="77777777" w:rsidR="009F5F8E" w:rsidRPr="009F5F8E" w:rsidRDefault="009F5F8E" w:rsidP="009F5F8E">
            <w:pPr>
              <w:spacing w:after="0" w:line="240" w:lineRule="auto"/>
              <w:rPr>
                <w:rFonts w:eastAsia="Times New Roman" w:cstheme="minorHAnsi"/>
                <w:b/>
                <w:color w:val="000000"/>
                <w:sz w:val="10"/>
                <w:szCs w:val="10"/>
              </w:rPr>
            </w:pPr>
          </w:p>
          <w:p w14:paraId="7231DE2F" w14:textId="77777777" w:rsidR="009F5F8E" w:rsidRPr="009F5F8E" w:rsidRDefault="009F5F8E" w:rsidP="009F5F8E">
            <w:pPr>
              <w:spacing w:after="0" w:line="240" w:lineRule="auto"/>
              <w:rPr>
                <w:rFonts w:eastAsia="Times New Roman" w:cstheme="minorHAnsi"/>
                <w:b/>
                <w:color w:val="000000"/>
                <w:sz w:val="10"/>
                <w:szCs w:val="10"/>
              </w:rPr>
            </w:pPr>
          </w:p>
          <w:p w14:paraId="7E259BD8" w14:textId="77777777" w:rsidR="009F5F8E" w:rsidRPr="009F5F8E" w:rsidRDefault="009F5F8E" w:rsidP="009F5F8E">
            <w:pPr>
              <w:spacing w:after="0" w:line="240" w:lineRule="auto"/>
              <w:rPr>
                <w:rFonts w:eastAsia="Times New Roman" w:cstheme="minorHAnsi"/>
                <w:b/>
                <w:color w:val="000000"/>
                <w:sz w:val="10"/>
                <w:szCs w:val="10"/>
              </w:rPr>
            </w:pPr>
          </w:p>
          <w:p w14:paraId="03D8A788" w14:textId="77777777" w:rsidR="009F5F8E" w:rsidRPr="009F5F8E" w:rsidRDefault="009F5F8E" w:rsidP="009F5F8E">
            <w:pPr>
              <w:spacing w:after="0" w:line="240" w:lineRule="auto"/>
              <w:rPr>
                <w:rFonts w:eastAsia="Times New Roman" w:cstheme="minorHAnsi"/>
                <w:b/>
                <w:color w:val="000000"/>
                <w:sz w:val="10"/>
                <w:szCs w:val="10"/>
              </w:rPr>
            </w:pPr>
          </w:p>
          <w:p w14:paraId="299FBBD6" w14:textId="77777777" w:rsidR="009F5F8E" w:rsidRPr="009F5F8E" w:rsidRDefault="009F5F8E" w:rsidP="009F5F8E">
            <w:pPr>
              <w:spacing w:after="0" w:line="240" w:lineRule="auto"/>
              <w:rPr>
                <w:rFonts w:eastAsia="Times New Roman" w:cstheme="minorHAnsi"/>
                <w:b/>
                <w:color w:val="000000"/>
                <w:sz w:val="10"/>
                <w:szCs w:val="10"/>
              </w:rPr>
            </w:pPr>
          </w:p>
          <w:p w14:paraId="6FF5D9C1" w14:textId="77777777" w:rsidR="009F5F8E" w:rsidRPr="009F5F8E" w:rsidRDefault="009F5F8E" w:rsidP="009F5F8E">
            <w:pPr>
              <w:spacing w:after="0" w:line="240" w:lineRule="auto"/>
              <w:rPr>
                <w:rFonts w:eastAsia="Times New Roman" w:cstheme="minorHAnsi"/>
                <w:b/>
                <w:szCs w:val="24"/>
              </w:rPr>
            </w:pPr>
          </w:p>
          <w:p w14:paraId="45AFB939" w14:textId="77777777" w:rsidR="009F5F8E" w:rsidRPr="009F5F8E" w:rsidRDefault="009F5F8E" w:rsidP="009F5F8E">
            <w:pPr>
              <w:spacing w:after="0" w:line="240" w:lineRule="auto"/>
              <w:rPr>
                <w:rFonts w:eastAsia="Times New Roman" w:cstheme="minorHAnsi"/>
                <w:b/>
                <w:szCs w:val="24"/>
              </w:rPr>
            </w:pPr>
          </w:p>
          <w:p w14:paraId="0161A025" w14:textId="77777777" w:rsidR="009F5F8E" w:rsidRPr="009F5F8E" w:rsidRDefault="009F5F8E" w:rsidP="009F5F8E">
            <w:pPr>
              <w:spacing w:after="0" w:line="240" w:lineRule="auto"/>
              <w:rPr>
                <w:rFonts w:eastAsia="Times New Roman" w:cstheme="minorHAnsi"/>
                <w:b/>
                <w:szCs w:val="24"/>
              </w:rPr>
            </w:pPr>
          </w:p>
          <w:p w14:paraId="19495627" w14:textId="77777777" w:rsidR="009F5F8E" w:rsidRPr="009F5F8E" w:rsidRDefault="009F5F8E" w:rsidP="009F5F8E">
            <w:pPr>
              <w:spacing w:after="0" w:line="240" w:lineRule="auto"/>
              <w:rPr>
                <w:rFonts w:eastAsia="Times New Roman" w:cstheme="minorHAnsi"/>
                <w:b/>
                <w:szCs w:val="24"/>
              </w:rPr>
            </w:pPr>
          </w:p>
          <w:p w14:paraId="2D7ADE2D" w14:textId="77777777" w:rsidR="009F5F8E" w:rsidRPr="009F5F8E" w:rsidRDefault="009F5F8E" w:rsidP="009F5F8E">
            <w:pPr>
              <w:spacing w:after="0" w:line="240" w:lineRule="auto"/>
              <w:rPr>
                <w:rFonts w:eastAsia="Times New Roman" w:cstheme="minorHAnsi"/>
                <w:b/>
                <w:szCs w:val="24"/>
              </w:rPr>
            </w:pPr>
          </w:p>
          <w:p w14:paraId="5DAA38AE" w14:textId="77777777" w:rsidR="009F5F8E" w:rsidRPr="009F5F8E" w:rsidRDefault="009F5F8E" w:rsidP="009F5F8E">
            <w:pPr>
              <w:spacing w:after="0" w:line="240" w:lineRule="auto"/>
              <w:rPr>
                <w:rFonts w:eastAsia="Times New Roman" w:cstheme="minorHAnsi"/>
                <w:b/>
                <w:szCs w:val="24"/>
              </w:rPr>
            </w:pPr>
          </w:p>
          <w:p w14:paraId="664D429D" w14:textId="77777777" w:rsidR="009F5F8E" w:rsidRPr="009F5F8E" w:rsidRDefault="009F5F8E" w:rsidP="009F5F8E">
            <w:pPr>
              <w:spacing w:after="0" w:line="240" w:lineRule="auto"/>
              <w:rPr>
                <w:rFonts w:eastAsia="Times New Roman" w:cstheme="minorHAnsi"/>
                <w:b/>
                <w:szCs w:val="24"/>
              </w:rPr>
            </w:pPr>
          </w:p>
        </w:tc>
      </w:tr>
      <w:tr w:rsidR="009F5F8E" w:rsidRPr="009F5F8E" w14:paraId="6BBB14B1" w14:textId="77777777" w:rsidTr="00BC39A4">
        <w:trPr>
          <w:trHeight w:val="327"/>
        </w:trPr>
        <w:tc>
          <w:tcPr>
            <w:tcW w:w="3929" w:type="dxa"/>
            <w:gridSpan w:val="5"/>
            <w:shd w:val="clear" w:color="auto" w:fill="BDD6EE" w:themeFill="accent1" w:themeFillTint="66"/>
          </w:tcPr>
          <w:p w14:paraId="7A3E5B91" w14:textId="77777777" w:rsidR="009F5F8E" w:rsidRPr="009F5F8E" w:rsidRDefault="009F5F8E" w:rsidP="009F5F8E">
            <w:pPr>
              <w:spacing w:after="0" w:line="240" w:lineRule="auto"/>
              <w:rPr>
                <w:rFonts w:eastAsia="Times New Roman" w:cstheme="minorHAnsi"/>
                <w:i/>
                <w:sz w:val="20"/>
                <w:szCs w:val="20"/>
              </w:rPr>
            </w:pPr>
            <w:r w:rsidRPr="009F5F8E">
              <w:rPr>
                <w:rFonts w:eastAsia="Times New Roman" w:cstheme="minorHAnsi"/>
                <w:i/>
                <w:sz w:val="20"/>
                <w:szCs w:val="20"/>
              </w:rPr>
              <w:t xml:space="preserve">Standard 2: Teaching All Students/Active Instruction </w:t>
            </w:r>
          </w:p>
          <w:p w14:paraId="454BC336" w14:textId="77777777" w:rsidR="009F5F8E" w:rsidRPr="009F5F8E" w:rsidRDefault="009F5F8E" w:rsidP="009F5F8E">
            <w:pPr>
              <w:spacing w:after="0" w:line="240" w:lineRule="auto"/>
              <w:rPr>
                <w:rFonts w:eastAsia="Times New Roman" w:cstheme="minorHAnsi"/>
                <w:b/>
                <w:sz w:val="20"/>
                <w:szCs w:val="20"/>
              </w:rPr>
            </w:pPr>
            <w:r w:rsidRPr="009F5F8E">
              <w:rPr>
                <w:rFonts w:eastAsia="Times New Roman" w:cstheme="minorHAnsi"/>
                <w:b/>
                <w:sz w:val="20"/>
                <w:szCs w:val="20"/>
              </w:rPr>
              <w:t xml:space="preserve">Element:  2.A.3. Meeting Diverse Needs </w:t>
            </w:r>
          </w:p>
        </w:tc>
        <w:tc>
          <w:tcPr>
            <w:tcW w:w="1504" w:type="dxa"/>
            <w:gridSpan w:val="4"/>
            <w:shd w:val="clear" w:color="auto" w:fill="BDD6EE" w:themeFill="accent1" w:themeFillTint="66"/>
            <w:vAlign w:val="center"/>
          </w:tcPr>
          <w:p w14:paraId="068CBA13"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Meeting</w:t>
            </w:r>
          </w:p>
          <w:p w14:paraId="5FCB1B01"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4</w:t>
            </w:r>
          </w:p>
        </w:tc>
        <w:tc>
          <w:tcPr>
            <w:tcW w:w="1621" w:type="dxa"/>
            <w:gridSpan w:val="3"/>
            <w:shd w:val="clear" w:color="auto" w:fill="BDD6EE" w:themeFill="accent1" w:themeFillTint="66"/>
            <w:vAlign w:val="center"/>
          </w:tcPr>
          <w:p w14:paraId="0DD7E6BC"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Approaching</w:t>
            </w:r>
          </w:p>
          <w:p w14:paraId="2EBB66F5"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3</w:t>
            </w:r>
          </w:p>
        </w:tc>
        <w:tc>
          <w:tcPr>
            <w:tcW w:w="2028" w:type="dxa"/>
            <w:gridSpan w:val="4"/>
            <w:shd w:val="clear" w:color="auto" w:fill="BDD6EE" w:themeFill="accent1" w:themeFillTint="66"/>
            <w:vAlign w:val="center"/>
          </w:tcPr>
          <w:p w14:paraId="6669825E"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Needs Attention</w:t>
            </w:r>
          </w:p>
          <w:p w14:paraId="78BB4748"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2</w:t>
            </w:r>
          </w:p>
        </w:tc>
        <w:tc>
          <w:tcPr>
            <w:tcW w:w="1708" w:type="dxa"/>
            <w:shd w:val="clear" w:color="auto" w:fill="BDD6EE" w:themeFill="accent1" w:themeFillTint="66"/>
          </w:tcPr>
          <w:p w14:paraId="43AA8E04"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Not Observed</w:t>
            </w:r>
          </w:p>
          <w:p w14:paraId="011708D9"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 xml:space="preserve">1 </w:t>
            </w:r>
          </w:p>
        </w:tc>
      </w:tr>
      <w:tr w:rsidR="009F5F8E" w:rsidRPr="009F5F8E" w14:paraId="22F0B469" w14:textId="77777777" w:rsidTr="00BC39A4">
        <w:trPr>
          <w:trHeight w:val="327"/>
        </w:trPr>
        <w:tc>
          <w:tcPr>
            <w:tcW w:w="3929" w:type="dxa"/>
            <w:gridSpan w:val="5"/>
            <w:shd w:val="clear" w:color="auto" w:fill="auto"/>
          </w:tcPr>
          <w:p w14:paraId="0315BC6C"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Demonstrates the ability to understand students’ academic strengths and weaknesses</w:t>
            </w:r>
          </w:p>
        </w:tc>
        <w:tc>
          <w:tcPr>
            <w:tcW w:w="1504" w:type="dxa"/>
            <w:gridSpan w:val="4"/>
            <w:shd w:val="clear" w:color="auto" w:fill="auto"/>
          </w:tcPr>
          <w:p w14:paraId="73EA2C76"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79B891AB"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38B94622"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36C44751"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0AECADB3" w14:textId="77777777" w:rsidTr="00BC39A4">
        <w:trPr>
          <w:trHeight w:val="327"/>
        </w:trPr>
        <w:tc>
          <w:tcPr>
            <w:tcW w:w="3929" w:type="dxa"/>
            <w:gridSpan w:val="5"/>
            <w:shd w:val="clear" w:color="auto" w:fill="auto"/>
          </w:tcPr>
          <w:p w14:paraId="0745ECA6"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Develops </w:t>
            </w:r>
            <w:proofErr w:type="gramStart"/>
            <w:r w:rsidRPr="009F5F8E">
              <w:rPr>
                <w:rFonts w:eastAsia="Times New Roman" w:cstheme="minorHAnsi"/>
                <w:sz w:val="20"/>
                <w:szCs w:val="24"/>
              </w:rPr>
              <w:t>awareness  and</w:t>
            </w:r>
            <w:proofErr w:type="gramEnd"/>
            <w:r w:rsidRPr="009F5F8E">
              <w:rPr>
                <w:rFonts w:eastAsia="Times New Roman" w:cstheme="minorHAnsi"/>
                <w:sz w:val="20"/>
                <w:szCs w:val="24"/>
              </w:rPr>
              <w:t xml:space="preserve"> adjusts to the  levels of readiness for all students in the classroom</w:t>
            </w:r>
          </w:p>
        </w:tc>
        <w:tc>
          <w:tcPr>
            <w:tcW w:w="1504" w:type="dxa"/>
            <w:gridSpan w:val="4"/>
            <w:shd w:val="clear" w:color="auto" w:fill="auto"/>
          </w:tcPr>
          <w:p w14:paraId="2094613E"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77633F31"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357C396E"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79B409E6"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2C9ABDF6" w14:textId="77777777" w:rsidTr="00BC39A4">
        <w:trPr>
          <w:trHeight w:val="327"/>
        </w:trPr>
        <w:tc>
          <w:tcPr>
            <w:tcW w:w="3929" w:type="dxa"/>
            <w:gridSpan w:val="5"/>
            <w:shd w:val="clear" w:color="auto" w:fill="auto"/>
          </w:tcPr>
          <w:p w14:paraId="34D06A4B"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Actively engages students, ensuring all are involved in their learning</w:t>
            </w:r>
          </w:p>
        </w:tc>
        <w:tc>
          <w:tcPr>
            <w:tcW w:w="1504" w:type="dxa"/>
            <w:gridSpan w:val="4"/>
            <w:shd w:val="clear" w:color="auto" w:fill="auto"/>
          </w:tcPr>
          <w:p w14:paraId="3A8A96EA"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71CC5669"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471BFE51"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17F85327"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1D10A16D" w14:textId="77777777" w:rsidTr="00BC39A4">
        <w:trPr>
          <w:trHeight w:val="327"/>
        </w:trPr>
        <w:tc>
          <w:tcPr>
            <w:tcW w:w="3929" w:type="dxa"/>
            <w:gridSpan w:val="5"/>
            <w:shd w:val="clear" w:color="auto" w:fill="auto"/>
          </w:tcPr>
          <w:p w14:paraId="47764216"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Aware and sensitive to students’ needs and responds appropriately </w:t>
            </w:r>
          </w:p>
        </w:tc>
        <w:tc>
          <w:tcPr>
            <w:tcW w:w="1504" w:type="dxa"/>
            <w:gridSpan w:val="4"/>
            <w:shd w:val="clear" w:color="auto" w:fill="auto"/>
          </w:tcPr>
          <w:p w14:paraId="1ED216EB"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7CC5EF70"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507F931F"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493BFAC8"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6A08EC34" w14:textId="77777777" w:rsidTr="00BC39A4">
        <w:trPr>
          <w:trHeight w:val="640"/>
        </w:trPr>
        <w:tc>
          <w:tcPr>
            <w:tcW w:w="3929" w:type="dxa"/>
            <w:gridSpan w:val="5"/>
            <w:shd w:val="clear" w:color="auto" w:fill="auto"/>
          </w:tcPr>
          <w:p w14:paraId="220D931D"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Ratings </w:t>
            </w:r>
          </w:p>
        </w:tc>
        <w:tc>
          <w:tcPr>
            <w:tcW w:w="1504" w:type="dxa"/>
            <w:gridSpan w:val="4"/>
            <w:shd w:val="clear" w:color="auto" w:fill="auto"/>
          </w:tcPr>
          <w:p w14:paraId="7DD18211" w14:textId="77777777" w:rsidR="009F5F8E" w:rsidRPr="009F5F8E" w:rsidRDefault="009F5F8E" w:rsidP="009F5F8E">
            <w:pPr>
              <w:spacing w:after="0" w:line="240" w:lineRule="auto"/>
              <w:rPr>
                <w:rFonts w:eastAsia="Times New Roman" w:cstheme="minorHAnsi"/>
                <w:b/>
                <w:szCs w:val="24"/>
              </w:rPr>
            </w:pPr>
          </w:p>
        </w:tc>
        <w:tc>
          <w:tcPr>
            <w:tcW w:w="1621" w:type="dxa"/>
            <w:gridSpan w:val="3"/>
            <w:shd w:val="clear" w:color="auto" w:fill="auto"/>
          </w:tcPr>
          <w:p w14:paraId="6977D1C4" w14:textId="77777777" w:rsidR="009F5F8E" w:rsidRPr="009F5F8E" w:rsidRDefault="009F5F8E" w:rsidP="009F5F8E">
            <w:pPr>
              <w:spacing w:after="0" w:line="240" w:lineRule="auto"/>
              <w:rPr>
                <w:rFonts w:eastAsia="Times New Roman" w:cstheme="minorHAnsi"/>
                <w:b/>
                <w:szCs w:val="24"/>
              </w:rPr>
            </w:pPr>
          </w:p>
        </w:tc>
        <w:tc>
          <w:tcPr>
            <w:tcW w:w="2028" w:type="dxa"/>
            <w:gridSpan w:val="4"/>
            <w:shd w:val="clear" w:color="auto" w:fill="auto"/>
          </w:tcPr>
          <w:p w14:paraId="34B73554" w14:textId="77777777" w:rsidR="009F5F8E" w:rsidRPr="009F5F8E" w:rsidRDefault="009F5F8E" w:rsidP="009F5F8E">
            <w:pPr>
              <w:spacing w:after="0" w:line="240" w:lineRule="auto"/>
              <w:rPr>
                <w:rFonts w:eastAsia="Times New Roman" w:cstheme="minorHAnsi"/>
                <w:b/>
                <w:szCs w:val="24"/>
              </w:rPr>
            </w:pPr>
          </w:p>
        </w:tc>
        <w:tc>
          <w:tcPr>
            <w:tcW w:w="1708" w:type="dxa"/>
            <w:shd w:val="clear" w:color="auto" w:fill="auto"/>
          </w:tcPr>
          <w:p w14:paraId="7385AB48" w14:textId="77777777" w:rsidR="009F5F8E" w:rsidRPr="009F5F8E" w:rsidRDefault="009F5F8E" w:rsidP="009F5F8E">
            <w:pPr>
              <w:spacing w:after="0" w:line="240" w:lineRule="auto"/>
              <w:rPr>
                <w:rFonts w:eastAsia="Times New Roman" w:cstheme="minorHAnsi"/>
                <w:b/>
                <w:szCs w:val="24"/>
              </w:rPr>
            </w:pPr>
          </w:p>
        </w:tc>
      </w:tr>
      <w:tr w:rsidR="009F5F8E" w:rsidRPr="009F5F8E" w14:paraId="713749D2" w14:textId="77777777" w:rsidTr="00BC39A4">
        <w:trPr>
          <w:trHeight w:val="1238"/>
        </w:trPr>
        <w:tc>
          <w:tcPr>
            <w:tcW w:w="10790" w:type="dxa"/>
            <w:gridSpan w:val="17"/>
            <w:shd w:val="clear" w:color="auto" w:fill="auto"/>
          </w:tcPr>
          <w:p w14:paraId="735A7B40"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Comments:</w:t>
            </w:r>
          </w:p>
        </w:tc>
      </w:tr>
      <w:tr w:rsidR="009F5F8E" w:rsidRPr="009F5F8E" w14:paraId="47D667E1" w14:textId="77777777" w:rsidTr="00BC39A4">
        <w:trPr>
          <w:trHeight w:val="327"/>
        </w:trPr>
        <w:tc>
          <w:tcPr>
            <w:tcW w:w="3929" w:type="dxa"/>
            <w:gridSpan w:val="5"/>
            <w:shd w:val="clear" w:color="auto" w:fill="BDD6EE" w:themeFill="accent1" w:themeFillTint="66"/>
          </w:tcPr>
          <w:p w14:paraId="7117FBFD" w14:textId="77777777" w:rsidR="009F5F8E" w:rsidRPr="009F5F8E" w:rsidRDefault="009F5F8E" w:rsidP="009F5F8E">
            <w:pPr>
              <w:spacing w:after="0" w:line="240" w:lineRule="auto"/>
              <w:rPr>
                <w:rFonts w:eastAsia="Times New Roman" w:cstheme="minorHAnsi"/>
                <w:i/>
                <w:sz w:val="20"/>
                <w:szCs w:val="20"/>
              </w:rPr>
            </w:pPr>
            <w:r w:rsidRPr="009F5F8E">
              <w:rPr>
                <w:rFonts w:eastAsia="Times New Roman" w:cstheme="minorHAnsi"/>
                <w:i/>
                <w:sz w:val="20"/>
                <w:szCs w:val="20"/>
              </w:rPr>
              <w:t>Standard 2: Teaching All Students:</w:t>
            </w:r>
          </w:p>
          <w:p w14:paraId="402B1F1B" w14:textId="77777777" w:rsidR="009F5F8E" w:rsidRPr="009F5F8E" w:rsidRDefault="009F5F8E" w:rsidP="009F5F8E">
            <w:pPr>
              <w:spacing w:after="0" w:line="240" w:lineRule="auto"/>
              <w:rPr>
                <w:rFonts w:eastAsia="Times New Roman" w:cstheme="minorHAnsi"/>
                <w:b/>
                <w:color w:val="000000"/>
                <w:sz w:val="20"/>
                <w:szCs w:val="20"/>
              </w:rPr>
            </w:pPr>
            <w:r w:rsidRPr="009F5F8E">
              <w:rPr>
                <w:rFonts w:eastAsia="Times New Roman" w:cstheme="minorHAnsi"/>
                <w:b/>
                <w:sz w:val="20"/>
                <w:szCs w:val="20"/>
              </w:rPr>
              <w:t>Element: 2.B.1.  Safe Learning Environment</w:t>
            </w:r>
          </w:p>
        </w:tc>
        <w:tc>
          <w:tcPr>
            <w:tcW w:w="1504" w:type="dxa"/>
            <w:gridSpan w:val="4"/>
            <w:shd w:val="clear" w:color="auto" w:fill="BDD6EE" w:themeFill="accent1" w:themeFillTint="66"/>
            <w:vAlign w:val="center"/>
          </w:tcPr>
          <w:p w14:paraId="515534EF"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Meeting</w:t>
            </w:r>
          </w:p>
          <w:p w14:paraId="4CDCA4C4"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4</w:t>
            </w:r>
          </w:p>
        </w:tc>
        <w:tc>
          <w:tcPr>
            <w:tcW w:w="1621" w:type="dxa"/>
            <w:gridSpan w:val="3"/>
            <w:shd w:val="clear" w:color="auto" w:fill="BDD6EE" w:themeFill="accent1" w:themeFillTint="66"/>
            <w:vAlign w:val="center"/>
          </w:tcPr>
          <w:p w14:paraId="47A9DB47"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Approaching</w:t>
            </w:r>
          </w:p>
          <w:p w14:paraId="5A4E1818"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3</w:t>
            </w:r>
          </w:p>
        </w:tc>
        <w:tc>
          <w:tcPr>
            <w:tcW w:w="2028" w:type="dxa"/>
            <w:gridSpan w:val="4"/>
            <w:shd w:val="clear" w:color="auto" w:fill="BDD6EE" w:themeFill="accent1" w:themeFillTint="66"/>
            <w:vAlign w:val="center"/>
          </w:tcPr>
          <w:p w14:paraId="00FF40BE"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Needs Attention</w:t>
            </w:r>
          </w:p>
          <w:p w14:paraId="5B635B57"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2</w:t>
            </w:r>
          </w:p>
        </w:tc>
        <w:tc>
          <w:tcPr>
            <w:tcW w:w="1708" w:type="dxa"/>
            <w:shd w:val="clear" w:color="auto" w:fill="BDD6EE" w:themeFill="accent1" w:themeFillTint="66"/>
          </w:tcPr>
          <w:p w14:paraId="0DB3F9CB"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 xml:space="preserve">Not Observed </w:t>
            </w:r>
          </w:p>
          <w:p w14:paraId="4C828FE0"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1</w:t>
            </w:r>
          </w:p>
        </w:tc>
      </w:tr>
      <w:tr w:rsidR="009F5F8E" w:rsidRPr="009F5F8E" w14:paraId="169D296F" w14:textId="77777777" w:rsidTr="00BC39A4">
        <w:trPr>
          <w:trHeight w:val="327"/>
        </w:trPr>
        <w:tc>
          <w:tcPr>
            <w:tcW w:w="3929" w:type="dxa"/>
            <w:gridSpan w:val="5"/>
            <w:shd w:val="clear" w:color="auto" w:fill="auto"/>
          </w:tcPr>
          <w:p w14:paraId="075C04F9"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Effectively manages, maintains, and recognizes the importance of routine within the classroom and school </w:t>
            </w:r>
          </w:p>
        </w:tc>
        <w:tc>
          <w:tcPr>
            <w:tcW w:w="1504" w:type="dxa"/>
            <w:gridSpan w:val="4"/>
            <w:shd w:val="clear" w:color="auto" w:fill="auto"/>
          </w:tcPr>
          <w:p w14:paraId="70377CF3"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1BC174D5"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67ABE146"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47EE28B9"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73F08A12" w14:textId="77777777" w:rsidTr="00BC39A4">
        <w:trPr>
          <w:trHeight w:val="327"/>
        </w:trPr>
        <w:tc>
          <w:tcPr>
            <w:tcW w:w="3929" w:type="dxa"/>
            <w:gridSpan w:val="5"/>
            <w:shd w:val="clear" w:color="auto" w:fill="auto"/>
          </w:tcPr>
          <w:p w14:paraId="264B5434"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Provides and supports a learning centered space for all </w:t>
            </w:r>
            <w:proofErr w:type="gramStart"/>
            <w:r w:rsidRPr="009F5F8E">
              <w:rPr>
                <w:rFonts w:eastAsia="Times New Roman" w:cstheme="minorHAnsi"/>
                <w:sz w:val="20"/>
                <w:szCs w:val="24"/>
              </w:rPr>
              <w:t>students</w:t>
            </w:r>
            <w:proofErr w:type="gramEnd"/>
            <w:r w:rsidRPr="009F5F8E">
              <w:rPr>
                <w:rFonts w:eastAsia="Times New Roman" w:cstheme="minorHAnsi"/>
                <w:sz w:val="20"/>
                <w:szCs w:val="24"/>
              </w:rPr>
              <w:t xml:space="preserve">, ensuring learning is a priority  </w:t>
            </w:r>
          </w:p>
        </w:tc>
        <w:tc>
          <w:tcPr>
            <w:tcW w:w="1504" w:type="dxa"/>
            <w:gridSpan w:val="4"/>
            <w:shd w:val="clear" w:color="auto" w:fill="auto"/>
          </w:tcPr>
          <w:p w14:paraId="32EA104E"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588049C4"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4C9ABE57"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6784FD26"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774878BC" w14:textId="77777777" w:rsidTr="00BC39A4">
        <w:trPr>
          <w:trHeight w:val="327"/>
        </w:trPr>
        <w:tc>
          <w:tcPr>
            <w:tcW w:w="3929" w:type="dxa"/>
            <w:gridSpan w:val="5"/>
            <w:shd w:val="clear" w:color="auto" w:fill="auto"/>
          </w:tcPr>
          <w:p w14:paraId="6DEDCAA0"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Demonstrates awareness of safe behaviors in the classroom and within the school community </w:t>
            </w:r>
          </w:p>
        </w:tc>
        <w:tc>
          <w:tcPr>
            <w:tcW w:w="1504" w:type="dxa"/>
            <w:gridSpan w:val="4"/>
            <w:shd w:val="clear" w:color="auto" w:fill="auto"/>
          </w:tcPr>
          <w:p w14:paraId="56834027"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044104E5"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4D6567CF"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464C46E4"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7E19CED2" w14:textId="77777777" w:rsidTr="00BC39A4">
        <w:trPr>
          <w:trHeight w:val="327"/>
        </w:trPr>
        <w:tc>
          <w:tcPr>
            <w:tcW w:w="3929" w:type="dxa"/>
            <w:gridSpan w:val="5"/>
            <w:shd w:val="clear" w:color="auto" w:fill="auto"/>
          </w:tcPr>
          <w:p w14:paraId="324CB152"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Effectively uses appropriate methods to communicate with students and redirects students when needed </w:t>
            </w:r>
          </w:p>
        </w:tc>
        <w:tc>
          <w:tcPr>
            <w:tcW w:w="1504" w:type="dxa"/>
            <w:gridSpan w:val="4"/>
            <w:shd w:val="clear" w:color="auto" w:fill="auto"/>
          </w:tcPr>
          <w:p w14:paraId="433B555B"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5646513C"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62A74815"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46852CF0"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22C47060" w14:textId="77777777" w:rsidTr="00BC39A4">
        <w:trPr>
          <w:trHeight w:val="487"/>
        </w:trPr>
        <w:tc>
          <w:tcPr>
            <w:tcW w:w="3910" w:type="dxa"/>
            <w:gridSpan w:val="4"/>
            <w:shd w:val="clear" w:color="auto" w:fill="auto"/>
          </w:tcPr>
          <w:p w14:paraId="3F20541D"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Ratings </w:t>
            </w:r>
          </w:p>
        </w:tc>
        <w:tc>
          <w:tcPr>
            <w:tcW w:w="1523" w:type="dxa"/>
            <w:gridSpan w:val="5"/>
            <w:shd w:val="clear" w:color="auto" w:fill="auto"/>
          </w:tcPr>
          <w:p w14:paraId="56479FE5" w14:textId="77777777" w:rsidR="009F5F8E" w:rsidRPr="009F5F8E" w:rsidRDefault="009F5F8E" w:rsidP="009F5F8E">
            <w:pPr>
              <w:spacing w:after="0" w:line="240" w:lineRule="auto"/>
              <w:rPr>
                <w:rFonts w:eastAsia="Times New Roman" w:cstheme="minorHAnsi"/>
                <w:b/>
                <w:szCs w:val="24"/>
              </w:rPr>
            </w:pPr>
          </w:p>
        </w:tc>
        <w:tc>
          <w:tcPr>
            <w:tcW w:w="1621" w:type="dxa"/>
            <w:gridSpan w:val="3"/>
            <w:shd w:val="clear" w:color="auto" w:fill="auto"/>
          </w:tcPr>
          <w:p w14:paraId="14CDF959" w14:textId="77777777" w:rsidR="009F5F8E" w:rsidRPr="009F5F8E" w:rsidRDefault="009F5F8E" w:rsidP="009F5F8E">
            <w:pPr>
              <w:spacing w:after="0" w:line="240" w:lineRule="auto"/>
              <w:rPr>
                <w:rFonts w:eastAsia="Times New Roman" w:cstheme="minorHAnsi"/>
                <w:b/>
                <w:szCs w:val="24"/>
              </w:rPr>
            </w:pPr>
          </w:p>
        </w:tc>
        <w:tc>
          <w:tcPr>
            <w:tcW w:w="2017" w:type="dxa"/>
            <w:gridSpan w:val="3"/>
            <w:shd w:val="clear" w:color="auto" w:fill="auto"/>
          </w:tcPr>
          <w:p w14:paraId="3CE3870D" w14:textId="77777777" w:rsidR="009F5F8E" w:rsidRPr="009F5F8E" w:rsidRDefault="009F5F8E" w:rsidP="009F5F8E">
            <w:pPr>
              <w:spacing w:after="0" w:line="240" w:lineRule="auto"/>
              <w:rPr>
                <w:rFonts w:eastAsia="Times New Roman" w:cstheme="minorHAnsi"/>
                <w:b/>
                <w:szCs w:val="24"/>
              </w:rPr>
            </w:pPr>
          </w:p>
        </w:tc>
        <w:tc>
          <w:tcPr>
            <w:tcW w:w="1719" w:type="dxa"/>
            <w:gridSpan w:val="2"/>
            <w:shd w:val="clear" w:color="auto" w:fill="auto"/>
          </w:tcPr>
          <w:p w14:paraId="7FC0CEA4" w14:textId="77777777" w:rsidR="009F5F8E" w:rsidRPr="009F5F8E" w:rsidRDefault="009F5F8E" w:rsidP="009F5F8E">
            <w:pPr>
              <w:spacing w:after="0" w:line="240" w:lineRule="auto"/>
              <w:rPr>
                <w:rFonts w:eastAsia="Times New Roman" w:cstheme="minorHAnsi"/>
                <w:b/>
                <w:szCs w:val="24"/>
              </w:rPr>
            </w:pPr>
          </w:p>
        </w:tc>
      </w:tr>
      <w:tr w:rsidR="009F5F8E" w:rsidRPr="009F5F8E" w14:paraId="1C57EAF8" w14:textId="77777777" w:rsidTr="00BC39A4">
        <w:trPr>
          <w:trHeight w:val="1144"/>
        </w:trPr>
        <w:tc>
          <w:tcPr>
            <w:tcW w:w="10790" w:type="dxa"/>
            <w:gridSpan w:val="17"/>
            <w:shd w:val="clear" w:color="auto" w:fill="auto"/>
          </w:tcPr>
          <w:p w14:paraId="6517E405"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Comments:</w:t>
            </w:r>
          </w:p>
          <w:p w14:paraId="60938927" w14:textId="77777777" w:rsidR="009F5F8E" w:rsidRPr="009F5F8E" w:rsidRDefault="009F5F8E" w:rsidP="009F5F8E">
            <w:pPr>
              <w:spacing w:after="0" w:line="240" w:lineRule="auto"/>
              <w:rPr>
                <w:rFonts w:eastAsia="Times New Roman" w:cstheme="minorHAnsi"/>
                <w:b/>
                <w:szCs w:val="24"/>
              </w:rPr>
            </w:pPr>
          </w:p>
          <w:p w14:paraId="1701883E" w14:textId="77777777" w:rsidR="009F5F8E" w:rsidRPr="009F5F8E" w:rsidRDefault="009F5F8E" w:rsidP="009F5F8E">
            <w:pPr>
              <w:spacing w:after="0" w:line="240" w:lineRule="auto"/>
              <w:rPr>
                <w:rFonts w:eastAsia="Times New Roman" w:cstheme="minorHAnsi"/>
                <w:b/>
                <w:szCs w:val="24"/>
              </w:rPr>
            </w:pPr>
          </w:p>
          <w:p w14:paraId="30D47BA8" w14:textId="77777777" w:rsidR="009F5F8E" w:rsidRPr="009F5F8E" w:rsidRDefault="009F5F8E" w:rsidP="009F5F8E">
            <w:pPr>
              <w:spacing w:after="0" w:line="240" w:lineRule="auto"/>
              <w:rPr>
                <w:rFonts w:eastAsia="Times New Roman" w:cstheme="minorHAnsi"/>
                <w:b/>
                <w:szCs w:val="24"/>
              </w:rPr>
            </w:pPr>
          </w:p>
          <w:p w14:paraId="62989A4B" w14:textId="77777777" w:rsidR="009F5F8E" w:rsidRPr="009F5F8E" w:rsidRDefault="009F5F8E" w:rsidP="009F5F8E">
            <w:pPr>
              <w:spacing w:after="0" w:line="240" w:lineRule="auto"/>
              <w:rPr>
                <w:rFonts w:eastAsia="Times New Roman" w:cstheme="minorHAnsi"/>
                <w:b/>
                <w:szCs w:val="24"/>
              </w:rPr>
            </w:pPr>
          </w:p>
          <w:p w14:paraId="13642D47" w14:textId="77777777" w:rsidR="009F5F8E" w:rsidRPr="009F5F8E" w:rsidRDefault="009F5F8E" w:rsidP="009F5F8E">
            <w:pPr>
              <w:spacing w:after="0" w:line="240" w:lineRule="auto"/>
              <w:rPr>
                <w:rFonts w:eastAsia="Times New Roman" w:cstheme="minorHAnsi"/>
                <w:b/>
                <w:szCs w:val="24"/>
              </w:rPr>
            </w:pPr>
          </w:p>
          <w:p w14:paraId="0529C434" w14:textId="77777777" w:rsidR="009F5F8E" w:rsidRPr="009F5F8E" w:rsidRDefault="009F5F8E" w:rsidP="009F5F8E">
            <w:pPr>
              <w:spacing w:after="0" w:line="240" w:lineRule="auto"/>
              <w:rPr>
                <w:rFonts w:eastAsia="Times New Roman" w:cstheme="minorHAnsi"/>
                <w:b/>
                <w:szCs w:val="24"/>
              </w:rPr>
            </w:pPr>
          </w:p>
          <w:p w14:paraId="2E58B657" w14:textId="77777777" w:rsidR="009F5F8E" w:rsidRPr="009F5F8E" w:rsidRDefault="009F5F8E" w:rsidP="009F5F8E">
            <w:pPr>
              <w:spacing w:after="0" w:line="240" w:lineRule="auto"/>
              <w:rPr>
                <w:rFonts w:eastAsia="Times New Roman" w:cstheme="minorHAnsi"/>
                <w:b/>
                <w:szCs w:val="24"/>
              </w:rPr>
            </w:pPr>
          </w:p>
        </w:tc>
      </w:tr>
      <w:tr w:rsidR="009F5F8E" w:rsidRPr="009F5F8E" w14:paraId="1A983C5B" w14:textId="77777777" w:rsidTr="00BC39A4">
        <w:trPr>
          <w:trHeight w:val="327"/>
        </w:trPr>
        <w:tc>
          <w:tcPr>
            <w:tcW w:w="3929" w:type="dxa"/>
            <w:gridSpan w:val="5"/>
            <w:shd w:val="clear" w:color="auto" w:fill="BDD6EE" w:themeFill="accent1" w:themeFillTint="66"/>
          </w:tcPr>
          <w:p w14:paraId="73DDEAE1" w14:textId="77777777" w:rsidR="009F5F8E" w:rsidRPr="009F5F8E" w:rsidRDefault="009F5F8E" w:rsidP="009F5F8E">
            <w:pPr>
              <w:spacing w:after="0" w:line="240" w:lineRule="auto"/>
              <w:rPr>
                <w:rFonts w:eastAsia="Times New Roman" w:cstheme="minorHAnsi"/>
                <w:i/>
                <w:sz w:val="20"/>
                <w:szCs w:val="20"/>
              </w:rPr>
            </w:pPr>
            <w:r w:rsidRPr="009F5F8E">
              <w:rPr>
                <w:rFonts w:eastAsia="Times New Roman" w:cstheme="minorHAnsi"/>
                <w:i/>
                <w:sz w:val="20"/>
                <w:szCs w:val="20"/>
              </w:rPr>
              <w:t>Standard 2: Teaching All Students</w:t>
            </w:r>
          </w:p>
          <w:p w14:paraId="2388C22F" w14:textId="77777777" w:rsidR="009F5F8E" w:rsidRPr="009F5F8E" w:rsidRDefault="009F5F8E" w:rsidP="009F5F8E">
            <w:pPr>
              <w:spacing w:after="0" w:line="240" w:lineRule="auto"/>
              <w:rPr>
                <w:rFonts w:eastAsia="Times New Roman" w:cstheme="minorHAnsi"/>
                <w:b/>
                <w:sz w:val="20"/>
                <w:szCs w:val="20"/>
              </w:rPr>
            </w:pPr>
            <w:r w:rsidRPr="009F5F8E">
              <w:rPr>
                <w:rFonts w:eastAsia="Times New Roman" w:cstheme="minorHAnsi"/>
                <w:b/>
                <w:sz w:val="20"/>
                <w:szCs w:val="20"/>
              </w:rPr>
              <w:t xml:space="preserve">Element: 2.E.1.  High Expectations </w:t>
            </w:r>
          </w:p>
        </w:tc>
        <w:tc>
          <w:tcPr>
            <w:tcW w:w="1504" w:type="dxa"/>
            <w:gridSpan w:val="4"/>
            <w:shd w:val="clear" w:color="auto" w:fill="BDD6EE" w:themeFill="accent1" w:themeFillTint="66"/>
            <w:vAlign w:val="center"/>
          </w:tcPr>
          <w:p w14:paraId="508E5612"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Meeting</w:t>
            </w:r>
          </w:p>
          <w:p w14:paraId="7F88D7F0"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4</w:t>
            </w:r>
          </w:p>
        </w:tc>
        <w:tc>
          <w:tcPr>
            <w:tcW w:w="1621" w:type="dxa"/>
            <w:gridSpan w:val="3"/>
            <w:shd w:val="clear" w:color="auto" w:fill="BDD6EE" w:themeFill="accent1" w:themeFillTint="66"/>
            <w:vAlign w:val="center"/>
          </w:tcPr>
          <w:p w14:paraId="3FD10581"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Approaching</w:t>
            </w:r>
          </w:p>
          <w:p w14:paraId="50CCEE51"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3</w:t>
            </w:r>
          </w:p>
        </w:tc>
        <w:tc>
          <w:tcPr>
            <w:tcW w:w="2028" w:type="dxa"/>
            <w:gridSpan w:val="4"/>
            <w:shd w:val="clear" w:color="auto" w:fill="BDD6EE" w:themeFill="accent1" w:themeFillTint="66"/>
            <w:vAlign w:val="center"/>
          </w:tcPr>
          <w:p w14:paraId="60DF8C10"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Needs Attention</w:t>
            </w:r>
          </w:p>
          <w:p w14:paraId="7B0D3E91"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2</w:t>
            </w:r>
          </w:p>
        </w:tc>
        <w:tc>
          <w:tcPr>
            <w:tcW w:w="1708" w:type="dxa"/>
            <w:shd w:val="clear" w:color="auto" w:fill="BDD6EE" w:themeFill="accent1" w:themeFillTint="66"/>
          </w:tcPr>
          <w:p w14:paraId="46262B13"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 xml:space="preserve">Not Observed </w:t>
            </w:r>
          </w:p>
          <w:p w14:paraId="414F4F0B"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1</w:t>
            </w:r>
          </w:p>
        </w:tc>
      </w:tr>
      <w:tr w:rsidR="009F5F8E" w:rsidRPr="009F5F8E" w14:paraId="6E7732C2" w14:textId="77777777" w:rsidTr="00BC39A4">
        <w:trPr>
          <w:trHeight w:val="327"/>
        </w:trPr>
        <w:tc>
          <w:tcPr>
            <w:tcW w:w="3929" w:type="dxa"/>
            <w:gridSpan w:val="5"/>
            <w:shd w:val="clear" w:color="auto" w:fill="auto"/>
          </w:tcPr>
          <w:p w14:paraId="5D501CFD"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Understanding of the abilities and academic needs of all students in the classroom</w:t>
            </w:r>
          </w:p>
        </w:tc>
        <w:tc>
          <w:tcPr>
            <w:tcW w:w="1504" w:type="dxa"/>
            <w:gridSpan w:val="4"/>
            <w:shd w:val="clear" w:color="auto" w:fill="auto"/>
          </w:tcPr>
          <w:p w14:paraId="6574FD02"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541B3388"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3294C146"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0FC75E3E"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379A923F" w14:textId="77777777" w:rsidTr="00BC39A4">
        <w:trPr>
          <w:trHeight w:val="327"/>
        </w:trPr>
        <w:tc>
          <w:tcPr>
            <w:tcW w:w="3929" w:type="dxa"/>
            <w:gridSpan w:val="5"/>
            <w:shd w:val="clear" w:color="auto" w:fill="auto"/>
          </w:tcPr>
          <w:p w14:paraId="6DE32C31"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Articulates the importance of classroom activities in a way meaningful for all students  </w:t>
            </w:r>
          </w:p>
        </w:tc>
        <w:tc>
          <w:tcPr>
            <w:tcW w:w="1504" w:type="dxa"/>
            <w:gridSpan w:val="4"/>
            <w:shd w:val="clear" w:color="auto" w:fill="auto"/>
          </w:tcPr>
          <w:p w14:paraId="3F234D69"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485D877E"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4723B827"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405C7FAB"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7AF15012" w14:textId="77777777" w:rsidTr="00BC39A4">
        <w:trPr>
          <w:trHeight w:val="327"/>
        </w:trPr>
        <w:tc>
          <w:tcPr>
            <w:tcW w:w="3929" w:type="dxa"/>
            <w:gridSpan w:val="5"/>
            <w:shd w:val="clear" w:color="auto" w:fill="auto"/>
          </w:tcPr>
          <w:p w14:paraId="3FE94D88"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lastRenderedPageBreak/>
              <w:t xml:space="preserve">Ability to question and challenge students appropriately to take academic risks </w:t>
            </w:r>
          </w:p>
        </w:tc>
        <w:tc>
          <w:tcPr>
            <w:tcW w:w="1504" w:type="dxa"/>
            <w:gridSpan w:val="4"/>
            <w:shd w:val="clear" w:color="auto" w:fill="auto"/>
          </w:tcPr>
          <w:p w14:paraId="745041A8"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45F3AF69"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309D1FD8"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16DB6D00"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500E5650" w14:textId="77777777" w:rsidTr="00BC39A4">
        <w:trPr>
          <w:trHeight w:val="327"/>
        </w:trPr>
        <w:tc>
          <w:tcPr>
            <w:tcW w:w="3929" w:type="dxa"/>
            <w:gridSpan w:val="5"/>
            <w:shd w:val="clear" w:color="auto" w:fill="auto"/>
          </w:tcPr>
          <w:p w14:paraId="1699AFCA"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Ability to ensure students are academically accountable for their work and able to achieve their full engagement </w:t>
            </w:r>
          </w:p>
        </w:tc>
        <w:tc>
          <w:tcPr>
            <w:tcW w:w="1504" w:type="dxa"/>
            <w:gridSpan w:val="4"/>
            <w:shd w:val="clear" w:color="auto" w:fill="auto"/>
          </w:tcPr>
          <w:p w14:paraId="20F98591"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1F85D376"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6C0E09CA"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719A85DD"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7CEC8A76" w14:textId="77777777" w:rsidTr="00BC39A4">
        <w:trPr>
          <w:trHeight w:val="514"/>
        </w:trPr>
        <w:tc>
          <w:tcPr>
            <w:tcW w:w="3929" w:type="dxa"/>
            <w:gridSpan w:val="5"/>
            <w:shd w:val="clear" w:color="auto" w:fill="auto"/>
          </w:tcPr>
          <w:p w14:paraId="51120B9C"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Ratings</w:t>
            </w:r>
          </w:p>
        </w:tc>
        <w:tc>
          <w:tcPr>
            <w:tcW w:w="1504" w:type="dxa"/>
            <w:gridSpan w:val="4"/>
            <w:shd w:val="clear" w:color="auto" w:fill="auto"/>
          </w:tcPr>
          <w:p w14:paraId="3C5443A0" w14:textId="77777777" w:rsidR="009F5F8E" w:rsidRPr="009F5F8E" w:rsidRDefault="009F5F8E" w:rsidP="009F5F8E">
            <w:pPr>
              <w:spacing w:after="0" w:line="240" w:lineRule="auto"/>
              <w:rPr>
                <w:rFonts w:eastAsia="Times New Roman" w:cstheme="minorHAnsi"/>
                <w:b/>
                <w:szCs w:val="24"/>
              </w:rPr>
            </w:pPr>
          </w:p>
        </w:tc>
        <w:tc>
          <w:tcPr>
            <w:tcW w:w="1610" w:type="dxa"/>
            <w:gridSpan w:val="2"/>
            <w:shd w:val="clear" w:color="auto" w:fill="auto"/>
          </w:tcPr>
          <w:p w14:paraId="07B336CE" w14:textId="77777777" w:rsidR="009F5F8E" w:rsidRPr="009F5F8E" w:rsidRDefault="009F5F8E" w:rsidP="009F5F8E">
            <w:pPr>
              <w:spacing w:after="0" w:line="240" w:lineRule="auto"/>
              <w:rPr>
                <w:rFonts w:eastAsia="Times New Roman" w:cstheme="minorHAnsi"/>
                <w:b/>
                <w:szCs w:val="24"/>
              </w:rPr>
            </w:pPr>
          </w:p>
        </w:tc>
        <w:tc>
          <w:tcPr>
            <w:tcW w:w="2039" w:type="dxa"/>
            <w:gridSpan w:val="5"/>
            <w:shd w:val="clear" w:color="auto" w:fill="auto"/>
          </w:tcPr>
          <w:p w14:paraId="014A42F9" w14:textId="77777777" w:rsidR="009F5F8E" w:rsidRPr="009F5F8E" w:rsidRDefault="009F5F8E" w:rsidP="009F5F8E">
            <w:pPr>
              <w:spacing w:after="0" w:line="240" w:lineRule="auto"/>
              <w:rPr>
                <w:rFonts w:eastAsia="Times New Roman" w:cstheme="minorHAnsi"/>
                <w:b/>
                <w:szCs w:val="24"/>
              </w:rPr>
            </w:pPr>
          </w:p>
        </w:tc>
        <w:tc>
          <w:tcPr>
            <w:tcW w:w="1708" w:type="dxa"/>
            <w:shd w:val="clear" w:color="auto" w:fill="auto"/>
          </w:tcPr>
          <w:p w14:paraId="18F7FE89" w14:textId="77777777" w:rsidR="009F5F8E" w:rsidRPr="009F5F8E" w:rsidRDefault="009F5F8E" w:rsidP="009F5F8E">
            <w:pPr>
              <w:spacing w:after="0" w:line="240" w:lineRule="auto"/>
              <w:rPr>
                <w:rFonts w:eastAsia="Times New Roman" w:cstheme="minorHAnsi"/>
                <w:b/>
                <w:szCs w:val="24"/>
              </w:rPr>
            </w:pPr>
          </w:p>
        </w:tc>
      </w:tr>
      <w:tr w:rsidR="009F5F8E" w:rsidRPr="009F5F8E" w14:paraId="2D80A727" w14:textId="77777777" w:rsidTr="00BC39A4">
        <w:trPr>
          <w:trHeight w:val="1159"/>
        </w:trPr>
        <w:tc>
          <w:tcPr>
            <w:tcW w:w="10790" w:type="dxa"/>
            <w:gridSpan w:val="17"/>
            <w:shd w:val="clear" w:color="auto" w:fill="auto"/>
          </w:tcPr>
          <w:p w14:paraId="1988BB28"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Comments:</w:t>
            </w:r>
          </w:p>
        </w:tc>
      </w:tr>
      <w:tr w:rsidR="009F5F8E" w:rsidRPr="009F5F8E" w14:paraId="1351AAA9" w14:textId="77777777" w:rsidTr="00BC39A4">
        <w:trPr>
          <w:trHeight w:val="327"/>
        </w:trPr>
        <w:tc>
          <w:tcPr>
            <w:tcW w:w="3929" w:type="dxa"/>
            <w:gridSpan w:val="5"/>
            <w:shd w:val="clear" w:color="auto" w:fill="BDD6EE" w:themeFill="accent1" w:themeFillTint="66"/>
          </w:tcPr>
          <w:p w14:paraId="3B9950CB" w14:textId="77777777" w:rsidR="009F5F8E" w:rsidRPr="009F5F8E" w:rsidRDefault="009F5F8E" w:rsidP="009F5F8E">
            <w:pPr>
              <w:spacing w:after="0" w:line="240" w:lineRule="auto"/>
              <w:rPr>
                <w:rFonts w:eastAsia="Times New Roman" w:cstheme="minorHAnsi"/>
                <w:i/>
                <w:sz w:val="20"/>
                <w:szCs w:val="20"/>
              </w:rPr>
            </w:pPr>
            <w:r w:rsidRPr="009F5F8E">
              <w:rPr>
                <w:rFonts w:eastAsia="Times New Roman" w:cstheme="minorHAnsi"/>
                <w:i/>
                <w:sz w:val="20"/>
                <w:szCs w:val="20"/>
              </w:rPr>
              <w:t>Standard 3: Professional Culture</w:t>
            </w:r>
          </w:p>
          <w:p w14:paraId="03BD5C7C" w14:textId="77777777" w:rsidR="009F5F8E" w:rsidRPr="009F5F8E" w:rsidRDefault="009F5F8E" w:rsidP="009F5F8E">
            <w:pPr>
              <w:spacing w:after="0" w:line="240" w:lineRule="auto"/>
              <w:rPr>
                <w:rFonts w:eastAsia="Times New Roman" w:cstheme="minorHAnsi"/>
                <w:b/>
                <w:sz w:val="20"/>
                <w:szCs w:val="20"/>
              </w:rPr>
            </w:pPr>
            <w:r w:rsidRPr="009F5F8E">
              <w:rPr>
                <w:rFonts w:eastAsia="Times New Roman" w:cstheme="minorHAnsi"/>
                <w:b/>
                <w:sz w:val="20"/>
                <w:szCs w:val="20"/>
              </w:rPr>
              <w:t xml:space="preserve">Element: </w:t>
            </w:r>
            <w:proofErr w:type="gramStart"/>
            <w:r w:rsidRPr="009F5F8E">
              <w:rPr>
                <w:rFonts w:eastAsia="Times New Roman" w:cstheme="minorHAnsi"/>
                <w:b/>
                <w:sz w:val="20"/>
                <w:szCs w:val="20"/>
              </w:rPr>
              <w:t>4.A.1  Reflective</w:t>
            </w:r>
            <w:proofErr w:type="gramEnd"/>
            <w:r w:rsidRPr="009F5F8E">
              <w:rPr>
                <w:rFonts w:eastAsia="Times New Roman" w:cstheme="minorHAnsi"/>
                <w:b/>
                <w:sz w:val="20"/>
                <w:szCs w:val="20"/>
              </w:rPr>
              <w:t xml:space="preserve"> Practice </w:t>
            </w:r>
          </w:p>
        </w:tc>
        <w:tc>
          <w:tcPr>
            <w:tcW w:w="1504" w:type="dxa"/>
            <w:gridSpan w:val="4"/>
            <w:shd w:val="clear" w:color="auto" w:fill="BDD6EE" w:themeFill="accent1" w:themeFillTint="66"/>
            <w:vAlign w:val="center"/>
          </w:tcPr>
          <w:p w14:paraId="1291A145"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Meeting</w:t>
            </w:r>
          </w:p>
          <w:p w14:paraId="77E48B96"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4</w:t>
            </w:r>
          </w:p>
        </w:tc>
        <w:tc>
          <w:tcPr>
            <w:tcW w:w="1621" w:type="dxa"/>
            <w:gridSpan w:val="3"/>
            <w:shd w:val="clear" w:color="auto" w:fill="BDD6EE" w:themeFill="accent1" w:themeFillTint="66"/>
            <w:vAlign w:val="center"/>
          </w:tcPr>
          <w:p w14:paraId="15CBEA30"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Approaching</w:t>
            </w:r>
          </w:p>
          <w:p w14:paraId="4AE3EE1B"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3</w:t>
            </w:r>
          </w:p>
        </w:tc>
        <w:tc>
          <w:tcPr>
            <w:tcW w:w="2028" w:type="dxa"/>
            <w:gridSpan w:val="4"/>
            <w:shd w:val="clear" w:color="auto" w:fill="BDD6EE" w:themeFill="accent1" w:themeFillTint="66"/>
            <w:vAlign w:val="center"/>
          </w:tcPr>
          <w:p w14:paraId="25326444"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Needs Attention</w:t>
            </w:r>
          </w:p>
          <w:p w14:paraId="193D521B"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2</w:t>
            </w:r>
          </w:p>
        </w:tc>
        <w:tc>
          <w:tcPr>
            <w:tcW w:w="1708" w:type="dxa"/>
            <w:shd w:val="clear" w:color="auto" w:fill="BDD6EE" w:themeFill="accent1" w:themeFillTint="66"/>
          </w:tcPr>
          <w:p w14:paraId="6083A1A2"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Not Observed</w:t>
            </w:r>
          </w:p>
          <w:p w14:paraId="34DCBD29"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 xml:space="preserve">1 </w:t>
            </w:r>
          </w:p>
        </w:tc>
      </w:tr>
      <w:tr w:rsidR="009F5F8E" w:rsidRPr="009F5F8E" w14:paraId="1BEA6FA2" w14:textId="77777777" w:rsidTr="00BC39A4">
        <w:trPr>
          <w:trHeight w:val="327"/>
        </w:trPr>
        <w:tc>
          <w:tcPr>
            <w:tcW w:w="3929" w:type="dxa"/>
            <w:gridSpan w:val="5"/>
            <w:shd w:val="clear" w:color="auto" w:fill="auto"/>
          </w:tcPr>
          <w:p w14:paraId="3F0CC3ED"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sz w:val="20"/>
                <w:szCs w:val="20"/>
              </w:rPr>
              <w:t>Candidate reflects after lessons and regularly seeks feedback from colleagues for improvement</w:t>
            </w:r>
          </w:p>
        </w:tc>
        <w:tc>
          <w:tcPr>
            <w:tcW w:w="1504" w:type="dxa"/>
            <w:gridSpan w:val="4"/>
            <w:shd w:val="clear" w:color="auto" w:fill="auto"/>
          </w:tcPr>
          <w:p w14:paraId="67C52D38"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12649A2F"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387BB293"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7C7E7F66"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569D01A4" w14:textId="77777777" w:rsidTr="00BC39A4">
        <w:trPr>
          <w:trHeight w:val="327"/>
        </w:trPr>
        <w:tc>
          <w:tcPr>
            <w:tcW w:w="3929" w:type="dxa"/>
            <w:gridSpan w:val="5"/>
            <w:shd w:val="clear" w:color="auto" w:fill="auto"/>
          </w:tcPr>
          <w:p w14:paraId="0BC94BD5"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sz w:val="20"/>
                <w:szCs w:val="20"/>
              </w:rPr>
              <w:t>Consistently works to improve instructional practices based on observations and feedback</w:t>
            </w:r>
          </w:p>
        </w:tc>
        <w:tc>
          <w:tcPr>
            <w:tcW w:w="1504" w:type="dxa"/>
            <w:gridSpan w:val="4"/>
            <w:shd w:val="clear" w:color="auto" w:fill="auto"/>
          </w:tcPr>
          <w:p w14:paraId="446EE3C6"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6D250203"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3FCB1A30"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6DB868E5"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1B6027F6" w14:textId="77777777" w:rsidTr="00BC39A4">
        <w:trPr>
          <w:trHeight w:val="327"/>
        </w:trPr>
        <w:tc>
          <w:tcPr>
            <w:tcW w:w="3929" w:type="dxa"/>
            <w:gridSpan w:val="5"/>
            <w:shd w:val="clear" w:color="auto" w:fill="auto"/>
          </w:tcPr>
          <w:p w14:paraId="6054D282"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sz w:val="20"/>
                <w:szCs w:val="20"/>
              </w:rPr>
              <w:t>Take information from prior classroom experiences and uses it for future planning</w:t>
            </w:r>
          </w:p>
        </w:tc>
        <w:tc>
          <w:tcPr>
            <w:tcW w:w="1504" w:type="dxa"/>
            <w:gridSpan w:val="4"/>
            <w:shd w:val="clear" w:color="auto" w:fill="auto"/>
          </w:tcPr>
          <w:p w14:paraId="311CAE94"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34622614"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345B9D97"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39B978E8"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66410DF8" w14:textId="77777777" w:rsidTr="00BC39A4">
        <w:trPr>
          <w:trHeight w:val="327"/>
        </w:trPr>
        <w:tc>
          <w:tcPr>
            <w:tcW w:w="3929" w:type="dxa"/>
            <w:gridSpan w:val="5"/>
            <w:shd w:val="clear" w:color="auto" w:fill="auto"/>
          </w:tcPr>
          <w:p w14:paraId="52E9CD60" w14:textId="77777777" w:rsidR="009F5F8E" w:rsidRPr="009F5F8E" w:rsidRDefault="009F5F8E" w:rsidP="009F5F8E">
            <w:pPr>
              <w:spacing w:after="0" w:line="240" w:lineRule="auto"/>
              <w:rPr>
                <w:rFonts w:eastAsia="Times New Roman" w:cstheme="minorHAnsi"/>
                <w:sz w:val="20"/>
                <w:szCs w:val="20"/>
              </w:rPr>
            </w:pPr>
            <w:r w:rsidRPr="009F5F8E">
              <w:rPr>
                <w:rFonts w:eastAsia="Times New Roman" w:cstheme="minorHAnsi"/>
                <w:sz w:val="20"/>
                <w:szCs w:val="20"/>
              </w:rPr>
              <w:t>Engage and reflects on learning experiences in the classroom</w:t>
            </w:r>
          </w:p>
        </w:tc>
        <w:tc>
          <w:tcPr>
            <w:tcW w:w="1504" w:type="dxa"/>
            <w:gridSpan w:val="4"/>
            <w:shd w:val="clear" w:color="auto" w:fill="auto"/>
          </w:tcPr>
          <w:p w14:paraId="6E78C0E0" w14:textId="77777777" w:rsidR="009F5F8E" w:rsidRPr="009F5F8E" w:rsidRDefault="009F5F8E" w:rsidP="009F5F8E">
            <w:pPr>
              <w:spacing w:after="0" w:line="240" w:lineRule="auto"/>
              <w:rPr>
                <w:rFonts w:eastAsia="Times New Roman" w:cstheme="minorHAnsi"/>
                <w:b/>
                <w:color w:val="000000"/>
                <w:sz w:val="10"/>
                <w:szCs w:val="10"/>
              </w:rPr>
            </w:pPr>
          </w:p>
        </w:tc>
        <w:tc>
          <w:tcPr>
            <w:tcW w:w="1621" w:type="dxa"/>
            <w:gridSpan w:val="3"/>
            <w:shd w:val="clear" w:color="auto" w:fill="auto"/>
          </w:tcPr>
          <w:p w14:paraId="298C4BE2" w14:textId="77777777" w:rsidR="009F5F8E" w:rsidRPr="009F5F8E" w:rsidRDefault="009F5F8E" w:rsidP="009F5F8E">
            <w:pPr>
              <w:spacing w:after="0" w:line="240" w:lineRule="auto"/>
              <w:rPr>
                <w:rFonts w:eastAsia="Times New Roman" w:cstheme="minorHAnsi"/>
                <w:b/>
                <w:color w:val="000000"/>
                <w:sz w:val="10"/>
                <w:szCs w:val="10"/>
              </w:rPr>
            </w:pPr>
          </w:p>
        </w:tc>
        <w:tc>
          <w:tcPr>
            <w:tcW w:w="2028" w:type="dxa"/>
            <w:gridSpan w:val="4"/>
            <w:shd w:val="clear" w:color="auto" w:fill="auto"/>
          </w:tcPr>
          <w:p w14:paraId="0647F658" w14:textId="77777777" w:rsidR="009F5F8E" w:rsidRPr="009F5F8E" w:rsidRDefault="009F5F8E" w:rsidP="009F5F8E">
            <w:pPr>
              <w:spacing w:after="0" w:line="240" w:lineRule="auto"/>
              <w:rPr>
                <w:rFonts w:eastAsia="Times New Roman" w:cstheme="minorHAnsi"/>
                <w:b/>
                <w:color w:val="000000"/>
                <w:sz w:val="10"/>
                <w:szCs w:val="10"/>
              </w:rPr>
            </w:pPr>
          </w:p>
        </w:tc>
        <w:tc>
          <w:tcPr>
            <w:tcW w:w="1708" w:type="dxa"/>
          </w:tcPr>
          <w:p w14:paraId="11C24E43" w14:textId="77777777" w:rsidR="009F5F8E" w:rsidRPr="009F5F8E" w:rsidRDefault="009F5F8E" w:rsidP="009F5F8E">
            <w:pPr>
              <w:spacing w:after="0" w:line="240" w:lineRule="auto"/>
              <w:rPr>
                <w:rFonts w:eastAsia="Times New Roman" w:cstheme="minorHAnsi"/>
                <w:b/>
                <w:color w:val="000000"/>
                <w:sz w:val="10"/>
                <w:szCs w:val="10"/>
              </w:rPr>
            </w:pPr>
          </w:p>
        </w:tc>
      </w:tr>
      <w:tr w:rsidR="009F5F8E" w:rsidRPr="009F5F8E" w14:paraId="5BB63CF4" w14:textId="77777777" w:rsidTr="00BC39A4">
        <w:trPr>
          <w:trHeight w:val="334"/>
        </w:trPr>
        <w:tc>
          <w:tcPr>
            <w:tcW w:w="3929" w:type="dxa"/>
            <w:gridSpan w:val="5"/>
            <w:shd w:val="clear" w:color="auto" w:fill="auto"/>
          </w:tcPr>
          <w:p w14:paraId="68C1D4AF"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Ratings </w:t>
            </w:r>
          </w:p>
          <w:p w14:paraId="6F09257F" w14:textId="77777777" w:rsidR="009F5F8E" w:rsidRPr="009F5F8E" w:rsidRDefault="009F5F8E" w:rsidP="009F5F8E">
            <w:pPr>
              <w:tabs>
                <w:tab w:val="left" w:pos="1500"/>
              </w:tabs>
              <w:spacing w:after="0" w:line="240" w:lineRule="auto"/>
              <w:rPr>
                <w:rFonts w:eastAsia="Times New Roman" w:cstheme="minorHAnsi"/>
                <w:szCs w:val="24"/>
              </w:rPr>
            </w:pPr>
            <w:r w:rsidRPr="009F5F8E">
              <w:rPr>
                <w:rFonts w:eastAsia="Times New Roman" w:cstheme="minorHAnsi"/>
                <w:szCs w:val="24"/>
              </w:rPr>
              <w:tab/>
            </w:r>
          </w:p>
        </w:tc>
        <w:tc>
          <w:tcPr>
            <w:tcW w:w="1490" w:type="dxa"/>
            <w:gridSpan w:val="3"/>
            <w:shd w:val="clear" w:color="auto" w:fill="auto"/>
          </w:tcPr>
          <w:p w14:paraId="4CF076DE" w14:textId="77777777" w:rsidR="009F5F8E" w:rsidRPr="009F5F8E" w:rsidRDefault="009F5F8E" w:rsidP="009F5F8E">
            <w:pPr>
              <w:tabs>
                <w:tab w:val="left" w:pos="1500"/>
              </w:tabs>
              <w:spacing w:after="0" w:line="240" w:lineRule="auto"/>
              <w:rPr>
                <w:rFonts w:eastAsia="Times New Roman" w:cstheme="minorHAnsi"/>
                <w:szCs w:val="24"/>
              </w:rPr>
            </w:pPr>
          </w:p>
        </w:tc>
        <w:tc>
          <w:tcPr>
            <w:tcW w:w="1624" w:type="dxa"/>
            <w:gridSpan w:val="3"/>
            <w:shd w:val="clear" w:color="auto" w:fill="auto"/>
          </w:tcPr>
          <w:p w14:paraId="400CF4B2" w14:textId="77777777" w:rsidR="009F5F8E" w:rsidRPr="009F5F8E" w:rsidRDefault="009F5F8E" w:rsidP="009F5F8E">
            <w:pPr>
              <w:tabs>
                <w:tab w:val="left" w:pos="1500"/>
              </w:tabs>
              <w:spacing w:after="0" w:line="240" w:lineRule="auto"/>
              <w:rPr>
                <w:rFonts w:eastAsia="Times New Roman" w:cstheme="minorHAnsi"/>
                <w:szCs w:val="24"/>
              </w:rPr>
            </w:pPr>
          </w:p>
        </w:tc>
        <w:tc>
          <w:tcPr>
            <w:tcW w:w="2039" w:type="dxa"/>
            <w:gridSpan w:val="5"/>
            <w:shd w:val="clear" w:color="auto" w:fill="auto"/>
          </w:tcPr>
          <w:p w14:paraId="4C142688" w14:textId="77777777" w:rsidR="009F5F8E" w:rsidRPr="009F5F8E" w:rsidRDefault="009F5F8E" w:rsidP="009F5F8E">
            <w:pPr>
              <w:tabs>
                <w:tab w:val="left" w:pos="1500"/>
              </w:tabs>
              <w:spacing w:after="0" w:line="240" w:lineRule="auto"/>
              <w:rPr>
                <w:rFonts w:eastAsia="Times New Roman" w:cstheme="minorHAnsi"/>
                <w:szCs w:val="24"/>
              </w:rPr>
            </w:pPr>
          </w:p>
        </w:tc>
        <w:tc>
          <w:tcPr>
            <w:tcW w:w="1708" w:type="dxa"/>
            <w:shd w:val="clear" w:color="auto" w:fill="auto"/>
          </w:tcPr>
          <w:p w14:paraId="3C170F64" w14:textId="77777777" w:rsidR="009F5F8E" w:rsidRPr="009F5F8E" w:rsidRDefault="009F5F8E" w:rsidP="009F5F8E">
            <w:pPr>
              <w:tabs>
                <w:tab w:val="left" w:pos="1500"/>
              </w:tabs>
              <w:spacing w:after="0" w:line="240" w:lineRule="auto"/>
              <w:rPr>
                <w:rFonts w:eastAsia="Times New Roman" w:cstheme="minorHAnsi"/>
                <w:szCs w:val="24"/>
              </w:rPr>
            </w:pPr>
          </w:p>
        </w:tc>
      </w:tr>
      <w:tr w:rsidR="009F5F8E" w:rsidRPr="009F5F8E" w14:paraId="1C04453D" w14:textId="77777777" w:rsidTr="00BC39A4">
        <w:trPr>
          <w:trHeight w:val="988"/>
        </w:trPr>
        <w:tc>
          <w:tcPr>
            <w:tcW w:w="10790" w:type="dxa"/>
            <w:gridSpan w:val="17"/>
            <w:shd w:val="clear" w:color="auto" w:fill="auto"/>
          </w:tcPr>
          <w:p w14:paraId="794D3D5F"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Comments:</w:t>
            </w:r>
          </w:p>
          <w:p w14:paraId="23385276" w14:textId="77777777" w:rsidR="009F5F8E" w:rsidRPr="009F5F8E" w:rsidRDefault="009F5F8E" w:rsidP="009F5F8E">
            <w:pPr>
              <w:spacing w:after="0" w:line="240" w:lineRule="auto"/>
              <w:rPr>
                <w:rFonts w:eastAsia="Times New Roman" w:cstheme="minorHAnsi"/>
                <w:b/>
                <w:szCs w:val="24"/>
              </w:rPr>
            </w:pPr>
          </w:p>
          <w:p w14:paraId="42C0308A" w14:textId="77777777" w:rsidR="009F5F8E" w:rsidRPr="009F5F8E" w:rsidRDefault="009F5F8E" w:rsidP="009F5F8E">
            <w:pPr>
              <w:spacing w:after="0" w:line="240" w:lineRule="auto"/>
              <w:rPr>
                <w:rFonts w:eastAsia="Times New Roman" w:cstheme="minorHAnsi"/>
                <w:b/>
                <w:szCs w:val="24"/>
              </w:rPr>
            </w:pPr>
          </w:p>
          <w:p w14:paraId="6212F666" w14:textId="77777777" w:rsidR="009F5F8E" w:rsidRPr="009F5F8E" w:rsidRDefault="009F5F8E" w:rsidP="009F5F8E">
            <w:pPr>
              <w:spacing w:after="0" w:line="240" w:lineRule="auto"/>
              <w:rPr>
                <w:rFonts w:eastAsia="Times New Roman" w:cstheme="minorHAnsi"/>
                <w:b/>
                <w:szCs w:val="24"/>
              </w:rPr>
            </w:pPr>
          </w:p>
          <w:p w14:paraId="0C837FD9" w14:textId="77777777" w:rsidR="009F5F8E" w:rsidRPr="009F5F8E" w:rsidRDefault="009F5F8E" w:rsidP="009F5F8E">
            <w:pPr>
              <w:spacing w:after="0" w:line="240" w:lineRule="auto"/>
              <w:rPr>
                <w:rFonts w:eastAsia="Times New Roman" w:cstheme="minorHAnsi"/>
                <w:b/>
                <w:szCs w:val="24"/>
              </w:rPr>
            </w:pPr>
          </w:p>
          <w:p w14:paraId="2BCC64AD" w14:textId="77777777" w:rsidR="009F5F8E" w:rsidRPr="009F5F8E" w:rsidRDefault="009F5F8E" w:rsidP="009F5F8E">
            <w:pPr>
              <w:spacing w:after="0" w:line="240" w:lineRule="auto"/>
              <w:rPr>
                <w:rFonts w:eastAsia="Times New Roman" w:cstheme="minorHAnsi"/>
                <w:b/>
                <w:szCs w:val="24"/>
              </w:rPr>
            </w:pPr>
          </w:p>
          <w:p w14:paraId="5B3F0734" w14:textId="77777777" w:rsidR="009F5F8E" w:rsidRPr="009F5F8E" w:rsidRDefault="009F5F8E" w:rsidP="009F5F8E">
            <w:pPr>
              <w:spacing w:after="0" w:line="240" w:lineRule="auto"/>
              <w:rPr>
                <w:rFonts w:eastAsia="Times New Roman" w:cstheme="minorHAnsi"/>
                <w:b/>
                <w:szCs w:val="24"/>
              </w:rPr>
            </w:pPr>
          </w:p>
        </w:tc>
      </w:tr>
      <w:tr w:rsidR="009F5F8E" w:rsidRPr="009F5F8E" w14:paraId="2C416F05" w14:textId="77777777" w:rsidTr="00BC39A4">
        <w:trPr>
          <w:trHeight w:val="327"/>
        </w:trPr>
        <w:tc>
          <w:tcPr>
            <w:tcW w:w="3929" w:type="dxa"/>
            <w:gridSpan w:val="5"/>
            <w:shd w:val="clear" w:color="auto" w:fill="BDD6EE" w:themeFill="accent1" w:themeFillTint="66"/>
          </w:tcPr>
          <w:p w14:paraId="6AE0E57D" w14:textId="77777777" w:rsidR="009F5F8E" w:rsidRPr="009F5F8E" w:rsidRDefault="009F5F8E" w:rsidP="009F5F8E">
            <w:pPr>
              <w:spacing w:after="0" w:line="240" w:lineRule="auto"/>
              <w:rPr>
                <w:rFonts w:eastAsia="Times New Roman" w:cstheme="minorHAnsi"/>
                <w:i/>
                <w:sz w:val="20"/>
                <w:szCs w:val="20"/>
              </w:rPr>
            </w:pPr>
            <w:r w:rsidRPr="009F5F8E">
              <w:rPr>
                <w:rFonts w:eastAsia="Times New Roman" w:cstheme="minorHAnsi"/>
                <w:b/>
                <w:sz w:val="20"/>
                <w:szCs w:val="20"/>
              </w:rPr>
              <w:t xml:space="preserve"> </w:t>
            </w:r>
            <w:r w:rsidRPr="009F5F8E">
              <w:rPr>
                <w:rFonts w:eastAsia="Times New Roman" w:cstheme="minorHAnsi"/>
                <w:i/>
                <w:sz w:val="20"/>
                <w:szCs w:val="20"/>
              </w:rPr>
              <w:t>Standard 3: Professional Culture</w:t>
            </w:r>
          </w:p>
          <w:p w14:paraId="50D0CC51" w14:textId="77777777" w:rsidR="009F5F8E" w:rsidRPr="009F5F8E" w:rsidRDefault="009F5F8E" w:rsidP="009F5F8E">
            <w:pPr>
              <w:spacing w:after="0" w:line="240" w:lineRule="auto"/>
              <w:rPr>
                <w:rFonts w:eastAsia="Times New Roman" w:cstheme="minorHAnsi"/>
                <w:b/>
                <w:sz w:val="20"/>
                <w:szCs w:val="20"/>
              </w:rPr>
            </w:pPr>
            <w:r w:rsidRPr="009F5F8E">
              <w:rPr>
                <w:rFonts w:eastAsia="Times New Roman" w:cstheme="minorHAnsi"/>
                <w:b/>
                <w:sz w:val="20"/>
                <w:szCs w:val="20"/>
              </w:rPr>
              <w:t xml:space="preserve">Professional Dispositions </w:t>
            </w:r>
          </w:p>
        </w:tc>
        <w:tc>
          <w:tcPr>
            <w:tcW w:w="1504" w:type="dxa"/>
            <w:gridSpan w:val="4"/>
            <w:shd w:val="clear" w:color="auto" w:fill="BDD6EE" w:themeFill="accent1" w:themeFillTint="66"/>
            <w:vAlign w:val="center"/>
          </w:tcPr>
          <w:p w14:paraId="753B2C72"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Meeting</w:t>
            </w:r>
          </w:p>
          <w:p w14:paraId="7A24F644"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4</w:t>
            </w:r>
          </w:p>
        </w:tc>
        <w:tc>
          <w:tcPr>
            <w:tcW w:w="1621" w:type="dxa"/>
            <w:gridSpan w:val="3"/>
            <w:shd w:val="clear" w:color="auto" w:fill="BDD6EE" w:themeFill="accent1" w:themeFillTint="66"/>
            <w:vAlign w:val="center"/>
          </w:tcPr>
          <w:p w14:paraId="77087B6C"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Approaching</w:t>
            </w:r>
          </w:p>
          <w:p w14:paraId="1B73CDA8"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3</w:t>
            </w:r>
          </w:p>
        </w:tc>
        <w:tc>
          <w:tcPr>
            <w:tcW w:w="2028" w:type="dxa"/>
            <w:gridSpan w:val="4"/>
            <w:shd w:val="clear" w:color="auto" w:fill="BDD6EE" w:themeFill="accent1" w:themeFillTint="66"/>
            <w:vAlign w:val="center"/>
          </w:tcPr>
          <w:p w14:paraId="44A55D67"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Needs Attention</w:t>
            </w:r>
          </w:p>
          <w:p w14:paraId="16FD1B2D"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2</w:t>
            </w:r>
          </w:p>
        </w:tc>
        <w:tc>
          <w:tcPr>
            <w:tcW w:w="1708" w:type="dxa"/>
            <w:shd w:val="clear" w:color="auto" w:fill="BDD6EE" w:themeFill="accent1" w:themeFillTint="66"/>
          </w:tcPr>
          <w:p w14:paraId="07085043"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 xml:space="preserve">Not Observed </w:t>
            </w:r>
          </w:p>
          <w:p w14:paraId="64FBD5AE" w14:textId="77777777" w:rsidR="009F5F8E" w:rsidRPr="009F5F8E" w:rsidRDefault="009F5F8E" w:rsidP="009F5F8E">
            <w:pPr>
              <w:spacing w:after="0" w:line="240" w:lineRule="auto"/>
              <w:jc w:val="center"/>
              <w:rPr>
                <w:rFonts w:eastAsia="Times New Roman" w:cstheme="minorHAnsi"/>
                <w:b/>
                <w:sz w:val="20"/>
                <w:szCs w:val="20"/>
              </w:rPr>
            </w:pPr>
            <w:r w:rsidRPr="009F5F8E">
              <w:rPr>
                <w:rFonts w:eastAsia="Times New Roman" w:cstheme="minorHAnsi"/>
                <w:b/>
                <w:sz w:val="20"/>
                <w:szCs w:val="20"/>
              </w:rPr>
              <w:t>1</w:t>
            </w:r>
          </w:p>
        </w:tc>
      </w:tr>
      <w:tr w:rsidR="009F5F8E" w:rsidRPr="009F5F8E" w14:paraId="02097BA1" w14:textId="77777777" w:rsidTr="00BC39A4">
        <w:trPr>
          <w:trHeight w:val="327"/>
        </w:trPr>
        <w:tc>
          <w:tcPr>
            <w:tcW w:w="3929" w:type="dxa"/>
            <w:gridSpan w:val="5"/>
            <w:shd w:val="clear" w:color="auto" w:fill="auto"/>
            <w:vAlign w:val="center"/>
          </w:tcPr>
          <w:p w14:paraId="654CE17D"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Attendance and Punctuality </w:t>
            </w:r>
          </w:p>
        </w:tc>
        <w:tc>
          <w:tcPr>
            <w:tcW w:w="1504" w:type="dxa"/>
            <w:gridSpan w:val="4"/>
            <w:shd w:val="clear" w:color="auto" w:fill="auto"/>
          </w:tcPr>
          <w:p w14:paraId="51736DF9"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544EC312" w14:textId="77777777" w:rsidR="009F5F8E" w:rsidRPr="009F5F8E" w:rsidRDefault="009F5F8E" w:rsidP="009F5F8E">
            <w:pPr>
              <w:spacing w:after="0" w:line="240" w:lineRule="auto"/>
              <w:rPr>
                <w:rFonts w:eastAsia="Times New Roman" w:cstheme="minorHAnsi"/>
                <w:b/>
                <w:szCs w:val="24"/>
              </w:rPr>
            </w:pPr>
          </w:p>
        </w:tc>
        <w:tc>
          <w:tcPr>
            <w:tcW w:w="2028" w:type="dxa"/>
            <w:gridSpan w:val="4"/>
            <w:shd w:val="clear" w:color="auto" w:fill="auto"/>
          </w:tcPr>
          <w:p w14:paraId="6C9E6CAB" w14:textId="77777777" w:rsidR="009F5F8E" w:rsidRPr="009F5F8E" w:rsidRDefault="009F5F8E" w:rsidP="009F5F8E">
            <w:pPr>
              <w:spacing w:after="0" w:line="240" w:lineRule="auto"/>
              <w:jc w:val="center"/>
              <w:rPr>
                <w:rFonts w:eastAsia="Times New Roman" w:cstheme="minorHAnsi"/>
                <w:b/>
                <w:szCs w:val="24"/>
              </w:rPr>
            </w:pPr>
          </w:p>
        </w:tc>
        <w:tc>
          <w:tcPr>
            <w:tcW w:w="1708" w:type="dxa"/>
          </w:tcPr>
          <w:p w14:paraId="14BBC1E0"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64E730EB" w14:textId="77777777" w:rsidTr="00BC39A4">
        <w:trPr>
          <w:trHeight w:val="327"/>
        </w:trPr>
        <w:tc>
          <w:tcPr>
            <w:tcW w:w="3929" w:type="dxa"/>
            <w:gridSpan w:val="5"/>
            <w:shd w:val="clear" w:color="auto" w:fill="auto"/>
            <w:vAlign w:val="center"/>
          </w:tcPr>
          <w:p w14:paraId="40D88D61" w14:textId="77777777" w:rsidR="009F5F8E" w:rsidRPr="009F5F8E" w:rsidRDefault="009F5F8E" w:rsidP="009F5F8E">
            <w:pPr>
              <w:spacing w:after="0" w:line="240" w:lineRule="auto"/>
              <w:rPr>
                <w:rFonts w:eastAsia="Times New Roman" w:cstheme="minorHAnsi"/>
                <w:sz w:val="20"/>
                <w:szCs w:val="24"/>
              </w:rPr>
            </w:pPr>
            <w:proofErr w:type="gramStart"/>
            <w:r w:rsidRPr="009F5F8E">
              <w:rPr>
                <w:rFonts w:eastAsia="Times New Roman" w:cstheme="minorHAnsi"/>
                <w:sz w:val="20"/>
                <w:szCs w:val="24"/>
              </w:rPr>
              <w:t>Conducts himself/herself in a professional manner at all times</w:t>
            </w:r>
            <w:proofErr w:type="gramEnd"/>
            <w:r w:rsidRPr="009F5F8E">
              <w:rPr>
                <w:rFonts w:eastAsia="Times New Roman" w:cstheme="minorHAnsi"/>
                <w:sz w:val="20"/>
                <w:szCs w:val="24"/>
              </w:rPr>
              <w:t xml:space="preserve"> and within all communications to students and colleagues </w:t>
            </w:r>
          </w:p>
        </w:tc>
        <w:tc>
          <w:tcPr>
            <w:tcW w:w="1504" w:type="dxa"/>
            <w:gridSpan w:val="4"/>
            <w:shd w:val="clear" w:color="auto" w:fill="auto"/>
          </w:tcPr>
          <w:p w14:paraId="4EB49D6E"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0208519E" w14:textId="77777777" w:rsidR="009F5F8E" w:rsidRPr="009F5F8E" w:rsidRDefault="009F5F8E" w:rsidP="009F5F8E">
            <w:pPr>
              <w:spacing w:after="0" w:line="240" w:lineRule="auto"/>
              <w:jc w:val="center"/>
              <w:rPr>
                <w:rFonts w:eastAsia="Times New Roman" w:cstheme="minorHAnsi"/>
                <w:b/>
                <w:szCs w:val="24"/>
              </w:rPr>
            </w:pPr>
          </w:p>
        </w:tc>
        <w:tc>
          <w:tcPr>
            <w:tcW w:w="2028" w:type="dxa"/>
            <w:gridSpan w:val="4"/>
            <w:shd w:val="clear" w:color="auto" w:fill="auto"/>
          </w:tcPr>
          <w:p w14:paraId="142FC6E9" w14:textId="77777777" w:rsidR="009F5F8E" w:rsidRPr="009F5F8E" w:rsidRDefault="009F5F8E" w:rsidP="009F5F8E">
            <w:pPr>
              <w:spacing w:after="0" w:line="240" w:lineRule="auto"/>
              <w:jc w:val="center"/>
              <w:rPr>
                <w:rFonts w:eastAsia="Times New Roman" w:cstheme="minorHAnsi"/>
                <w:b/>
                <w:szCs w:val="24"/>
              </w:rPr>
            </w:pPr>
          </w:p>
        </w:tc>
        <w:tc>
          <w:tcPr>
            <w:tcW w:w="1708" w:type="dxa"/>
          </w:tcPr>
          <w:p w14:paraId="07EE8815"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0945F23C" w14:textId="77777777" w:rsidTr="00BC39A4">
        <w:trPr>
          <w:trHeight w:val="327"/>
        </w:trPr>
        <w:tc>
          <w:tcPr>
            <w:tcW w:w="3929" w:type="dxa"/>
            <w:gridSpan w:val="5"/>
            <w:shd w:val="clear" w:color="auto" w:fill="auto"/>
            <w:vAlign w:val="center"/>
          </w:tcPr>
          <w:p w14:paraId="144C966B"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Able to appreciate the cultural norms and differences in the classroom and the school community </w:t>
            </w:r>
          </w:p>
        </w:tc>
        <w:tc>
          <w:tcPr>
            <w:tcW w:w="1504" w:type="dxa"/>
            <w:gridSpan w:val="4"/>
            <w:shd w:val="clear" w:color="auto" w:fill="auto"/>
          </w:tcPr>
          <w:p w14:paraId="593341B0"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1E6BED55" w14:textId="77777777" w:rsidR="009F5F8E" w:rsidRPr="009F5F8E" w:rsidRDefault="009F5F8E" w:rsidP="009F5F8E">
            <w:pPr>
              <w:spacing w:after="0" w:line="240" w:lineRule="auto"/>
              <w:jc w:val="center"/>
              <w:rPr>
                <w:rFonts w:eastAsia="Times New Roman" w:cstheme="minorHAnsi"/>
                <w:b/>
                <w:szCs w:val="24"/>
              </w:rPr>
            </w:pPr>
          </w:p>
        </w:tc>
        <w:tc>
          <w:tcPr>
            <w:tcW w:w="1764" w:type="dxa"/>
            <w:gridSpan w:val="2"/>
            <w:tcBorders>
              <w:right w:val="nil"/>
            </w:tcBorders>
            <w:shd w:val="clear" w:color="auto" w:fill="auto"/>
          </w:tcPr>
          <w:p w14:paraId="2D7C9B0A" w14:textId="77777777" w:rsidR="009F5F8E" w:rsidRPr="009F5F8E" w:rsidRDefault="009F5F8E" w:rsidP="009F5F8E">
            <w:pPr>
              <w:spacing w:after="0" w:line="240" w:lineRule="auto"/>
              <w:jc w:val="center"/>
              <w:rPr>
                <w:rFonts w:eastAsia="Times New Roman" w:cstheme="minorHAnsi"/>
                <w:b/>
                <w:szCs w:val="24"/>
              </w:rPr>
            </w:pPr>
          </w:p>
        </w:tc>
        <w:tc>
          <w:tcPr>
            <w:tcW w:w="264" w:type="dxa"/>
            <w:gridSpan w:val="2"/>
            <w:tcBorders>
              <w:left w:val="nil"/>
            </w:tcBorders>
            <w:shd w:val="clear" w:color="auto" w:fill="auto"/>
          </w:tcPr>
          <w:p w14:paraId="20549B36" w14:textId="77777777" w:rsidR="009F5F8E" w:rsidRPr="009F5F8E" w:rsidRDefault="009F5F8E" w:rsidP="009F5F8E">
            <w:pPr>
              <w:spacing w:after="0" w:line="240" w:lineRule="auto"/>
              <w:jc w:val="center"/>
              <w:rPr>
                <w:rFonts w:eastAsia="Times New Roman" w:cstheme="minorHAnsi"/>
                <w:b/>
                <w:szCs w:val="24"/>
              </w:rPr>
            </w:pPr>
          </w:p>
        </w:tc>
        <w:tc>
          <w:tcPr>
            <w:tcW w:w="1708" w:type="dxa"/>
            <w:tcBorders>
              <w:left w:val="nil"/>
            </w:tcBorders>
          </w:tcPr>
          <w:p w14:paraId="68D33284"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7979EF7A" w14:textId="77777777" w:rsidTr="00BC39A4">
        <w:trPr>
          <w:trHeight w:val="327"/>
        </w:trPr>
        <w:tc>
          <w:tcPr>
            <w:tcW w:w="3929" w:type="dxa"/>
            <w:gridSpan w:val="5"/>
            <w:shd w:val="clear" w:color="auto" w:fill="auto"/>
            <w:vAlign w:val="center"/>
          </w:tcPr>
          <w:p w14:paraId="5B6A9A13"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Demonstrates the ability to take and follow direction</w:t>
            </w:r>
          </w:p>
        </w:tc>
        <w:tc>
          <w:tcPr>
            <w:tcW w:w="1504" w:type="dxa"/>
            <w:gridSpan w:val="4"/>
            <w:shd w:val="clear" w:color="auto" w:fill="auto"/>
          </w:tcPr>
          <w:p w14:paraId="23A5A02C"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23FE8696" w14:textId="77777777" w:rsidR="009F5F8E" w:rsidRPr="009F5F8E" w:rsidRDefault="009F5F8E" w:rsidP="009F5F8E">
            <w:pPr>
              <w:spacing w:after="0" w:line="240" w:lineRule="auto"/>
              <w:jc w:val="center"/>
              <w:rPr>
                <w:rFonts w:eastAsia="Times New Roman" w:cstheme="minorHAnsi"/>
                <w:b/>
                <w:szCs w:val="24"/>
              </w:rPr>
            </w:pPr>
          </w:p>
        </w:tc>
        <w:tc>
          <w:tcPr>
            <w:tcW w:w="1764" w:type="dxa"/>
            <w:gridSpan w:val="2"/>
            <w:tcBorders>
              <w:right w:val="nil"/>
            </w:tcBorders>
            <w:shd w:val="clear" w:color="auto" w:fill="auto"/>
          </w:tcPr>
          <w:p w14:paraId="767DF0B8" w14:textId="77777777" w:rsidR="009F5F8E" w:rsidRPr="009F5F8E" w:rsidRDefault="009F5F8E" w:rsidP="009F5F8E">
            <w:pPr>
              <w:spacing w:after="0" w:line="240" w:lineRule="auto"/>
              <w:jc w:val="center"/>
              <w:rPr>
                <w:rFonts w:eastAsia="Times New Roman" w:cstheme="minorHAnsi"/>
                <w:b/>
                <w:szCs w:val="24"/>
              </w:rPr>
            </w:pPr>
          </w:p>
        </w:tc>
        <w:tc>
          <w:tcPr>
            <w:tcW w:w="264" w:type="dxa"/>
            <w:gridSpan w:val="2"/>
            <w:tcBorders>
              <w:left w:val="nil"/>
            </w:tcBorders>
            <w:shd w:val="clear" w:color="auto" w:fill="auto"/>
          </w:tcPr>
          <w:p w14:paraId="5888C6F1" w14:textId="77777777" w:rsidR="009F5F8E" w:rsidRPr="009F5F8E" w:rsidRDefault="009F5F8E" w:rsidP="009F5F8E">
            <w:pPr>
              <w:spacing w:after="0" w:line="240" w:lineRule="auto"/>
              <w:jc w:val="center"/>
              <w:rPr>
                <w:rFonts w:eastAsia="Times New Roman" w:cstheme="minorHAnsi"/>
                <w:b/>
                <w:szCs w:val="24"/>
              </w:rPr>
            </w:pPr>
          </w:p>
        </w:tc>
        <w:tc>
          <w:tcPr>
            <w:tcW w:w="1708" w:type="dxa"/>
            <w:tcBorders>
              <w:left w:val="nil"/>
            </w:tcBorders>
          </w:tcPr>
          <w:p w14:paraId="1244EE62"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085AC0C1" w14:textId="77777777" w:rsidTr="00BC39A4">
        <w:trPr>
          <w:trHeight w:val="327"/>
        </w:trPr>
        <w:tc>
          <w:tcPr>
            <w:tcW w:w="3929" w:type="dxa"/>
            <w:gridSpan w:val="5"/>
            <w:shd w:val="clear" w:color="auto" w:fill="auto"/>
            <w:vAlign w:val="center"/>
          </w:tcPr>
          <w:p w14:paraId="55E51F45" w14:textId="77777777" w:rsidR="009F5F8E" w:rsidRPr="009F5F8E" w:rsidRDefault="009F5F8E" w:rsidP="009F5F8E">
            <w:pPr>
              <w:tabs>
                <w:tab w:val="center" w:pos="2192"/>
              </w:tabs>
              <w:spacing w:after="0" w:line="240" w:lineRule="auto"/>
              <w:rPr>
                <w:rFonts w:eastAsia="Times New Roman" w:cstheme="minorHAnsi"/>
                <w:sz w:val="20"/>
                <w:szCs w:val="24"/>
              </w:rPr>
            </w:pPr>
            <w:r w:rsidRPr="009F5F8E">
              <w:rPr>
                <w:rFonts w:eastAsia="Times New Roman" w:cstheme="minorHAnsi"/>
                <w:sz w:val="20"/>
                <w:szCs w:val="24"/>
              </w:rPr>
              <w:t xml:space="preserve">Shows enthusiasm and effort in the learning experiences and in the field of education </w:t>
            </w:r>
          </w:p>
        </w:tc>
        <w:tc>
          <w:tcPr>
            <w:tcW w:w="1504" w:type="dxa"/>
            <w:gridSpan w:val="4"/>
            <w:shd w:val="clear" w:color="auto" w:fill="auto"/>
          </w:tcPr>
          <w:p w14:paraId="51ED6EF6"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1CC6A57E" w14:textId="77777777" w:rsidR="009F5F8E" w:rsidRPr="009F5F8E" w:rsidRDefault="009F5F8E" w:rsidP="009F5F8E">
            <w:pPr>
              <w:spacing w:after="0" w:line="240" w:lineRule="auto"/>
              <w:jc w:val="center"/>
              <w:rPr>
                <w:rFonts w:eastAsia="Times New Roman" w:cstheme="minorHAnsi"/>
                <w:b/>
                <w:szCs w:val="24"/>
              </w:rPr>
            </w:pPr>
          </w:p>
        </w:tc>
        <w:tc>
          <w:tcPr>
            <w:tcW w:w="2028" w:type="dxa"/>
            <w:gridSpan w:val="4"/>
            <w:shd w:val="clear" w:color="auto" w:fill="auto"/>
          </w:tcPr>
          <w:p w14:paraId="0BC78940" w14:textId="77777777" w:rsidR="009F5F8E" w:rsidRPr="009F5F8E" w:rsidRDefault="009F5F8E" w:rsidP="009F5F8E">
            <w:pPr>
              <w:spacing w:after="0" w:line="240" w:lineRule="auto"/>
              <w:jc w:val="center"/>
              <w:rPr>
                <w:rFonts w:eastAsia="Times New Roman" w:cstheme="minorHAnsi"/>
                <w:b/>
                <w:szCs w:val="24"/>
              </w:rPr>
            </w:pPr>
          </w:p>
        </w:tc>
        <w:tc>
          <w:tcPr>
            <w:tcW w:w="1708" w:type="dxa"/>
          </w:tcPr>
          <w:p w14:paraId="00E911C1"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1B2472AD" w14:textId="77777777" w:rsidTr="00BC39A4">
        <w:trPr>
          <w:trHeight w:val="327"/>
        </w:trPr>
        <w:tc>
          <w:tcPr>
            <w:tcW w:w="3929" w:type="dxa"/>
            <w:gridSpan w:val="5"/>
            <w:shd w:val="clear" w:color="auto" w:fill="auto"/>
            <w:vAlign w:val="center"/>
          </w:tcPr>
          <w:p w14:paraId="1CA162F7" w14:textId="77777777" w:rsidR="009F5F8E" w:rsidRPr="009F5F8E" w:rsidRDefault="009F5F8E" w:rsidP="009F5F8E">
            <w:pPr>
              <w:spacing w:after="0" w:line="240" w:lineRule="auto"/>
              <w:rPr>
                <w:rFonts w:eastAsia="Times New Roman" w:cstheme="minorHAnsi"/>
                <w:sz w:val="20"/>
                <w:szCs w:val="24"/>
              </w:rPr>
            </w:pPr>
            <w:r w:rsidRPr="009F5F8E">
              <w:rPr>
                <w:rFonts w:eastAsia="Times New Roman" w:cstheme="minorHAnsi"/>
                <w:sz w:val="20"/>
                <w:szCs w:val="24"/>
              </w:rPr>
              <w:t xml:space="preserve">Comfortable taking initiative assuming responsibility and in the role as a teacher </w:t>
            </w:r>
          </w:p>
        </w:tc>
        <w:tc>
          <w:tcPr>
            <w:tcW w:w="1504" w:type="dxa"/>
            <w:gridSpan w:val="4"/>
            <w:shd w:val="clear" w:color="auto" w:fill="auto"/>
          </w:tcPr>
          <w:p w14:paraId="765E5B35" w14:textId="77777777" w:rsidR="009F5F8E" w:rsidRPr="009F5F8E" w:rsidRDefault="009F5F8E" w:rsidP="009F5F8E">
            <w:pPr>
              <w:spacing w:after="0" w:line="240" w:lineRule="auto"/>
              <w:jc w:val="center"/>
              <w:rPr>
                <w:rFonts w:eastAsia="Times New Roman" w:cstheme="minorHAnsi"/>
                <w:b/>
                <w:szCs w:val="24"/>
              </w:rPr>
            </w:pPr>
          </w:p>
        </w:tc>
        <w:tc>
          <w:tcPr>
            <w:tcW w:w="1621" w:type="dxa"/>
            <w:gridSpan w:val="3"/>
            <w:shd w:val="clear" w:color="auto" w:fill="auto"/>
          </w:tcPr>
          <w:p w14:paraId="1CDDEEAA" w14:textId="77777777" w:rsidR="009F5F8E" w:rsidRPr="009F5F8E" w:rsidRDefault="009F5F8E" w:rsidP="009F5F8E">
            <w:pPr>
              <w:spacing w:after="0" w:line="240" w:lineRule="auto"/>
              <w:jc w:val="center"/>
              <w:rPr>
                <w:rFonts w:eastAsia="Times New Roman" w:cstheme="minorHAnsi"/>
                <w:b/>
                <w:szCs w:val="24"/>
              </w:rPr>
            </w:pPr>
          </w:p>
        </w:tc>
        <w:tc>
          <w:tcPr>
            <w:tcW w:w="2028" w:type="dxa"/>
            <w:gridSpan w:val="4"/>
            <w:shd w:val="clear" w:color="auto" w:fill="auto"/>
          </w:tcPr>
          <w:p w14:paraId="0919A8EF" w14:textId="77777777" w:rsidR="009F5F8E" w:rsidRPr="009F5F8E" w:rsidRDefault="009F5F8E" w:rsidP="009F5F8E">
            <w:pPr>
              <w:spacing w:after="0" w:line="240" w:lineRule="auto"/>
              <w:jc w:val="center"/>
              <w:rPr>
                <w:rFonts w:eastAsia="Times New Roman" w:cstheme="minorHAnsi"/>
                <w:b/>
                <w:szCs w:val="24"/>
              </w:rPr>
            </w:pPr>
          </w:p>
        </w:tc>
        <w:tc>
          <w:tcPr>
            <w:tcW w:w="1708" w:type="dxa"/>
          </w:tcPr>
          <w:p w14:paraId="38727CA4" w14:textId="77777777" w:rsidR="009F5F8E" w:rsidRPr="009F5F8E" w:rsidRDefault="009F5F8E" w:rsidP="009F5F8E">
            <w:pPr>
              <w:spacing w:after="0" w:line="240" w:lineRule="auto"/>
              <w:jc w:val="center"/>
              <w:rPr>
                <w:rFonts w:eastAsia="Times New Roman" w:cstheme="minorHAnsi"/>
                <w:b/>
                <w:szCs w:val="24"/>
              </w:rPr>
            </w:pPr>
          </w:p>
        </w:tc>
      </w:tr>
      <w:tr w:rsidR="009F5F8E" w:rsidRPr="009F5F8E" w14:paraId="64E21993" w14:textId="77777777" w:rsidTr="00BC39A4">
        <w:trPr>
          <w:trHeight w:val="1027"/>
        </w:trPr>
        <w:tc>
          <w:tcPr>
            <w:tcW w:w="3929" w:type="dxa"/>
            <w:gridSpan w:val="5"/>
            <w:shd w:val="clear" w:color="auto" w:fill="auto"/>
          </w:tcPr>
          <w:p w14:paraId="60501B2E"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Ratings </w:t>
            </w:r>
          </w:p>
        </w:tc>
        <w:tc>
          <w:tcPr>
            <w:tcW w:w="1490" w:type="dxa"/>
            <w:gridSpan w:val="3"/>
            <w:shd w:val="clear" w:color="auto" w:fill="auto"/>
          </w:tcPr>
          <w:p w14:paraId="7C2FA6B9" w14:textId="77777777" w:rsidR="009F5F8E" w:rsidRPr="009F5F8E" w:rsidRDefault="009F5F8E" w:rsidP="009F5F8E">
            <w:pPr>
              <w:spacing w:after="0" w:line="240" w:lineRule="auto"/>
              <w:rPr>
                <w:rFonts w:eastAsia="Times New Roman" w:cstheme="minorHAnsi"/>
                <w:b/>
                <w:szCs w:val="24"/>
              </w:rPr>
            </w:pPr>
          </w:p>
        </w:tc>
        <w:tc>
          <w:tcPr>
            <w:tcW w:w="1613" w:type="dxa"/>
            <w:gridSpan w:val="2"/>
            <w:shd w:val="clear" w:color="auto" w:fill="auto"/>
          </w:tcPr>
          <w:p w14:paraId="4B1C0071" w14:textId="77777777" w:rsidR="009F5F8E" w:rsidRPr="009F5F8E" w:rsidRDefault="009F5F8E" w:rsidP="009F5F8E">
            <w:pPr>
              <w:spacing w:after="0" w:line="240" w:lineRule="auto"/>
              <w:rPr>
                <w:rFonts w:eastAsia="Times New Roman" w:cstheme="minorHAnsi"/>
                <w:b/>
                <w:szCs w:val="24"/>
              </w:rPr>
            </w:pPr>
          </w:p>
        </w:tc>
        <w:tc>
          <w:tcPr>
            <w:tcW w:w="2050" w:type="dxa"/>
            <w:gridSpan w:val="6"/>
            <w:shd w:val="clear" w:color="auto" w:fill="auto"/>
          </w:tcPr>
          <w:p w14:paraId="0C49C4FF" w14:textId="77777777" w:rsidR="009F5F8E" w:rsidRPr="009F5F8E" w:rsidRDefault="009F5F8E" w:rsidP="009F5F8E">
            <w:pPr>
              <w:spacing w:after="0" w:line="240" w:lineRule="auto"/>
              <w:rPr>
                <w:rFonts w:eastAsia="Times New Roman" w:cstheme="minorHAnsi"/>
                <w:b/>
                <w:szCs w:val="24"/>
              </w:rPr>
            </w:pPr>
          </w:p>
        </w:tc>
        <w:tc>
          <w:tcPr>
            <w:tcW w:w="1708" w:type="dxa"/>
            <w:shd w:val="clear" w:color="auto" w:fill="auto"/>
          </w:tcPr>
          <w:p w14:paraId="05172B3B" w14:textId="77777777" w:rsidR="009F5F8E" w:rsidRPr="009F5F8E" w:rsidRDefault="009F5F8E" w:rsidP="009F5F8E">
            <w:pPr>
              <w:spacing w:after="0" w:line="240" w:lineRule="auto"/>
              <w:rPr>
                <w:rFonts w:eastAsia="Times New Roman" w:cstheme="minorHAnsi"/>
                <w:b/>
                <w:szCs w:val="24"/>
              </w:rPr>
            </w:pPr>
          </w:p>
        </w:tc>
      </w:tr>
      <w:tr w:rsidR="009F5F8E" w:rsidRPr="009F5F8E" w14:paraId="5DD2899E" w14:textId="77777777" w:rsidTr="00BC39A4">
        <w:trPr>
          <w:trHeight w:val="1027"/>
        </w:trPr>
        <w:tc>
          <w:tcPr>
            <w:tcW w:w="10790" w:type="dxa"/>
            <w:gridSpan w:val="17"/>
            <w:shd w:val="clear" w:color="auto" w:fill="auto"/>
          </w:tcPr>
          <w:p w14:paraId="50FBFD82" w14:textId="77777777" w:rsidR="009F5F8E" w:rsidRPr="009F5F8E" w:rsidRDefault="009F5F8E" w:rsidP="009F5F8E">
            <w:pPr>
              <w:spacing w:after="0" w:line="240" w:lineRule="auto"/>
              <w:rPr>
                <w:rFonts w:eastAsia="Times New Roman" w:cstheme="minorHAnsi"/>
                <w:b/>
                <w:color w:val="000000"/>
                <w:sz w:val="10"/>
                <w:szCs w:val="10"/>
              </w:rPr>
            </w:pPr>
            <w:r w:rsidRPr="009F5F8E">
              <w:rPr>
                <w:rFonts w:eastAsia="Times New Roman" w:cstheme="minorHAnsi"/>
                <w:b/>
                <w:szCs w:val="24"/>
              </w:rPr>
              <w:lastRenderedPageBreak/>
              <w:t>Comments:</w:t>
            </w:r>
            <w:r w:rsidRPr="009F5F8E">
              <w:rPr>
                <w:rFonts w:eastAsia="Times New Roman" w:cstheme="minorHAnsi"/>
                <w:b/>
                <w:color w:val="000000"/>
                <w:sz w:val="10"/>
                <w:szCs w:val="10"/>
              </w:rPr>
              <w:t xml:space="preserve"> </w:t>
            </w:r>
          </w:p>
          <w:p w14:paraId="6E394DA6" w14:textId="77777777" w:rsidR="009F5F8E" w:rsidRPr="009F5F8E" w:rsidRDefault="009F5F8E" w:rsidP="009F5F8E">
            <w:pPr>
              <w:spacing w:after="0" w:line="240" w:lineRule="auto"/>
              <w:rPr>
                <w:rFonts w:eastAsia="Times New Roman" w:cstheme="minorHAnsi"/>
                <w:b/>
                <w:color w:val="000000"/>
                <w:sz w:val="10"/>
                <w:szCs w:val="10"/>
              </w:rPr>
            </w:pPr>
          </w:p>
          <w:p w14:paraId="2764C8F3" w14:textId="77777777" w:rsidR="009F5F8E" w:rsidRPr="009F5F8E" w:rsidRDefault="009F5F8E" w:rsidP="009F5F8E">
            <w:pPr>
              <w:spacing w:after="0" w:line="240" w:lineRule="auto"/>
              <w:rPr>
                <w:rFonts w:eastAsia="Times New Roman" w:cstheme="minorHAnsi"/>
                <w:b/>
                <w:color w:val="000000"/>
                <w:sz w:val="10"/>
                <w:szCs w:val="10"/>
              </w:rPr>
            </w:pPr>
          </w:p>
          <w:p w14:paraId="607DDEA1" w14:textId="77777777" w:rsidR="009F5F8E" w:rsidRPr="009F5F8E" w:rsidRDefault="009F5F8E" w:rsidP="009F5F8E">
            <w:pPr>
              <w:spacing w:after="0" w:line="240" w:lineRule="auto"/>
              <w:rPr>
                <w:rFonts w:eastAsia="Times New Roman" w:cstheme="minorHAnsi"/>
                <w:b/>
                <w:color w:val="000000"/>
                <w:sz w:val="10"/>
                <w:szCs w:val="10"/>
              </w:rPr>
            </w:pPr>
          </w:p>
          <w:p w14:paraId="57D2A3D9" w14:textId="77777777" w:rsidR="009F5F8E" w:rsidRPr="009F5F8E" w:rsidRDefault="009F5F8E" w:rsidP="009F5F8E">
            <w:pPr>
              <w:spacing w:after="0" w:line="240" w:lineRule="auto"/>
              <w:rPr>
                <w:rFonts w:eastAsia="Times New Roman" w:cstheme="minorHAnsi"/>
                <w:b/>
                <w:color w:val="000000"/>
                <w:sz w:val="10"/>
                <w:szCs w:val="10"/>
              </w:rPr>
            </w:pPr>
          </w:p>
          <w:p w14:paraId="46E4A21C" w14:textId="77777777" w:rsidR="009F5F8E" w:rsidRPr="009F5F8E" w:rsidRDefault="009F5F8E" w:rsidP="009F5F8E">
            <w:pPr>
              <w:spacing w:after="0" w:line="240" w:lineRule="auto"/>
              <w:rPr>
                <w:rFonts w:eastAsia="Times New Roman" w:cstheme="minorHAnsi"/>
                <w:b/>
                <w:color w:val="000000"/>
                <w:sz w:val="10"/>
                <w:szCs w:val="10"/>
              </w:rPr>
            </w:pPr>
          </w:p>
          <w:p w14:paraId="4C2BE3B0" w14:textId="77777777" w:rsidR="009F5F8E" w:rsidRPr="009F5F8E" w:rsidRDefault="009F5F8E" w:rsidP="009F5F8E">
            <w:pPr>
              <w:spacing w:after="0" w:line="240" w:lineRule="auto"/>
              <w:rPr>
                <w:rFonts w:eastAsia="Times New Roman" w:cstheme="minorHAnsi"/>
                <w:b/>
                <w:color w:val="000000"/>
                <w:sz w:val="10"/>
                <w:szCs w:val="10"/>
              </w:rPr>
            </w:pPr>
          </w:p>
          <w:p w14:paraId="4ACAB6C5" w14:textId="77777777" w:rsidR="009F5F8E" w:rsidRPr="009F5F8E" w:rsidRDefault="009F5F8E" w:rsidP="009F5F8E">
            <w:pPr>
              <w:spacing w:after="0" w:line="240" w:lineRule="auto"/>
              <w:rPr>
                <w:rFonts w:eastAsia="Times New Roman" w:cstheme="minorHAnsi"/>
                <w:b/>
                <w:szCs w:val="24"/>
              </w:rPr>
            </w:pPr>
          </w:p>
        </w:tc>
      </w:tr>
      <w:tr w:rsidR="009F5F8E" w:rsidRPr="009F5F8E" w14:paraId="740830AF" w14:textId="77777777" w:rsidTr="00BC39A4">
        <w:trPr>
          <w:trHeight w:val="2025"/>
        </w:trPr>
        <w:tc>
          <w:tcPr>
            <w:tcW w:w="10790" w:type="dxa"/>
            <w:gridSpan w:val="17"/>
            <w:shd w:val="clear" w:color="auto" w:fill="auto"/>
          </w:tcPr>
          <w:p w14:paraId="70F65B5F"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Please list 2 -3 goals for the Teacher Candidate during their practicum </w:t>
            </w:r>
            <w:proofErr w:type="gramStart"/>
            <w:r w:rsidRPr="009F5F8E">
              <w:rPr>
                <w:rFonts w:eastAsia="Times New Roman" w:cstheme="minorHAnsi"/>
                <w:b/>
                <w:szCs w:val="24"/>
              </w:rPr>
              <w:t>experience?</w:t>
            </w:r>
            <w:proofErr w:type="gramEnd"/>
          </w:p>
          <w:p w14:paraId="361C37B6" w14:textId="77777777" w:rsidR="009F5F8E" w:rsidRPr="009F5F8E" w:rsidRDefault="009F5F8E" w:rsidP="009F5F8E">
            <w:pPr>
              <w:spacing w:after="0" w:line="240" w:lineRule="auto"/>
              <w:rPr>
                <w:rFonts w:eastAsia="Times New Roman" w:cstheme="minorHAnsi"/>
                <w:b/>
                <w:szCs w:val="24"/>
              </w:rPr>
            </w:pPr>
          </w:p>
          <w:p w14:paraId="7391FFAE" w14:textId="77777777" w:rsidR="009F5F8E" w:rsidRPr="009F5F8E" w:rsidRDefault="009F5F8E" w:rsidP="009F5F8E">
            <w:pPr>
              <w:spacing w:after="0" w:line="240" w:lineRule="auto"/>
              <w:rPr>
                <w:rFonts w:eastAsia="Times New Roman" w:cstheme="minorHAnsi"/>
                <w:b/>
                <w:szCs w:val="24"/>
              </w:rPr>
            </w:pPr>
          </w:p>
          <w:p w14:paraId="430AA9C0" w14:textId="77777777" w:rsidR="009F5F8E" w:rsidRPr="009F5F8E" w:rsidRDefault="009F5F8E" w:rsidP="009F5F8E">
            <w:pPr>
              <w:spacing w:after="0" w:line="240" w:lineRule="auto"/>
              <w:rPr>
                <w:rFonts w:eastAsia="Times New Roman" w:cstheme="minorHAnsi"/>
                <w:b/>
                <w:szCs w:val="24"/>
              </w:rPr>
            </w:pPr>
          </w:p>
          <w:p w14:paraId="0B1F0830" w14:textId="77777777" w:rsidR="009F5F8E" w:rsidRPr="009F5F8E" w:rsidRDefault="009F5F8E" w:rsidP="009F5F8E">
            <w:pPr>
              <w:spacing w:after="0" w:line="240" w:lineRule="auto"/>
              <w:rPr>
                <w:rFonts w:eastAsia="Times New Roman" w:cstheme="minorHAnsi"/>
                <w:b/>
                <w:szCs w:val="24"/>
              </w:rPr>
            </w:pPr>
          </w:p>
          <w:p w14:paraId="4089E052" w14:textId="77777777" w:rsidR="009F5F8E" w:rsidRPr="009F5F8E" w:rsidRDefault="009F5F8E" w:rsidP="009F5F8E">
            <w:pPr>
              <w:spacing w:after="0" w:line="240" w:lineRule="auto"/>
              <w:rPr>
                <w:rFonts w:eastAsia="Times New Roman" w:cstheme="minorHAnsi"/>
                <w:b/>
                <w:szCs w:val="24"/>
              </w:rPr>
            </w:pPr>
          </w:p>
          <w:p w14:paraId="046F7D30" w14:textId="77777777" w:rsidR="009F5F8E" w:rsidRPr="009F5F8E" w:rsidRDefault="009F5F8E" w:rsidP="009F5F8E">
            <w:pPr>
              <w:spacing w:after="0" w:line="240" w:lineRule="auto"/>
              <w:rPr>
                <w:rFonts w:eastAsia="Times New Roman" w:cstheme="minorHAnsi"/>
                <w:b/>
                <w:szCs w:val="24"/>
              </w:rPr>
            </w:pPr>
          </w:p>
          <w:p w14:paraId="44225448" w14:textId="77777777" w:rsidR="009F5F8E" w:rsidRPr="009F5F8E" w:rsidRDefault="009F5F8E" w:rsidP="009F5F8E">
            <w:pPr>
              <w:spacing w:after="0" w:line="240" w:lineRule="auto"/>
              <w:rPr>
                <w:rFonts w:eastAsia="Times New Roman" w:cstheme="minorHAnsi"/>
                <w:b/>
                <w:szCs w:val="24"/>
              </w:rPr>
            </w:pPr>
          </w:p>
        </w:tc>
      </w:tr>
      <w:tr w:rsidR="009F5F8E" w:rsidRPr="009F5F8E" w14:paraId="1BE677AF" w14:textId="77777777" w:rsidTr="00BC39A4">
        <w:trPr>
          <w:trHeight w:val="1988"/>
        </w:trPr>
        <w:tc>
          <w:tcPr>
            <w:tcW w:w="10790" w:type="dxa"/>
            <w:gridSpan w:val="17"/>
            <w:shd w:val="clear" w:color="auto" w:fill="auto"/>
          </w:tcPr>
          <w:p w14:paraId="7940A44E"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Is this Teacher Candidate ready for their practicum?     </w:t>
            </w:r>
          </w:p>
          <w:p w14:paraId="3FEC328E" w14:textId="77777777" w:rsidR="009F5F8E" w:rsidRPr="009F5F8E" w:rsidRDefault="009F5F8E" w:rsidP="009F5F8E">
            <w:pPr>
              <w:spacing w:after="0" w:line="240" w:lineRule="auto"/>
              <w:rPr>
                <w:rFonts w:eastAsia="Times New Roman" w:cstheme="minorHAnsi"/>
                <w:b/>
                <w:szCs w:val="24"/>
              </w:rPr>
            </w:pPr>
          </w:p>
          <w:p w14:paraId="635C52EA"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Supervising Practitioner:  Yes_____                     No_____         with reservation ______</w:t>
            </w:r>
          </w:p>
          <w:p w14:paraId="67E5D956" w14:textId="77777777" w:rsidR="009F5F8E" w:rsidRPr="009F5F8E" w:rsidRDefault="009F5F8E" w:rsidP="009F5F8E">
            <w:pPr>
              <w:spacing w:after="0" w:line="240" w:lineRule="auto"/>
              <w:rPr>
                <w:rFonts w:eastAsia="Times New Roman" w:cstheme="minorHAnsi"/>
                <w:b/>
                <w:szCs w:val="24"/>
              </w:rPr>
            </w:pPr>
          </w:p>
          <w:p w14:paraId="77CF9B85" w14:textId="77777777" w:rsidR="009F5F8E" w:rsidRPr="009F5F8E" w:rsidRDefault="009F5F8E" w:rsidP="009F5F8E">
            <w:pPr>
              <w:spacing w:after="0" w:line="240" w:lineRule="auto"/>
              <w:rPr>
                <w:rFonts w:eastAsia="Times New Roman" w:cstheme="minorHAnsi"/>
                <w:b/>
                <w:szCs w:val="24"/>
              </w:rPr>
            </w:pPr>
          </w:p>
          <w:p w14:paraId="728E3101"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Program Supervisor:   Yes______                  No______        with reservation ______</w:t>
            </w:r>
          </w:p>
          <w:p w14:paraId="53FADE96" w14:textId="77777777" w:rsidR="009F5F8E" w:rsidRPr="009F5F8E" w:rsidRDefault="009F5F8E" w:rsidP="009F5F8E">
            <w:pPr>
              <w:spacing w:after="0" w:line="240" w:lineRule="auto"/>
              <w:rPr>
                <w:rFonts w:eastAsia="Times New Roman" w:cstheme="minorHAnsi"/>
                <w:b/>
                <w:szCs w:val="24"/>
              </w:rPr>
            </w:pPr>
          </w:p>
          <w:p w14:paraId="5A39F7A2"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Comments:</w:t>
            </w:r>
          </w:p>
          <w:p w14:paraId="7CDDE534" w14:textId="77777777" w:rsidR="009F5F8E" w:rsidRPr="009F5F8E" w:rsidRDefault="009F5F8E" w:rsidP="009F5F8E">
            <w:pPr>
              <w:spacing w:after="0" w:line="240" w:lineRule="auto"/>
              <w:rPr>
                <w:rFonts w:eastAsia="Times New Roman" w:cstheme="minorHAnsi"/>
                <w:b/>
                <w:szCs w:val="24"/>
              </w:rPr>
            </w:pPr>
          </w:p>
          <w:p w14:paraId="67AEF68C" w14:textId="77777777" w:rsidR="009F5F8E" w:rsidRPr="009F5F8E" w:rsidRDefault="009F5F8E" w:rsidP="009F5F8E">
            <w:pPr>
              <w:spacing w:after="0" w:line="240" w:lineRule="auto"/>
              <w:rPr>
                <w:rFonts w:eastAsia="Times New Roman" w:cstheme="minorHAnsi"/>
                <w:b/>
                <w:szCs w:val="24"/>
              </w:rPr>
            </w:pPr>
          </w:p>
          <w:p w14:paraId="3E354009" w14:textId="77777777" w:rsidR="009F5F8E" w:rsidRPr="009F5F8E" w:rsidRDefault="009F5F8E" w:rsidP="009F5F8E">
            <w:pPr>
              <w:spacing w:after="0" w:line="240" w:lineRule="auto"/>
              <w:rPr>
                <w:rFonts w:eastAsia="Times New Roman" w:cstheme="minorHAnsi"/>
                <w:b/>
                <w:szCs w:val="24"/>
              </w:rPr>
            </w:pPr>
          </w:p>
        </w:tc>
      </w:tr>
      <w:tr w:rsidR="009F5F8E" w:rsidRPr="009F5F8E" w14:paraId="45A19DCF" w14:textId="77777777" w:rsidTr="00BC39A4">
        <w:trPr>
          <w:trHeight w:val="352"/>
        </w:trPr>
        <w:tc>
          <w:tcPr>
            <w:tcW w:w="2812" w:type="dxa"/>
            <w:gridSpan w:val="2"/>
            <w:shd w:val="clear" w:color="auto" w:fill="auto"/>
          </w:tcPr>
          <w:p w14:paraId="738A22F4"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Teacher Candidate Signature</w:t>
            </w:r>
          </w:p>
        </w:tc>
        <w:tc>
          <w:tcPr>
            <w:tcW w:w="4341" w:type="dxa"/>
            <w:gridSpan w:val="11"/>
            <w:shd w:val="clear" w:color="auto" w:fill="auto"/>
          </w:tcPr>
          <w:p w14:paraId="156BD531" w14:textId="77777777" w:rsidR="009F5F8E" w:rsidRPr="009F5F8E" w:rsidRDefault="009F5F8E" w:rsidP="009F5F8E">
            <w:pPr>
              <w:spacing w:after="0" w:line="240" w:lineRule="auto"/>
              <w:rPr>
                <w:rFonts w:eastAsia="Times New Roman" w:cstheme="minorHAnsi"/>
                <w:szCs w:val="24"/>
              </w:rPr>
            </w:pPr>
          </w:p>
        </w:tc>
        <w:tc>
          <w:tcPr>
            <w:tcW w:w="3637" w:type="dxa"/>
            <w:gridSpan w:val="4"/>
            <w:shd w:val="clear" w:color="auto" w:fill="auto"/>
          </w:tcPr>
          <w:p w14:paraId="64DE77AA"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Date:</w:t>
            </w:r>
          </w:p>
        </w:tc>
      </w:tr>
      <w:tr w:rsidR="009F5F8E" w:rsidRPr="009F5F8E" w14:paraId="32C41084" w14:textId="77777777" w:rsidTr="00BC39A4">
        <w:trPr>
          <w:trHeight w:val="352"/>
        </w:trPr>
        <w:tc>
          <w:tcPr>
            <w:tcW w:w="2812" w:type="dxa"/>
            <w:gridSpan w:val="2"/>
            <w:shd w:val="clear" w:color="auto" w:fill="auto"/>
          </w:tcPr>
          <w:p w14:paraId="642FDB00"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Program Supervisor </w:t>
            </w:r>
          </w:p>
        </w:tc>
        <w:tc>
          <w:tcPr>
            <w:tcW w:w="4341" w:type="dxa"/>
            <w:gridSpan w:val="11"/>
            <w:shd w:val="clear" w:color="auto" w:fill="auto"/>
          </w:tcPr>
          <w:p w14:paraId="1AF16FCF" w14:textId="77777777" w:rsidR="009F5F8E" w:rsidRPr="009F5F8E" w:rsidRDefault="009F5F8E" w:rsidP="009F5F8E">
            <w:pPr>
              <w:spacing w:after="0" w:line="240" w:lineRule="auto"/>
              <w:rPr>
                <w:rFonts w:eastAsia="Times New Roman" w:cstheme="minorHAnsi"/>
                <w:szCs w:val="24"/>
              </w:rPr>
            </w:pPr>
          </w:p>
        </w:tc>
        <w:tc>
          <w:tcPr>
            <w:tcW w:w="3637" w:type="dxa"/>
            <w:gridSpan w:val="4"/>
            <w:shd w:val="clear" w:color="auto" w:fill="auto"/>
          </w:tcPr>
          <w:p w14:paraId="3B5B25C0"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Date:</w:t>
            </w:r>
          </w:p>
        </w:tc>
      </w:tr>
      <w:tr w:rsidR="009F5F8E" w:rsidRPr="009F5F8E" w14:paraId="74D1C39A" w14:textId="77777777" w:rsidTr="00BC39A4">
        <w:trPr>
          <w:trHeight w:val="352"/>
        </w:trPr>
        <w:tc>
          <w:tcPr>
            <w:tcW w:w="2812" w:type="dxa"/>
            <w:gridSpan w:val="2"/>
            <w:shd w:val="clear" w:color="auto" w:fill="auto"/>
          </w:tcPr>
          <w:p w14:paraId="26BA62A9"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Supervising Practitioner </w:t>
            </w:r>
          </w:p>
        </w:tc>
        <w:tc>
          <w:tcPr>
            <w:tcW w:w="4341" w:type="dxa"/>
            <w:gridSpan w:val="11"/>
            <w:shd w:val="clear" w:color="auto" w:fill="auto"/>
          </w:tcPr>
          <w:p w14:paraId="5767A48A" w14:textId="77777777" w:rsidR="009F5F8E" w:rsidRPr="009F5F8E" w:rsidRDefault="009F5F8E" w:rsidP="009F5F8E">
            <w:pPr>
              <w:spacing w:after="0" w:line="240" w:lineRule="auto"/>
              <w:rPr>
                <w:rFonts w:eastAsia="Times New Roman" w:cstheme="minorHAnsi"/>
                <w:szCs w:val="24"/>
              </w:rPr>
            </w:pPr>
          </w:p>
        </w:tc>
        <w:tc>
          <w:tcPr>
            <w:tcW w:w="3637" w:type="dxa"/>
            <w:gridSpan w:val="4"/>
            <w:shd w:val="clear" w:color="auto" w:fill="auto"/>
          </w:tcPr>
          <w:p w14:paraId="3E203659" w14:textId="77777777" w:rsidR="009F5F8E" w:rsidRPr="009F5F8E" w:rsidRDefault="009F5F8E" w:rsidP="009F5F8E">
            <w:pPr>
              <w:spacing w:after="0" w:line="240" w:lineRule="auto"/>
              <w:rPr>
                <w:rFonts w:eastAsia="Times New Roman" w:cstheme="minorHAnsi"/>
                <w:b/>
                <w:szCs w:val="24"/>
              </w:rPr>
            </w:pPr>
            <w:r w:rsidRPr="009F5F8E">
              <w:rPr>
                <w:rFonts w:eastAsia="Times New Roman" w:cstheme="minorHAnsi"/>
                <w:b/>
                <w:szCs w:val="24"/>
              </w:rPr>
              <w:t xml:space="preserve">Date: </w:t>
            </w:r>
          </w:p>
        </w:tc>
      </w:tr>
    </w:tbl>
    <w:p w14:paraId="2E49F1E4" w14:textId="77777777" w:rsidR="00B0412E" w:rsidRDefault="00B0412E" w:rsidP="00B0412E">
      <w:pPr>
        <w:tabs>
          <w:tab w:val="left" w:pos="1152"/>
        </w:tabs>
      </w:pPr>
      <w:r>
        <w:tab/>
      </w:r>
    </w:p>
    <w:p w14:paraId="65D196E9" w14:textId="77777777" w:rsidR="00B0412E" w:rsidRDefault="00B0412E" w:rsidP="00B0412E">
      <w:pPr>
        <w:tabs>
          <w:tab w:val="left" w:pos="1152"/>
        </w:tabs>
      </w:pPr>
    </w:p>
    <w:p w14:paraId="349755BE" w14:textId="77777777" w:rsidR="00094343" w:rsidRDefault="00094343" w:rsidP="00B0412E">
      <w:pPr>
        <w:tabs>
          <w:tab w:val="left" w:pos="1152"/>
        </w:tabs>
      </w:pPr>
    </w:p>
    <w:p w14:paraId="2CC11F7C" w14:textId="77777777" w:rsidR="00094343" w:rsidRDefault="00094343" w:rsidP="00B0412E">
      <w:pPr>
        <w:tabs>
          <w:tab w:val="left" w:pos="1152"/>
        </w:tabs>
      </w:pPr>
    </w:p>
    <w:p w14:paraId="07E19A23" w14:textId="77777777" w:rsidR="00094343" w:rsidRDefault="00094343" w:rsidP="00B0412E">
      <w:pPr>
        <w:tabs>
          <w:tab w:val="left" w:pos="1152"/>
        </w:tabs>
      </w:pPr>
    </w:p>
    <w:p w14:paraId="74E2EC21" w14:textId="77777777" w:rsidR="009F5F8E" w:rsidRDefault="009F5F8E">
      <w:r>
        <w:br w:type="page"/>
      </w:r>
    </w:p>
    <w:p w14:paraId="4089AFC4" w14:textId="77777777" w:rsidR="00CB284A" w:rsidRPr="00D06572" w:rsidRDefault="00D06572" w:rsidP="009F5F8E">
      <w:pPr>
        <w:spacing w:after="0" w:line="240" w:lineRule="auto"/>
        <w:jc w:val="center"/>
        <w:rPr>
          <w:rFonts w:eastAsia="Times" w:cstheme="minorHAnsi"/>
          <w:sz w:val="20"/>
          <w:szCs w:val="20"/>
        </w:rPr>
      </w:pPr>
      <w:r w:rsidRPr="00D06572">
        <w:rPr>
          <w:rFonts w:eastAsia="Times" w:cstheme="minorHAnsi"/>
          <w:sz w:val="20"/>
          <w:szCs w:val="20"/>
        </w:rPr>
        <w:lastRenderedPageBreak/>
        <w:t xml:space="preserve">                                                                                                                                                                                                                           Appendix E </w:t>
      </w:r>
    </w:p>
    <w:p w14:paraId="7D28BCC1" w14:textId="77777777" w:rsidR="00CB284A" w:rsidRDefault="009F5F8E" w:rsidP="00CB284A">
      <w:pPr>
        <w:spacing w:after="0" w:line="240" w:lineRule="auto"/>
        <w:jc w:val="center"/>
        <w:rPr>
          <w:rFonts w:eastAsia="Times" w:cstheme="minorHAnsi"/>
          <w:b/>
          <w:bCs/>
          <w:color w:val="0563C1"/>
          <w:szCs w:val="20"/>
          <w:u w:val="single"/>
        </w:rPr>
      </w:pPr>
      <w:r w:rsidRPr="009F5F8E">
        <w:rPr>
          <w:rFonts w:eastAsia="Times" w:cstheme="minorHAnsi"/>
          <w:b/>
          <w:color w:val="1F4E79"/>
          <w:sz w:val="28"/>
          <w:szCs w:val="20"/>
        </w:rPr>
        <w:t>LESSON PLAN TEMPLATE</w:t>
      </w:r>
    </w:p>
    <w:p w14:paraId="1EDE2E0E" w14:textId="77777777" w:rsidR="00CB284A" w:rsidRDefault="00CB284A" w:rsidP="00CB284A">
      <w:pPr>
        <w:spacing w:after="0" w:line="240" w:lineRule="auto"/>
        <w:jc w:val="center"/>
        <w:rPr>
          <w:rFonts w:eastAsia="Times" w:cstheme="minorHAnsi"/>
          <w:b/>
          <w:bCs/>
          <w:color w:val="0563C1"/>
          <w:szCs w:val="20"/>
          <w:u w:val="single"/>
        </w:rPr>
      </w:pPr>
    </w:p>
    <w:p w14:paraId="4C997EF7" w14:textId="77777777" w:rsidR="009F5F8E" w:rsidRPr="008F12AE" w:rsidRDefault="009F5F8E" w:rsidP="00CB284A">
      <w:pPr>
        <w:spacing w:after="0" w:line="240" w:lineRule="auto"/>
        <w:rPr>
          <w:rFonts w:eastAsia="Times" w:cstheme="minorHAnsi"/>
          <w:b/>
          <w:bCs/>
          <w:color w:val="0563C1"/>
          <w:u w:val="single"/>
        </w:rPr>
      </w:pPr>
      <w:r w:rsidRPr="008F12AE">
        <w:rPr>
          <w:rFonts w:eastAsia="Times" w:cstheme="minorHAnsi"/>
          <w:b/>
          <w:color w:val="1F4E79"/>
        </w:rPr>
        <w:t>LESSON TITLE:</w:t>
      </w:r>
    </w:p>
    <w:p w14:paraId="37A8A631" w14:textId="77777777" w:rsidR="009F5F8E" w:rsidRPr="008F12AE" w:rsidRDefault="009F5F8E" w:rsidP="009F5F8E">
      <w:pPr>
        <w:tabs>
          <w:tab w:val="left" w:pos="-90"/>
        </w:tabs>
        <w:ind w:left="-90"/>
        <w:rPr>
          <w:rFonts w:eastAsia="Lora" w:cstheme="minorHAnsi"/>
        </w:rPr>
      </w:pPr>
    </w:p>
    <w:p w14:paraId="5BFC852F" w14:textId="77777777" w:rsidR="009F5F8E" w:rsidRPr="008F12AE" w:rsidRDefault="009F5F8E" w:rsidP="009F5F8E">
      <w:pPr>
        <w:tabs>
          <w:tab w:val="left" w:pos="-90"/>
        </w:tabs>
        <w:ind w:left="-90"/>
        <w:rPr>
          <w:rFonts w:cstheme="minorHAnsi"/>
        </w:rPr>
      </w:pPr>
      <w:r w:rsidRPr="008F12AE">
        <w:rPr>
          <w:rFonts w:cstheme="minorHAnsi"/>
          <w:b/>
        </w:rPr>
        <w:t>Teacher Candidate:</w:t>
      </w:r>
      <w:r w:rsidRPr="008F12AE">
        <w:rPr>
          <w:rFonts w:cstheme="minorHAnsi"/>
        </w:rPr>
        <w:tab/>
      </w:r>
      <w:r w:rsidRPr="008F12AE">
        <w:rPr>
          <w:rFonts w:cstheme="minorHAnsi"/>
        </w:rPr>
        <w:tab/>
      </w:r>
      <w:r w:rsidRPr="008F12AE">
        <w:rPr>
          <w:rFonts w:cstheme="minorHAnsi"/>
        </w:rPr>
        <w:tab/>
      </w:r>
      <w:r w:rsidRPr="008F12AE">
        <w:rPr>
          <w:rFonts w:cstheme="minorHAnsi"/>
        </w:rPr>
        <w:tab/>
      </w:r>
      <w:r w:rsidRPr="008F12AE">
        <w:rPr>
          <w:rFonts w:cstheme="minorHAnsi"/>
        </w:rPr>
        <w:tab/>
      </w:r>
      <w:r w:rsidRPr="008F12AE">
        <w:rPr>
          <w:rFonts w:cstheme="minorHAnsi"/>
        </w:rPr>
        <w:tab/>
      </w:r>
      <w:r w:rsidRPr="008F12AE">
        <w:rPr>
          <w:rFonts w:cstheme="minorHAnsi"/>
        </w:rPr>
        <w:tab/>
      </w:r>
      <w:r w:rsidRPr="008F12AE">
        <w:rPr>
          <w:rFonts w:cstheme="minorHAnsi"/>
        </w:rPr>
        <w:tab/>
      </w:r>
      <w:r w:rsidRPr="008F12AE">
        <w:rPr>
          <w:rFonts w:cstheme="minorHAnsi"/>
          <w:b/>
        </w:rPr>
        <w:t xml:space="preserve">                                             Date:</w:t>
      </w:r>
    </w:p>
    <w:p w14:paraId="018E3EAF" w14:textId="77777777" w:rsidR="009F5F8E" w:rsidRPr="008F12AE" w:rsidRDefault="009F5F8E" w:rsidP="009F5F8E">
      <w:pPr>
        <w:tabs>
          <w:tab w:val="left" w:pos="-90"/>
        </w:tabs>
        <w:spacing w:after="0" w:line="240" w:lineRule="auto"/>
        <w:ind w:left="-90"/>
        <w:rPr>
          <w:rFonts w:eastAsia="Times" w:cstheme="minorHAnsi"/>
          <w:b/>
          <w:color w:val="1F4E79"/>
        </w:rPr>
      </w:pPr>
    </w:p>
    <w:p w14:paraId="4907748C" w14:textId="77777777" w:rsidR="009F5F8E" w:rsidRPr="008F12AE" w:rsidRDefault="009F5F8E" w:rsidP="009F5F8E">
      <w:pPr>
        <w:spacing w:after="0" w:line="240" w:lineRule="auto"/>
        <w:ind w:hanging="90"/>
        <w:rPr>
          <w:rFonts w:eastAsia="Times" w:cstheme="minorHAnsi"/>
          <w:b/>
          <w:color w:val="1F4E79"/>
        </w:rPr>
      </w:pPr>
      <w:r w:rsidRPr="008F12AE">
        <w:rPr>
          <w:rFonts w:eastAsia="Times" w:cstheme="minorHAnsi"/>
          <w:b/>
          <w:color w:val="1F4E79"/>
        </w:rPr>
        <w:t>BACKGROUND:</w:t>
      </w:r>
    </w:p>
    <w:p w14:paraId="3E0F08CF" w14:textId="77777777" w:rsidR="009F5F8E" w:rsidRPr="008F12AE" w:rsidRDefault="009F5F8E" w:rsidP="009F5F8E">
      <w:pPr>
        <w:spacing w:after="0" w:line="240" w:lineRule="auto"/>
        <w:ind w:left="-86" w:right="-1080"/>
        <w:rPr>
          <w:rFonts w:cstheme="minorHAnsi"/>
        </w:rPr>
      </w:pPr>
      <w:r w:rsidRPr="008F12AE">
        <w:rPr>
          <w:rFonts w:cstheme="minorHAnsi"/>
          <w:b/>
        </w:rPr>
        <w:t xml:space="preserve">Brief Description of Group to be taught: </w:t>
      </w:r>
      <w:r w:rsidRPr="008F12AE">
        <w:rPr>
          <w:rFonts w:cstheme="minorHAnsi"/>
        </w:rPr>
        <w:t xml:space="preserve">Include grade, number of students, achievement levels, student’s level </w:t>
      </w:r>
    </w:p>
    <w:p w14:paraId="61D1CC5B" w14:textId="77777777" w:rsidR="009F5F8E" w:rsidRPr="008F12AE" w:rsidRDefault="009F5F8E" w:rsidP="009F5F8E">
      <w:pPr>
        <w:spacing w:after="0" w:line="240" w:lineRule="auto"/>
        <w:ind w:left="-86" w:right="-1080"/>
        <w:rPr>
          <w:rFonts w:cstheme="minorHAnsi"/>
        </w:rPr>
      </w:pPr>
      <w:r w:rsidRPr="008F12AE">
        <w:rPr>
          <w:rFonts w:cstheme="minorHAnsi"/>
        </w:rPr>
        <w:t>of English Proficiency, students on IEP's.</w:t>
      </w:r>
    </w:p>
    <w:p w14:paraId="4899B31F" w14:textId="77777777" w:rsidR="009F5F8E" w:rsidRPr="008F12AE" w:rsidRDefault="009F5F8E" w:rsidP="009F5F8E">
      <w:pPr>
        <w:spacing w:after="0" w:line="240" w:lineRule="auto"/>
        <w:rPr>
          <w:rFonts w:eastAsia="Times" w:cstheme="minorHAnsi"/>
          <w:b/>
          <w:color w:val="1F4E79"/>
        </w:rPr>
      </w:pPr>
    </w:p>
    <w:p w14:paraId="4B7993F6" w14:textId="77777777" w:rsidR="009F5F8E" w:rsidRPr="008F12AE" w:rsidRDefault="009F5F8E" w:rsidP="009F5F8E">
      <w:pPr>
        <w:spacing w:after="0" w:line="240" w:lineRule="auto"/>
        <w:ind w:left="-90"/>
        <w:rPr>
          <w:rFonts w:eastAsia="Times" w:cstheme="minorHAnsi"/>
          <w:b/>
          <w:color w:val="1F4E79"/>
        </w:rPr>
      </w:pPr>
      <w:r w:rsidRPr="008F12AE">
        <w:rPr>
          <w:rFonts w:eastAsia="Times" w:cstheme="minorHAnsi"/>
          <w:b/>
          <w:color w:val="1F4E79"/>
        </w:rPr>
        <w:t xml:space="preserve">Overall Purpose of this lesson (Include subject area): </w:t>
      </w:r>
    </w:p>
    <w:p w14:paraId="122E2D32" w14:textId="77777777" w:rsidR="009F5F8E" w:rsidRPr="008F12AE" w:rsidRDefault="009F5F8E" w:rsidP="009F5F8E">
      <w:pPr>
        <w:ind w:left="300"/>
        <w:rPr>
          <w:rFonts w:cstheme="minorHAnsi"/>
        </w:rPr>
      </w:pPr>
      <w:r w:rsidRPr="008F12AE">
        <w:rPr>
          <w:rFonts w:cstheme="minorHAnsi"/>
        </w:rPr>
        <w:t>Include Teacher's Purpose: What would you, as a teacher, like to accomplish? How might this lesson further your growth? REFER TO YOUR PERSONAL SEMESTER GOALS and THE STANDARDS FOR LICENSURE. You may want to focus on: management, lesson planning, content knowledge, meeting diverse needs, and communication skills.</w:t>
      </w:r>
    </w:p>
    <w:p w14:paraId="10888F10" w14:textId="77777777" w:rsidR="009F5F8E" w:rsidRPr="008F12AE" w:rsidRDefault="009F5F8E" w:rsidP="009F5F8E">
      <w:pPr>
        <w:spacing w:after="0" w:line="240" w:lineRule="auto"/>
        <w:rPr>
          <w:rFonts w:eastAsia="Times" w:cstheme="minorHAnsi"/>
          <w:b/>
          <w:color w:val="1F4E79"/>
        </w:rPr>
      </w:pPr>
      <w:r w:rsidRPr="008F12AE">
        <w:rPr>
          <w:rFonts w:eastAsia="Times" w:cstheme="minorHAnsi"/>
          <w:b/>
          <w:color w:val="1F4E79"/>
        </w:rPr>
        <w:t>Relationship of this lesson to curriculum/theme:</w:t>
      </w:r>
    </w:p>
    <w:p w14:paraId="61E51F9E" w14:textId="77777777" w:rsidR="009F5F8E" w:rsidRPr="008F12AE" w:rsidRDefault="009F5F8E" w:rsidP="009F5F8E">
      <w:pPr>
        <w:keepNext/>
        <w:keepLines/>
        <w:spacing w:before="240" w:after="0"/>
        <w:outlineLvl w:val="0"/>
        <w:rPr>
          <w:rFonts w:eastAsiaTheme="majorEastAsia" w:cstheme="minorHAnsi"/>
          <w:b/>
          <w:color w:val="2E74B5" w:themeColor="accent1" w:themeShade="BF"/>
        </w:rPr>
      </w:pPr>
    </w:p>
    <w:p w14:paraId="2DFAE331" w14:textId="77777777" w:rsidR="009F5F8E" w:rsidRPr="008F12AE" w:rsidRDefault="000D6CCE" w:rsidP="009F5F8E">
      <w:pPr>
        <w:keepNext/>
        <w:keepLines/>
        <w:spacing w:before="240" w:after="0"/>
        <w:jc w:val="center"/>
        <w:outlineLvl w:val="0"/>
        <w:rPr>
          <w:rFonts w:eastAsiaTheme="majorEastAsia" w:cstheme="minorHAnsi"/>
          <w:b/>
          <w:color w:val="2E74B5" w:themeColor="accent1" w:themeShade="BF"/>
        </w:rPr>
      </w:pPr>
      <w:r>
        <w:rPr>
          <w:rFonts w:eastAsiaTheme="majorEastAsia" w:cstheme="minorHAnsi"/>
          <w:color w:val="2E74B5" w:themeColor="accent1" w:themeShade="BF"/>
        </w:rPr>
        <w:pict w14:anchorId="3A890353">
          <v:rect id="_x0000_i1030" style="width:0;height:1.5pt" o:hralign="center" o:hrstd="t" o:hr="t" fillcolor="#a0a0a0" stroked="f"/>
        </w:pict>
      </w:r>
    </w:p>
    <w:p w14:paraId="0C875305" w14:textId="77777777" w:rsidR="009F5F8E" w:rsidRPr="008F12AE" w:rsidRDefault="009F5F8E" w:rsidP="009F5F8E">
      <w:pPr>
        <w:spacing w:after="0" w:line="240" w:lineRule="auto"/>
        <w:jc w:val="center"/>
        <w:rPr>
          <w:rFonts w:eastAsia="Times" w:cstheme="minorHAnsi"/>
          <w:b/>
          <w:color w:val="1F4E79"/>
        </w:rPr>
      </w:pPr>
      <w:r w:rsidRPr="008F12AE">
        <w:rPr>
          <w:rFonts w:eastAsia="Times" w:cstheme="minorHAnsi"/>
          <w:b/>
          <w:color w:val="1F4E79"/>
        </w:rPr>
        <w:t>LESSON</w:t>
      </w:r>
    </w:p>
    <w:p w14:paraId="3E88A0BD" w14:textId="77777777" w:rsidR="009F5F8E" w:rsidRPr="008F12AE" w:rsidRDefault="009F5F8E" w:rsidP="009F5F8E">
      <w:pPr>
        <w:spacing w:after="0" w:line="240" w:lineRule="auto"/>
        <w:jc w:val="center"/>
        <w:rPr>
          <w:rFonts w:eastAsia="Times" w:cstheme="minorHAnsi"/>
          <w:b/>
          <w:color w:val="1F4E79"/>
        </w:rPr>
      </w:pPr>
    </w:p>
    <w:p w14:paraId="1A8B35CC" w14:textId="77777777" w:rsidR="009F5F8E" w:rsidRPr="008F12AE" w:rsidRDefault="009F5F8E" w:rsidP="009F5F8E">
      <w:pPr>
        <w:spacing w:after="0" w:line="240" w:lineRule="auto"/>
        <w:rPr>
          <w:rFonts w:eastAsia="Times" w:cstheme="minorHAnsi"/>
          <w:b/>
          <w:color w:val="1F4E79"/>
        </w:rPr>
      </w:pPr>
      <w:r w:rsidRPr="008F12AE">
        <w:rPr>
          <w:rFonts w:eastAsia="Times" w:cstheme="minorHAnsi"/>
          <w:b/>
          <w:color w:val="1F4E79"/>
        </w:rPr>
        <w:t>Massachusetts Curriculum Frameworks Strand and Learning Standard(s):</w:t>
      </w:r>
    </w:p>
    <w:p w14:paraId="699BA35B" w14:textId="77777777" w:rsidR="009F5F8E" w:rsidRPr="008F12AE" w:rsidRDefault="009F5F8E" w:rsidP="009F5F8E">
      <w:pPr>
        <w:ind w:left="330"/>
        <w:rPr>
          <w:rFonts w:cstheme="minorHAnsi"/>
        </w:rPr>
      </w:pPr>
      <w:r w:rsidRPr="008F12AE">
        <w:rPr>
          <w:rFonts w:cstheme="minorHAnsi"/>
        </w:rPr>
        <w:t>Please write out the standards, including page number and date of publication of the Frameworks. There can be more than one area.</w:t>
      </w:r>
    </w:p>
    <w:p w14:paraId="12D6C882" w14:textId="77777777" w:rsidR="009F5F8E" w:rsidRPr="008F12AE" w:rsidRDefault="009F5F8E" w:rsidP="009F5F8E">
      <w:pPr>
        <w:spacing w:after="0" w:line="240" w:lineRule="auto"/>
        <w:rPr>
          <w:rFonts w:eastAsia="Times" w:cstheme="minorHAnsi"/>
          <w:b/>
          <w:color w:val="1F4E79"/>
        </w:rPr>
      </w:pPr>
      <w:r w:rsidRPr="008F12AE">
        <w:rPr>
          <w:rFonts w:eastAsia="Times" w:cstheme="minorHAnsi"/>
          <w:b/>
          <w:color w:val="1F4E79"/>
        </w:rPr>
        <w:t>English Language Proficiency, Benchmarks and Outcomes:</w:t>
      </w:r>
    </w:p>
    <w:p w14:paraId="54D6CCA9" w14:textId="77777777" w:rsidR="009F5F8E" w:rsidRPr="008F12AE" w:rsidRDefault="009F5F8E" w:rsidP="009F5F8E">
      <w:pPr>
        <w:ind w:left="330"/>
        <w:rPr>
          <w:rFonts w:cstheme="minorHAnsi"/>
        </w:rPr>
      </w:pPr>
      <w:r w:rsidRPr="008F12AE">
        <w:rPr>
          <w:rFonts w:cstheme="minorHAnsi"/>
        </w:rPr>
        <w:t xml:space="preserve">Please write out the standards, including page number and date of publication of the Frameworks. There can be more than one language area (listening and speaking, </w:t>
      </w:r>
      <w:proofErr w:type="gramStart"/>
      <w:r w:rsidRPr="008F12AE">
        <w:rPr>
          <w:rFonts w:cstheme="minorHAnsi"/>
        </w:rPr>
        <w:t>reading</w:t>
      </w:r>
      <w:proofErr w:type="gramEnd"/>
      <w:r w:rsidRPr="008F12AE">
        <w:rPr>
          <w:rFonts w:cstheme="minorHAnsi"/>
        </w:rPr>
        <w:t xml:space="preserve"> and writing)</w:t>
      </w:r>
    </w:p>
    <w:p w14:paraId="4F765A64" w14:textId="77777777" w:rsidR="009F5F8E" w:rsidRPr="008F12AE" w:rsidRDefault="009F5F8E" w:rsidP="009F5F8E">
      <w:pPr>
        <w:spacing w:after="0" w:line="240" w:lineRule="auto"/>
        <w:rPr>
          <w:rFonts w:eastAsia="Times" w:cstheme="minorHAnsi"/>
          <w:b/>
          <w:color w:val="1F4E79"/>
        </w:rPr>
      </w:pPr>
      <w:r w:rsidRPr="008F12AE">
        <w:rPr>
          <w:rFonts w:eastAsia="Times" w:cstheme="minorHAnsi"/>
          <w:b/>
          <w:color w:val="1F4E79"/>
        </w:rPr>
        <w:t xml:space="preserve">Behavioral Objectives/Learning Outcomes (for students): </w:t>
      </w:r>
    </w:p>
    <w:p w14:paraId="0A7696DB" w14:textId="77777777" w:rsidR="009F5F8E" w:rsidRPr="008F12AE" w:rsidRDefault="009F5F8E" w:rsidP="009F5F8E">
      <w:pPr>
        <w:rPr>
          <w:rFonts w:cstheme="minorHAnsi"/>
        </w:rPr>
      </w:pPr>
    </w:p>
    <w:p w14:paraId="028611F3" w14:textId="77777777" w:rsidR="009F5F8E" w:rsidRPr="008F12AE" w:rsidRDefault="009F5F8E" w:rsidP="009F5F8E">
      <w:pPr>
        <w:keepNext/>
        <w:keepLines/>
        <w:spacing w:before="240" w:after="0"/>
        <w:outlineLvl w:val="0"/>
        <w:rPr>
          <w:rFonts w:eastAsiaTheme="majorEastAsia" w:cstheme="minorHAnsi"/>
          <w:b/>
          <w:color w:val="2E74B5" w:themeColor="accent1" w:themeShade="BF"/>
        </w:rPr>
      </w:pPr>
      <w:r w:rsidRPr="008F12AE">
        <w:rPr>
          <w:rFonts w:eastAsia="Times" w:cstheme="minorHAnsi"/>
          <w:b/>
          <w:color w:val="1F4E79"/>
        </w:rPr>
        <w:t>a. Content (from MA Frameworks):</w:t>
      </w:r>
      <w:r w:rsidRPr="008F12AE">
        <w:rPr>
          <w:rFonts w:eastAsiaTheme="majorEastAsia" w:cstheme="minorHAnsi"/>
          <w:b/>
          <w:color w:val="2E74B5" w:themeColor="accent1" w:themeShade="BF"/>
        </w:rPr>
        <w:t xml:space="preserve"> </w:t>
      </w:r>
      <w:r w:rsidRPr="008F12AE">
        <w:rPr>
          <w:rFonts w:eastAsiaTheme="majorEastAsia" w:cstheme="minorHAnsi"/>
        </w:rPr>
        <w:t>Arts, English Language Arts, Foreign Languages, Comprehensive Health, Mathematics, History and Social Science, Science and Technology/Engineering.</w:t>
      </w:r>
    </w:p>
    <w:p w14:paraId="6C6B4834" w14:textId="77777777" w:rsidR="009F5F8E" w:rsidRPr="008F12AE" w:rsidRDefault="009F5F8E" w:rsidP="009F5F8E">
      <w:pPr>
        <w:keepNext/>
        <w:keepLines/>
        <w:spacing w:after="0" w:line="240" w:lineRule="auto"/>
        <w:outlineLvl w:val="0"/>
        <w:rPr>
          <w:rFonts w:cstheme="minorHAnsi"/>
        </w:rPr>
      </w:pPr>
    </w:p>
    <w:p w14:paraId="6ABDE42F" w14:textId="77777777" w:rsidR="009F5F8E" w:rsidRPr="008F12AE" w:rsidRDefault="009F5F8E" w:rsidP="009F5F8E">
      <w:pPr>
        <w:spacing w:after="0" w:line="240" w:lineRule="auto"/>
        <w:rPr>
          <w:rFonts w:eastAsia="Times" w:cstheme="minorHAnsi"/>
          <w:b/>
          <w:color w:val="1F4E79"/>
        </w:rPr>
      </w:pPr>
    </w:p>
    <w:p w14:paraId="11E7C235" w14:textId="77777777" w:rsidR="009F5F8E" w:rsidRPr="008F12AE" w:rsidRDefault="009F5F8E" w:rsidP="009F5F8E">
      <w:pPr>
        <w:spacing w:after="0" w:line="240" w:lineRule="auto"/>
        <w:rPr>
          <w:rFonts w:cstheme="minorHAnsi"/>
        </w:rPr>
      </w:pPr>
      <w:r w:rsidRPr="008F12AE">
        <w:rPr>
          <w:rFonts w:eastAsia="Times" w:cstheme="minorHAnsi"/>
          <w:b/>
          <w:color w:val="1F4E79"/>
        </w:rPr>
        <w:t xml:space="preserve"> b. Language:</w:t>
      </w:r>
      <w:r w:rsidRPr="008F12AE">
        <w:rPr>
          <w:rFonts w:cstheme="minorHAnsi"/>
        </w:rPr>
        <w:t xml:space="preserve"> MA English Language Proficiency, Benchmarks and Outcomes (ELPBO)</w:t>
      </w:r>
    </w:p>
    <w:p w14:paraId="03122AA6" w14:textId="77777777" w:rsidR="009F5F8E" w:rsidRPr="008F12AE" w:rsidRDefault="009F5F8E" w:rsidP="009F5F8E">
      <w:pPr>
        <w:spacing w:after="0" w:line="240" w:lineRule="auto"/>
        <w:rPr>
          <w:rFonts w:cstheme="minorHAnsi"/>
        </w:rPr>
      </w:pPr>
      <w:r w:rsidRPr="008F12AE">
        <w:rPr>
          <w:rFonts w:cstheme="minorHAnsi"/>
        </w:rPr>
        <w:t xml:space="preserve">Please write your language learning outcomes directly from the ELPBO </w:t>
      </w:r>
    </w:p>
    <w:p w14:paraId="6AFAC90A" w14:textId="77777777" w:rsidR="009F5F8E" w:rsidRPr="008F12AE" w:rsidRDefault="009F5F8E" w:rsidP="009F5F8E">
      <w:pPr>
        <w:rPr>
          <w:rFonts w:cstheme="minorHAnsi"/>
        </w:rPr>
      </w:pPr>
    </w:p>
    <w:p w14:paraId="31FF8151" w14:textId="77777777" w:rsidR="009F5F8E" w:rsidRPr="008F12AE" w:rsidRDefault="009F5F8E" w:rsidP="009F5F8E">
      <w:pPr>
        <w:spacing w:after="0" w:line="240" w:lineRule="auto"/>
        <w:rPr>
          <w:rFonts w:eastAsia="Times" w:cstheme="minorHAnsi"/>
          <w:b/>
          <w:color w:val="1F4E79"/>
        </w:rPr>
      </w:pPr>
      <w:r w:rsidRPr="008F12AE">
        <w:rPr>
          <w:rFonts w:eastAsia="Times" w:cstheme="minorHAnsi"/>
          <w:b/>
          <w:color w:val="1F4E79"/>
        </w:rPr>
        <w:t xml:space="preserve">  c.</w:t>
      </w:r>
      <w:r w:rsidR="008F12AE">
        <w:rPr>
          <w:rFonts w:eastAsia="Times" w:cstheme="minorHAnsi"/>
          <w:b/>
          <w:color w:val="1F4E79"/>
        </w:rPr>
        <w:t xml:space="preserve"> </w:t>
      </w:r>
      <w:r w:rsidRPr="008F12AE">
        <w:rPr>
          <w:rFonts w:eastAsia="Times" w:cstheme="minorHAnsi"/>
          <w:b/>
          <w:color w:val="1F4E79"/>
        </w:rPr>
        <w:t>SWBA (students will be able to):</w:t>
      </w:r>
    </w:p>
    <w:p w14:paraId="3210D492" w14:textId="77777777" w:rsidR="009F5F8E" w:rsidRPr="008F12AE" w:rsidRDefault="009F5F8E" w:rsidP="009F5F8E">
      <w:pPr>
        <w:keepNext/>
        <w:keepLines/>
        <w:spacing w:after="0" w:line="240" w:lineRule="auto"/>
        <w:outlineLvl w:val="0"/>
        <w:rPr>
          <w:rFonts w:eastAsiaTheme="majorEastAsia" w:cstheme="minorHAnsi"/>
          <w:b/>
          <w:color w:val="2E74B5" w:themeColor="accent1" w:themeShade="BF"/>
        </w:rPr>
      </w:pPr>
      <w:r w:rsidRPr="008F12AE">
        <w:rPr>
          <w:rFonts w:eastAsiaTheme="majorEastAsia" w:cstheme="minorHAnsi"/>
          <w:b/>
          <w:color w:val="2E74B5" w:themeColor="accent1" w:themeShade="BF"/>
        </w:rPr>
        <w:t xml:space="preserve"> </w:t>
      </w:r>
    </w:p>
    <w:p w14:paraId="4AB7BE34" w14:textId="77777777" w:rsidR="009F5F8E" w:rsidRPr="008F12AE" w:rsidRDefault="009F5F8E" w:rsidP="009F5F8E">
      <w:pPr>
        <w:keepNext/>
        <w:keepLines/>
        <w:spacing w:after="0" w:line="240" w:lineRule="auto"/>
        <w:outlineLvl w:val="0"/>
        <w:rPr>
          <w:rFonts w:eastAsiaTheme="majorEastAsia" w:cstheme="minorHAnsi"/>
          <w:b/>
        </w:rPr>
      </w:pPr>
      <w:r w:rsidRPr="008F12AE">
        <w:rPr>
          <w:rFonts w:eastAsiaTheme="majorEastAsia" w:cstheme="minorHAnsi"/>
          <w:color w:val="2E74B5" w:themeColor="accent1" w:themeShade="BF"/>
        </w:rPr>
        <w:t xml:space="preserve">  </w:t>
      </w:r>
      <w:r w:rsidRPr="008F12AE">
        <w:rPr>
          <w:rFonts w:eastAsia="Times" w:cstheme="minorHAnsi"/>
          <w:b/>
          <w:color w:val="1F4E79"/>
        </w:rPr>
        <w:t>d. Materials:</w:t>
      </w:r>
      <w:r w:rsidRPr="008F12AE">
        <w:rPr>
          <w:rFonts w:eastAsiaTheme="majorEastAsia" w:cstheme="minorHAnsi"/>
          <w:b/>
          <w:color w:val="2E74B5" w:themeColor="accent1" w:themeShade="BF"/>
        </w:rPr>
        <w:t xml:space="preserve"> </w:t>
      </w:r>
      <w:r w:rsidRPr="008F12AE">
        <w:rPr>
          <w:rFonts w:eastAsiaTheme="majorEastAsia" w:cstheme="minorHAnsi"/>
        </w:rPr>
        <w:t xml:space="preserve">Please attach any materials needed for this lesson </w:t>
      </w:r>
    </w:p>
    <w:p w14:paraId="0608B094" w14:textId="77777777" w:rsidR="009F5F8E" w:rsidRPr="008F12AE" w:rsidRDefault="009F5F8E" w:rsidP="009F5F8E">
      <w:pPr>
        <w:spacing w:after="0" w:line="240" w:lineRule="auto"/>
        <w:rPr>
          <w:rFonts w:cstheme="minorHAnsi"/>
        </w:rPr>
      </w:pPr>
    </w:p>
    <w:p w14:paraId="166ACF85" w14:textId="77777777" w:rsidR="009F5F8E" w:rsidRPr="008F12AE" w:rsidRDefault="009F5F8E" w:rsidP="009F5F8E">
      <w:pPr>
        <w:keepNext/>
        <w:keepLines/>
        <w:spacing w:before="240" w:after="0"/>
        <w:outlineLvl w:val="0"/>
        <w:rPr>
          <w:rFonts w:eastAsiaTheme="majorEastAsia" w:cstheme="minorHAnsi"/>
          <w:b/>
        </w:rPr>
      </w:pPr>
      <w:r w:rsidRPr="008F12AE">
        <w:rPr>
          <w:rFonts w:eastAsiaTheme="majorEastAsia" w:cstheme="minorHAnsi"/>
          <w:color w:val="2E74B5" w:themeColor="accent1" w:themeShade="BF"/>
        </w:rPr>
        <w:lastRenderedPageBreak/>
        <w:t xml:space="preserve">       </w:t>
      </w:r>
      <w:r w:rsidRPr="008F12AE">
        <w:rPr>
          <w:rFonts w:eastAsia="Times" w:cstheme="minorHAnsi"/>
          <w:b/>
          <w:color w:val="1F4E79"/>
        </w:rPr>
        <w:t>e. Procedures: Instructional Practice:</w:t>
      </w:r>
      <w:r w:rsidRPr="008F12AE">
        <w:rPr>
          <w:rFonts w:eastAsiaTheme="majorEastAsia" w:cstheme="minorHAnsi"/>
          <w:b/>
          <w:color w:val="2E74B5" w:themeColor="accent1" w:themeShade="BF"/>
        </w:rPr>
        <w:t xml:space="preserve"> </w:t>
      </w:r>
      <w:r w:rsidRPr="008F12AE">
        <w:rPr>
          <w:rFonts w:eastAsiaTheme="majorEastAsia" w:cstheme="minorHAnsi"/>
        </w:rPr>
        <w:t xml:space="preserve">Include Time budget/pacing; possible questions to ask students; Student grouping (cooperative learning) strategies; How will you communicate high standards and expectations when beginning, carrying out, and completing the lesson? How will you make the content comprehensible for ELL </w:t>
      </w:r>
      <w:proofErr w:type="gramStart"/>
      <w:r w:rsidRPr="008F12AE">
        <w:rPr>
          <w:rFonts w:eastAsiaTheme="majorEastAsia" w:cstheme="minorHAnsi"/>
        </w:rPr>
        <w:t>students.</w:t>
      </w:r>
      <w:proofErr w:type="gramEnd"/>
      <w:r w:rsidRPr="008F12AE">
        <w:rPr>
          <w:rFonts w:eastAsiaTheme="majorEastAsia" w:cstheme="minorHAnsi"/>
        </w:rPr>
        <w:t xml:space="preserve"> Bullet steps in enough detail that a substitute could teach the lesson.</w:t>
      </w:r>
    </w:p>
    <w:p w14:paraId="1AA7EC2C" w14:textId="77777777" w:rsidR="009F5F8E" w:rsidRPr="008F12AE" w:rsidRDefault="009F5F8E" w:rsidP="009F5F8E">
      <w:pPr>
        <w:keepNext/>
        <w:keepLines/>
        <w:spacing w:before="240" w:after="0"/>
        <w:outlineLvl w:val="0"/>
        <w:rPr>
          <w:rFonts w:eastAsiaTheme="majorEastAsia" w:cstheme="minorHAnsi"/>
        </w:rPr>
      </w:pPr>
      <w:r w:rsidRPr="008F12AE">
        <w:rPr>
          <w:rFonts w:eastAsiaTheme="majorEastAsia" w:cstheme="minorHAnsi"/>
          <w:b/>
          <w:color w:val="2E74B5" w:themeColor="accent1" w:themeShade="BF"/>
        </w:rPr>
        <w:t xml:space="preserve">         </w:t>
      </w:r>
      <w:r w:rsidRPr="008F12AE">
        <w:rPr>
          <w:rFonts w:eastAsia="Times" w:cstheme="minorHAnsi"/>
          <w:b/>
          <w:color w:val="1F4E79"/>
        </w:rPr>
        <w:t>f. Motivational techniques: (Activators):</w:t>
      </w:r>
      <w:r w:rsidRPr="008F12AE">
        <w:rPr>
          <w:rFonts w:eastAsiaTheme="majorEastAsia" w:cstheme="minorHAnsi"/>
        </w:rPr>
        <w:t xml:space="preserve"> What have you built in that is going to grab their </w:t>
      </w:r>
      <w:proofErr w:type="spellStart"/>
      <w:proofErr w:type="gramStart"/>
      <w:r w:rsidRPr="008F12AE">
        <w:rPr>
          <w:rFonts w:eastAsiaTheme="majorEastAsia" w:cstheme="minorHAnsi"/>
        </w:rPr>
        <w:t>interest?What</w:t>
      </w:r>
      <w:proofErr w:type="spellEnd"/>
      <w:proofErr w:type="gramEnd"/>
      <w:r w:rsidRPr="008F12AE">
        <w:rPr>
          <w:rFonts w:eastAsiaTheme="majorEastAsia" w:cstheme="minorHAnsi"/>
        </w:rPr>
        <w:t xml:space="preserve"> do you know about the student’s backgrounds including language(s) and culture(s) and how this relates to motivation?)</w:t>
      </w:r>
    </w:p>
    <w:p w14:paraId="371C1912" w14:textId="77777777" w:rsidR="009F5F8E" w:rsidRPr="008F12AE" w:rsidRDefault="009F5F8E" w:rsidP="009F5F8E">
      <w:pPr>
        <w:spacing w:after="0" w:line="240" w:lineRule="auto"/>
        <w:rPr>
          <w:rFonts w:cstheme="minorHAnsi"/>
          <w:b/>
        </w:rPr>
      </w:pPr>
      <w:r w:rsidRPr="008F12AE">
        <w:rPr>
          <w:rFonts w:cstheme="minorHAnsi"/>
          <w:b/>
        </w:rPr>
        <w:t xml:space="preserve">                 </w:t>
      </w:r>
    </w:p>
    <w:p w14:paraId="4BFA8D26" w14:textId="77777777" w:rsidR="009F5F8E" w:rsidRPr="008F12AE" w:rsidRDefault="009F5F8E" w:rsidP="009F5F8E">
      <w:pPr>
        <w:spacing w:after="0" w:line="240" w:lineRule="auto"/>
        <w:rPr>
          <w:rFonts w:eastAsia="Times" w:cstheme="minorHAnsi"/>
          <w:b/>
          <w:color w:val="1F4E79"/>
        </w:rPr>
      </w:pPr>
      <w:r w:rsidRPr="008F12AE">
        <w:rPr>
          <w:rFonts w:eastAsia="Times" w:cstheme="minorHAnsi"/>
          <w:b/>
          <w:color w:val="1F4E79"/>
        </w:rPr>
        <w:t xml:space="preserve">         g.</w:t>
      </w:r>
      <w:r w:rsidRPr="008F12AE">
        <w:rPr>
          <w:rFonts w:cstheme="minorHAnsi"/>
          <w:b/>
          <w:color w:val="0070C0"/>
        </w:rPr>
        <w:t xml:space="preserve"> </w:t>
      </w:r>
      <w:r w:rsidRPr="008F12AE">
        <w:rPr>
          <w:rFonts w:eastAsia="Times" w:cstheme="minorHAnsi"/>
          <w:b/>
          <w:color w:val="1F4E79"/>
        </w:rPr>
        <w:t>Wrap up (Summarizers):</w:t>
      </w:r>
    </w:p>
    <w:p w14:paraId="6605BAD3" w14:textId="77777777" w:rsidR="009F5F8E" w:rsidRPr="008F12AE" w:rsidRDefault="009F5F8E" w:rsidP="009F5F8E">
      <w:pPr>
        <w:ind w:right="-180"/>
        <w:rPr>
          <w:rFonts w:cstheme="minorHAnsi"/>
          <w:b/>
        </w:rPr>
      </w:pPr>
      <w:r w:rsidRPr="008F12AE">
        <w:rPr>
          <w:rFonts w:cstheme="minorHAnsi"/>
          <w:b/>
        </w:rPr>
        <w:t xml:space="preserve"> </w:t>
      </w:r>
    </w:p>
    <w:p w14:paraId="04DD308F" w14:textId="77777777" w:rsidR="009F5F8E" w:rsidRPr="008F12AE" w:rsidRDefault="000D6CCE" w:rsidP="009F5F8E">
      <w:pPr>
        <w:ind w:right="-180"/>
        <w:rPr>
          <w:rFonts w:cstheme="minorHAnsi"/>
          <w:b/>
        </w:rPr>
      </w:pPr>
      <w:r>
        <w:rPr>
          <w:rFonts w:cstheme="minorHAnsi"/>
        </w:rPr>
        <w:pict w14:anchorId="7C43F81F">
          <v:rect id="_x0000_i1031" style="width:0;height:1.5pt" o:hralign="center" o:hrstd="t" o:hr="t" fillcolor="#a0a0a0" stroked="f"/>
        </w:pict>
      </w:r>
    </w:p>
    <w:p w14:paraId="566A10C1" w14:textId="77777777" w:rsidR="009F5F8E" w:rsidRPr="008F12AE" w:rsidRDefault="009F5F8E" w:rsidP="009F5F8E">
      <w:pPr>
        <w:keepNext/>
        <w:keepLines/>
        <w:spacing w:before="240" w:after="0"/>
        <w:outlineLvl w:val="0"/>
        <w:rPr>
          <w:rFonts w:eastAsiaTheme="majorEastAsia" w:cstheme="minorHAnsi"/>
        </w:rPr>
      </w:pPr>
      <w:r w:rsidRPr="008F12AE">
        <w:rPr>
          <w:rFonts w:eastAsia="Times" w:cstheme="minorHAnsi"/>
          <w:b/>
          <w:color w:val="1F4E79"/>
        </w:rPr>
        <w:t>Assessment: (Evaluation of Behavioral Objectives/Learning Outcomes):</w:t>
      </w:r>
      <w:r w:rsidRPr="008F12AE">
        <w:rPr>
          <w:rFonts w:eastAsiaTheme="majorEastAsia" w:cstheme="minorHAnsi"/>
          <w:color w:val="2E74B5" w:themeColor="accent1" w:themeShade="BF"/>
        </w:rPr>
        <w:t xml:space="preserve"> </w:t>
      </w:r>
      <w:r w:rsidRPr="008F12AE">
        <w:rPr>
          <w:rFonts w:eastAsiaTheme="majorEastAsia" w:cstheme="minorHAnsi"/>
        </w:rPr>
        <w:t>This is a description of how you will determine that the anticipated outcomes (performance goals) of the lesson are met. Assessments can range from your observation to the analysis of the final product. Assess expectations, strategies through rubrics, checklists, multiple choice, short answer, open-ended response, writing prompt, Bloom's Taxonomy. Have clear and specific performance goals for students. The assessment should be connected to the Learning Outcomes for both content and language. Were they met?</w:t>
      </w:r>
    </w:p>
    <w:p w14:paraId="3E118ED6" w14:textId="77777777" w:rsidR="009F5F8E" w:rsidRPr="008F12AE" w:rsidRDefault="009F5F8E" w:rsidP="009F5F8E">
      <w:pPr>
        <w:ind w:left="270" w:right="-360"/>
        <w:rPr>
          <w:rFonts w:cstheme="minorHAnsi"/>
        </w:rPr>
      </w:pPr>
    </w:p>
    <w:p w14:paraId="42A16F99" w14:textId="77777777" w:rsidR="009F5F8E" w:rsidRPr="008F12AE" w:rsidRDefault="009F5F8E" w:rsidP="009F5F8E">
      <w:pPr>
        <w:keepNext/>
        <w:keepLines/>
        <w:spacing w:before="240" w:after="0"/>
        <w:outlineLvl w:val="0"/>
        <w:rPr>
          <w:rFonts w:eastAsiaTheme="majorEastAsia" w:cstheme="minorHAnsi"/>
          <w:color w:val="2E74B5" w:themeColor="accent1" w:themeShade="BF"/>
        </w:rPr>
      </w:pPr>
    </w:p>
    <w:p w14:paraId="464321D7" w14:textId="77777777" w:rsidR="009F5F8E" w:rsidRPr="008F12AE" w:rsidRDefault="009F5F8E" w:rsidP="009F5F8E">
      <w:pPr>
        <w:keepNext/>
        <w:keepLines/>
        <w:spacing w:before="240" w:after="0"/>
        <w:outlineLvl w:val="0"/>
        <w:rPr>
          <w:rFonts w:eastAsiaTheme="majorEastAsia" w:cstheme="minorHAnsi"/>
          <w:color w:val="2E74B5" w:themeColor="accent1" w:themeShade="BF"/>
        </w:rPr>
      </w:pPr>
      <w:r w:rsidRPr="008F12AE">
        <w:rPr>
          <w:rFonts w:eastAsia="Times" w:cstheme="minorHAnsi"/>
          <w:b/>
          <w:color w:val="1F4E79"/>
        </w:rPr>
        <w:t>Adaptations/Modifications for Students:</w:t>
      </w:r>
      <w:r w:rsidRPr="008F12AE">
        <w:rPr>
          <w:rFonts w:eastAsiaTheme="majorEastAsia" w:cstheme="minorHAnsi"/>
          <w:b/>
          <w:color w:val="2E74B5" w:themeColor="accent1" w:themeShade="BF"/>
        </w:rPr>
        <w:t xml:space="preserve"> </w:t>
      </w:r>
      <w:r w:rsidRPr="008F12AE">
        <w:rPr>
          <w:rFonts w:eastAsiaTheme="majorEastAsia" w:cstheme="minorHAnsi"/>
        </w:rPr>
        <w:t>(at differing achievement levels, learning styles, multiple intelligences, language backgrounds of individual students)</w:t>
      </w:r>
    </w:p>
    <w:p w14:paraId="1876061B" w14:textId="77777777" w:rsidR="009F5F8E" w:rsidRPr="008F12AE" w:rsidRDefault="009F5F8E" w:rsidP="009F5F8E">
      <w:pPr>
        <w:ind w:left="-90" w:right="-360"/>
        <w:rPr>
          <w:rFonts w:cstheme="minorHAnsi"/>
        </w:rPr>
      </w:pPr>
    </w:p>
    <w:p w14:paraId="02D4FADA" w14:textId="77777777" w:rsidR="009F5F8E" w:rsidRPr="008F12AE" w:rsidRDefault="009F5F8E" w:rsidP="009F5F8E">
      <w:pPr>
        <w:ind w:left="-90" w:right="-360"/>
        <w:rPr>
          <w:rFonts w:cstheme="minorHAnsi"/>
        </w:rPr>
      </w:pPr>
    </w:p>
    <w:p w14:paraId="3FA823C9" w14:textId="77777777" w:rsidR="009F5F8E" w:rsidRPr="008F12AE" w:rsidRDefault="009F5F8E" w:rsidP="009F5F8E">
      <w:pPr>
        <w:ind w:left="-90" w:right="-360"/>
        <w:rPr>
          <w:rFonts w:cstheme="minorHAnsi"/>
        </w:rPr>
      </w:pPr>
      <w:r w:rsidRPr="008F12AE">
        <w:rPr>
          <w:rFonts w:eastAsia="Times" w:cstheme="minorHAnsi"/>
          <w:b/>
          <w:color w:val="1F4E79"/>
        </w:rPr>
        <w:t>Pitfalls and Solutions:</w:t>
      </w:r>
      <w:r w:rsidRPr="008F12AE">
        <w:rPr>
          <w:rFonts w:cstheme="minorHAnsi"/>
        </w:rPr>
        <w:t>(What could possibly go wrong and how will I handle it?)</w:t>
      </w:r>
    </w:p>
    <w:p w14:paraId="30719E67" w14:textId="77777777" w:rsidR="009F5F8E" w:rsidRPr="008F12AE" w:rsidRDefault="009F5F8E" w:rsidP="009F5F8E">
      <w:pPr>
        <w:spacing w:after="0" w:line="240" w:lineRule="auto"/>
        <w:rPr>
          <w:rFonts w:cstheme="minorHAnsi"/>
          <w:b/>
        </w:rPr>
      </w:pPr>
    </w:p>
    <w:p w14:paraId="11D6B1BC" w14:textId="77777777" w:rsidR="009F5F8E" w:rsidRPr="008F12AE" w:rsidRDefault="009F5F8E" w:rsidP="009F5F8E">
      <w:pPr>
        <w:spacing w:after="0" w:line="240" w:lineRule="auto"/>
        <w:rPr>
          <w:rFonts w:cstheme="minorHAnsi"/>
          <w:b/>
        </w:rPr>
      </w:pPr>
    </w:p>
    <w:p w14:paraId="746D2461" w14:textId="77777777" w:rsidR="009F5F8E" w:rsidRPr="008F12AE" w:rsidRDefault="009F5F8E" w:rsidP="009F5F8E">
      <w:pPr>
        <w:spacing w:after="0" w:line="240" w:lineRule="auto"/>
        <w:ind w:left="-90"/>
        <w:rPr>
          <w:rFonts w:eastAsia="Times" w:cstheme="minorHAnsi"/>
          <w:b/>
          <w:color w:val="1F4E79"/>
        </w:rPr>
      </w:pPr>
      <w:r w:rsidRPr="008F12AE">
        <w:rPr>
          <w:rFonts w:eastAsia="Times" w:cstheme="minorHAnsi"/>
          <w:b/>
          <w:i/>
          <w:color w:val="1F4E79"/>
        </w:rPr>
        <w:t>Professional Standards for Teachers</w:t>
      </w:r>
      <w:r w:rsidRPr="008F12AE">
        <w:rPr>
          <w:rFonts w:eastAsia="Times" w:cstheme="minorHAnsi"/>
          <w:b/>
          <w:color w:val="1F4E79"/>
        </w:rPr>
        <w:t xml:space="preserve"> met by this lesson plan:</w:t>
      </w:r>
    </w:p>
    <w:p w14:paraId="1A198817" w14:textId="77777777" w:rsidR="00094343" w:rsidRDefault="00094343" w:rsidP="00B0412E">
      <w:pPr>
        <w:tabs>
          <w:tab w:val="left" w:pos="1152"/>
        </w:tabs>
      </w:pPr>
    </w:p>
    <w:p w14:paraId="60868EBB" w14:textId="77777777" w:rsidR="00094343" w:rsidRDefault="00094343" w:rsidP="00B0412E">
      <w:pPr>
        <w:tabs>
          <w:tab w:val="left" w:pos="1152"/>
        </w:tabs>
      </w:pPr>
    </w:p>
    <w:p w14:paraId="7DE8E504" w14:textId="769B123C" w:rsidR="009F5F8E" w:rsidRDefault="009F5F8E" w:rsidP="009F5F8E">
      <w:r>
        <w:br w:type="page"/>
      </w:r>
    </w:p>
    <w:p w14:paraId="6AA6D212" w14:textId="77777777" w:rsidR="009F5F8E" w:rsidRPr="009F5F8E" w:rsidRDefault="009F5F8E" w:rsidP="009F5F8E">
      <w:pPr>
        <w:tabs>
          <w:tab w:val="left" w:pos="8550"/>
        </w:tabs>
        <w:jc w:val="right"/>
        <w:rPr>
          <w:rFonts w:ascii="Calibri" w:hAnsi="Calibri"/>
          <w:i/>
        </w:rPr>
      </w:pPr>
    </w:p>
    <w:p w14:paraId="454A48BD" w14:textId="77777777" w:rsidR="00094343" w:rsidRDefault="00094343" w:rsidP="00B0412E">
      <w:pPr>
        <w:tabs>
          <w:tab w:val="left" w:pos="1152"/>
        </w:tabs>
      </w:pPr>
    </w:p>
    <w:p w14:paraId="4DD543CA" w14:textId="77777777" w:rsidR="00094343" w:rsidRDefault="00094343" w:rsidP="00B0412E">
      <w:pPr>
        <w:tabs>
          <w:tab w:val="left" w:pos="1152"/>
        </w:tabs>
      </w:pPr>
    </w:p>
    <w:p w14:paraId="09968104" w14:textId="77777777" w:rsidR="00094343" w:rsidRPr="00B0412E" w:rsidRDefault="00EB6E13" w:rsidP="00B0412E">
      <w:pPr>
        <w:tabs>
          <w:tab w:val="left" w:pos="1152"/>
        </w:tabs>
      </w:pPr>
      <w:r>
        <w:rPr>
          <w:sz w:val="18"/>
        </w:rPr>
        <w:t xml:space="preserve"> </w:t>
      </w:r>
    </w:p>
    <w:sectPr w:rsidR="00094343" w:rsidRPr="00B0412E" w:rsidSect="00CB284A">
      <w:footerReference w:type="default" r:id="rId26"/>
      <w:type w:val="continuous"/>
      <w:pgSz w:w="12240" w:h="15840" w:code="1"/>
      <w:pgMar w:top="720" w:right="720" w:bottom="720" w:left="634"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EA40" w14:textId="77777777" w:rsidR="000D6CCE" w:rsidRDefault="000D6CCE" w:rsidP="00F919AF">
      <w:pPr>
        <w:spacing w:after="0" w:line="240" w:lineRule="auto"/>
      </w:pPr>
      <w:r>
        <w:separator/>
      </w:r>
    </w:p>
  </w:endnote>
  <w:endnote w:type="continuationSeparator" w:id="0">
    <w:p w14:paraId="6F5155A1" w14:textId="77777777" w:rsidR="000D6CCE" w:rsidRDefault="000D6CCE" w:rsidP="00F9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983993"/>
      <w:docPartObj>
        <w:docPartGallery w:val="Page Numbers (Bottom of Page)"/>
        <w:docPartUnique/>
      </w:docPartObj>
    </w:sdtPr>
    <w:sdtEndPr>
      <w:rPr>
        <w:noProof/>
      </w:rPr>
    </w:sdtEndPr>
    <w:sdtContent>
      <w:p w14:paraId="1567054B" w14:textId="77777777" w:rsidR="00456729" w:rsidRDefault="00456729">
        <w:pPr>
          <w:pStyle w:val="Footer"/>
          <w:jc w:val="right"/>
        </w:pPr>
        <w:r>
          <w:fldChar w:fldCharType="begin"/>
        </w:r>
        <w:r>
          <w:instrText xml:space="preserve"> PAGE   \* MERGEFORMAT </w:instrText>
        </w:r>
        <w:r>
          <w:fldChar w:fldCharType="separate"/>
        </w:r>
        <w:r w:rsidR="00C66CF2">
          <w:rPr>
            <w:noProof/>
          </w:rPr>
          <w:t>8</w:t>
        </w:r>
        <w:r>
          <w:rPr>
            <w:noProof/>
          </w:rPr>
          <w:fldChar w:fldCharType="end"/>
        </w:r>
      </w:p>
    </w:sdtContent>
  </w:sdt>
  <w:p w14:paraId="2C42C791" w14:textId="77777777" w:rsidR="00456729" w:rsidRDefault="00456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DE9C" w14:textId="77777777" w:rsidR="00456729" w:rsidRDefault="00456729">
    <w:pPr>
      <w:pStyle w:val="Footer"/>
    </w:pPr>
  </w:p>
  <w:p w14:paraId="4A03024E" w14:textId="77777777" w:rsidR="00456729" w:rsidRDefault="00456729"/>
  <w:p w14:paraId="707C3915" w14:textId="77777777" w:rsidR="00456729" w:rsidRDefault="004567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1809" w14:textId="77777777" w:rsidR="00456729" w:rsidRDefault="00456729">
    <w:pPr>
      <w:pStyle w:val="Footer"/>
    </w:pPr>
  </w:p>
  <w:p w14:paraId="703CDDFE" w14:textId="77777777" w:rsidR="00456729" w:rsidRDefault="00456729"/>
  <w:p w14:paraId="6A1D5979" w14:textId="77777777" w:rsidR="00456729" w:rsidRDefault="0045672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C90" w14:textId="77777777" w:rsidR="00456729" w:rsidRPr="009E0A7E" w:rsidRDefault="00456729">
    <w:pPr>
      <w:pStyle w:val="Footer"/>
      <w:rPr>
        <w:color w:val="767171" w:themeColor="background2" w:themeShade="80"/>
      </w:rPr>
    </w:pPr>
    <w:r>
      <w:rPr>
        <w:color w:val="767171" w:themeColor="background2" w:themeShade="80"/>
      </w:rPr>
      <w:tab/>
    </w:r>
    <w:r>
      <w:rPr>
        <w:color w:val="767171" w:themeColor="background2" w:themeShade="80"/>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A7CB" w14:textId="77777777" w:rsidR="00456729" w:rsidRDefault="004567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04E2" w14:textId="77777777" w:rsidR="00456729" w:rsidRDefault="00456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72E5" w14:textId="77777777" w:rsidR="000D6CCE" w:rsidRDefault="000D6CCE" w:rsidP="00F919AF">
      <w:pPr>
        <w:spacing w:after="0" w:line="240" w:lineRule="auto"/>
      </w:pPr>
      <w:r>
        <w:separator/>
      </w:r>
    </w:p>
  </w:footnote>
  <w:footnote w:type="continuationSeparator" w:id="0">
    <w:p w14:paraId="0615F918" w14:textId="77777777" w:rsidR="000D6CCE" w:rsidRDefault="000D6CCE" w:rsidP="00F9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D540" w14:textId="77777777" w:rsidR="00456729" w:rsidRDefault="00456729">
    <w:pPr>
      <w:pStyle w:val="Header"/>
    </w:pPr>
    <w:r w:rsidRPr="00741417">
      <w:rPr>
        <w:noProof/>
      </w:rPr>
      <w:drawing>
        <wp:inline distT="0" distB="0" distL="0" distR="0" wp14:anchorId="05917AA6" wp14:editId="391ADA64">
          <wp:extent cx="1244600" cy="334061"/>
          <wp:effectExtent l="0" t="0" r="0" b="8890"/>
          <wp:docPr id="12" name="Picture 12" descr="C:\Users\efitzge3\Desktop\Field Placement Office\Lesl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efitzge3\Desktop\Field Placement Office\Lesle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410" cy="3595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CFBF" w14:textId="77777777" w:rsidR="00456729" w:rsidRDefault="00456729">
    <w:r w:rsidRPr="00741417">
      <w:rPr>
        <w:noProof/>
      </w:rPr>
      <w:drawing>
        <wp:inline distT="0" distB="0" distL="0" distR="0" wp14:anchorId="1E613552" wp14:editId="12473F8B">
          <wp:extent cx="1244600" cy="334061"/>
          <wp:effectExtent l="0" t="0" r="0" b="8890"/>
          <wp:docPr id="22" name="Picture 22" descr="C:\Users\efitzge3\Desktop\Field Placement Office\Lesl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efitzge3\Desktop\Field Placement Office\Lesle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410" cy="3595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BF55" w14:textId="77777777" w:rsidR="00456729" w:rsidRDefault="00456729">
    <w:r>
      <w:tab/>
    </w:r>
    <w:r>
      <w:tab/>
    </w:r>
    <w:r>
      <w:tab/>
    </w: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860" w:hanging="361"/>
      </w:pPr>
      <w:rPr>
        <w:rFonts w:ascii="Calibri" w:hAnsi="Calibri" w:cs="Calibri"/>
        <w:b/>
        <w:bCs/>
        <w:w w:val="100"/>
        <w:sz w:val="22"/>
        <w:szCs w:val="22"/>
      </w:rPr>
    </w:lvl>
    <w:lvl w:ilvl="1">
      <w:start w:val="1"/>
      <w:numFmt w:val="decimal"/>
      <w:lvlText w:val="%2."/>
      <w:lvlJc w:val="left"/>
      <w:pPr>
        <w:ind w:left="1580" w:hanging="360"/>
      </w:pPr>
      <w:rPr>
        <w:rFonts w:ascii="Calibri" w:hAnsi="Calibri" w:cs="Calibri"/>
        <w:b/>
        <w:bCs/>
        <w:w w:val="100"/>
        <w:sz w:val="22"/>
        <w:szCs w:val="22"/>
      </w:rPr>
    </w:lvl>
    <w:lvl w:ilvl="2">
      <w:numFmt w:val="bullet"/>
      <w:lvlText w:val="•"/>
      <w:lvlJc w:val="left"/>
      <w:pPr>
        <w:ind w:left="1580" w:hanging="360"/>
      </w:pPr>
    </w:lvl>
    <w:lvl w:ilvl="3">
      <w:numFmt w:val="bullet"/>
      <w:lvlText w:val="•"/>
      <w:lvlJc w:val="left"/>
      <w:pPr>
        <w:ind w:left="2747" w:hanging="360"/>
      </w:pPr>
    </w:lvl>
    <w:lvl w:ilvl="4">
      <w:numFmt w:val="bullet"/>
      <w:lvlText w:val="•"/>
      <w:lvlJc w:val="left"/>
      <w:pPr>
        <w:ind w:left="3915" w:hanging="360"/>
      </w:pPr>
    </w:lvl>
    <w:lvl w:ilvl="5">
      <w:numFmt w:val="bullet"/>
      <w:lvlText w:val="•"/>
      <w:lvlJc w:val="left"/>
      <w:pPr>
        <w:ind w:left="5082" w:hanging="360"/>
      </w:pPr>
    </w:lvl>
    <w:lvl w:ilvl="6">
      <w:numFmt w:val="bullet"/>
      <w:lvlText w:val="•"/>
      <w:lvlJc w:val="left"/>
      <w:pPr>
        <w:ind w:left="6250" w:hanging="360"/>
      </w:pPr>
    </w:lvl>
    <w:lvl w:ilvl="7">
      <w:numFmt w:val="bullet"/>
      <w:lvlText w:val="•"/>
      <w:lvlJc w:val="left"/>
      <w:pPr>
        <w:ind w:left="7417" w:hanging="360"/>
      </w:pPr>
    </w:lvl>
    <w:lvl w:ilvl="8">
      <w:numFmt w:val="bullet"/>
      <w:lvlText w:val="•"/>
      <w:lvlJc w:val="left"/>
      <w:pPr>
        <w:ind w:left="8585" w:hanging="360"/>
      </w:pPr>
    </w:lvl>
  </w:abstractNum>
  <w:abstractNum w:abstractNumId="1" w15:restartNumberingAfterBreak="0">
    <w:nsid w:val="06E82685"/>
    <w:multiLevelType w:val="hybridMultilevel"/>
    <w:tmpl w:val="953CA866"/>
    <w:lvl w:ilvl="0" w:tplc="56A0C330">
      <w:start w:val="3"/>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A550F1F"/>
    <w:multiLevelType w:val="hybridMultilevel"/>
    <w:tmpl w:val="7CBC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C0C74"/>
    <w:multiLevelType w:val="hybridMultilevel"/>
    <w:tmpl w:val="7438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C449C"/>
    <w:multiLevelType w:val="hybridMultilevel"/>
    <w:tmpl w:val="9978310C"/>
    <w:lvl w:ilvl="0" w:tplc="31BC7862">
      <w:start w:val="1"/>
      <w:numFmt w:val="bullet"/>
      <w:lvlText w:val=""/>
      <w:lvlJc w:val="left"/>
      <w:pPr>
        <w:ind w:left="277" w:hanging="144"/>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5" w15:restartNumberingAfterBreak="0">
    <w:nsid w:val="2A6F20A5"/>
    <w:multiLevelType w:val="hybridMultilevel"/>
    <w:tmpl w:val="11A0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C3B1E"/>
    <w:multiLevelType w:val="hybridMultilevel"/>
    <w:tmpl w:val="655E6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60BE2"/>
    <w:multiLevelType w:val="hybridMultilevel"/>
    <w:tmpl w:val="7268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7E8D"/>
    <w:multiLevelType w:val="hybridMultilevel"/>
    <w:tmpl w:val="32E4C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35F7D"/>
    <w:multiLevelType w:val="hybridMultilevel"/>
    <w:tmpl w:val="944CD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B831F9"/>
    <w:multiLevelType w:val="hybridMultilevel"/>
    <w:tmpl w:val="B4AC9A20"/>
    <w:lvl w:ilvl="0" w:tplc="2346958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F297F"/>
    <w:multiLevelType w:val="hybridMultilevel"/>
    <w:tmpl w:val="C58E90AE"/>
    <w:lvl w:ilvl="0" w:tplc="31BC786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D4820"/>
    <w:multiLevelType w:val="hybridMultilevel"/>
    <w:tmpl w:val="AB601E8E"/>
    <w:lvl w:ilvl="0" w:tplc="31BC786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E6470"/>
    <w:multiLevelType w:val="hybridMultilevel"/>
    <w:tmpl w:val="B9162A40"/>
    <w:lvl w:ilvl="0" w:tplc="31BC786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E1687"/>
    <w:multiLevelType w:val="hybridMultilevel"/>
    <w:tmpl w:val="0546CC4E"/>
    <w:lvl w:ilvl="0" w:tplc="56C4F96A">
      <w:start w:val="1"/>
      <w:numFmt w:val="upperLetter"/>
      <w:lvlText w:val="%1."/>
      <w:lvlJc w:val="left"/>
      <w:pPr>
        <w:ind w:left="720" w:hanging="360"/>
      </w:pPr>
      <w:rPr>
        <w:color w:val="1F3864"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E2D1C"/>
    <w:multiLevelType w:val="hybridMultilevel"/>
    <w:tmpl w:val="A43AD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147A6"/>
    <w:multiLevelType w:val="hybridMultilevel"/>
    <w:tmpl w:val="DAE65F4E"/>
    <w:lvl w:ilvl="0" w:tplc="B5C608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B74FB"/>
    <w:multiLevelType w:val="hybridMultilevel"/>
    <w:tmpl w:val="09405930"/>
    <w:lvl w:ilvl="0" w:tplc="71FA2818">
      <w:start w:val="1"/>
      <w:numFmt w:val="decimal"/>
      <w:lvlText w:val="%1."/>
      <w:lvlJc w:val="left"/>
      <w:pPr>
        <w:ind w:left="204"/>
      </w:pPr>
      <w:rPr>
        <w:rFonts w:ascii="Source Sans Pro" w:eastAsia="Source Sans Pro" w:hAnsi="Source Sans Pro" w:cs="Source Sans Pro"/>
        <w:b/>
        <w:bCs/>
        <w:i w:val="0"/>
        <w:strike w:val="0"/>
        <w:dstrike w:val="0"/>
        <w:color w:val="000000"/>
        <w:sz w:val="20"/>
        <w:szCs w:val="20"/>
        <w:u w:val="none" w:color="000000"/>
        <w:bdr w:val="none" w:sz="0" w:space="0" w:color="auto"/>
        <w:shd w:val="clear" w:color="auto" w:fill="auto"/>
        <w:vertAlign w:val="baseline"/>
      </w:rPr>
    </w:lvl>
    <w:lvl w:ilvl="1" w:tplc="A2E840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3237A2">
      <w:start w:val="1"/>
      <w:numFmt w:val="bullet"/>
      <w:lvlText w:val="▪"/>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40D556">
      <w:start w:val="1"/>
      <w:numFmt w:val="bullet"/>
      <w:lvlText w:val="•"/>
      <w:lvlJc w:val="left"/>
      <w:pPr>
        <w:ind w:left="2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F6E264">
      <w:start w:val="1"/>
      <w:numFmt w:val="bullet"/>
      <w:lvlText w:val="o"/>
      <w:lvlJc w:val="left"/>
      <w:pPr>
        <w:ind w:left="3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0EB788">
      <w:start w:val="1"/>
      <w:numFmt w:val="bullet"/>
      <w:lvlText w:val="▪"/>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2477EA">
      <w:start w:val="1"/>
      <w:numFmt w:val="bullet"/>
      <w:lvlText w:val="•"/>
      <w:lvlJc w:val="left"/>
      <w:pPr>
        <w:ind w:left="4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40CBC">
      <w:start w:val="1"/>
      <w:numFmt w:val="bullet"/>
      <w:lvlText w:val="o"/>
      <w:lvlJc w:val="left"/>
      <w:pPr>
        <w:ind w:left="5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E2F058">
      <w:start w:val="1"/>
      <w:numFmt w:val="bullet"/>
      <w:lvlText w:val="▪"/>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4EA0406"/>
    <w:multiLevelType w:val="hybridMultilevel"/>
    <w:tmpl w:val="14F41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AF7911"/>
    <w:multiLevelType w:val="hybridMultilevel"/>
    <w:tmpl w:val="87F6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12E26"/>
    <w:multiLevelType w:val="hybridMultilevel"/>
    <w:tmpl w:val="290E4E78"/>
    <w:lvl w:ilvl="0" w:tplc="DD84BE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C89FA">
      <w:start w:val="1"/>
      <w:numFmt w:val="bullet"/>
      <w:lvlText w:val="o"/>
      <w:lvlJc w:val="left"/>
      <w:pPr>
        <w:ind w:left="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F66D00">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BC9964">
      <w:start w:val="1"/>
      <w:numFmt w:val="bullet"/>
      <w:lvlText w:val="•"/>
      <w:lvlJc w:val="left"/>
      <w:pPr>
        <w:ind w:left="2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CCE348">
      <w:start w:val="1"/>
      <w:numFmt w:val="bullet"/>
      <w:lvlText w:val="o"/>
      <w:lvlJc w:val="left"/>
      <w:pPr>
        <w:ind w:left="3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A0C7AE">
      <w:start w:val="1"/>
      <w:numFmt w:val="bullet"/>
      <w:lvlText w:val="▪"/>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F06BE4">
      <w:start w:val="1"/>
      <w:numFmt w:val="bullet"/>
      <w:lvlText w:val="•"/>
      <w:lvlJc w:val="left"/>
      <w:pPr>
        <w:ind w:left="4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8F1C0">
      <w:start w:val="1"/>
      <w:numFmt w:val="bullet"/>
      <w:lvlText w:val="o"/>
      <w:lvlJc w:val="left"/>
      <w:pPr>
        <w:ind w:left="5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A4680A">
      <w:start w:val="1"/>
      <w:numFmt w:val="bullet"/>
      <w:lvlText w:val="▪"/>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8F100D8"/>
    <w:multiLevelType w:val="hybridMultilevel"/>
    <w:tmpl w:val="924E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757066"/>
    <w:multiLevelType w:val="hybridMultilevel"/>
    <w:tmpl w:val="8E946AF2"/>
    <w:lvl w:ilvl="0" w:tplc="33FA7AB4">
      <w:start w:val="1"/>
      <w:numFmt w:val="lowerLetter"/>
      <w:lvlText w:val="%1."/>
      <w:lvlJc w:val="left"/>
      <w:pPr>
        <w:ind w:left="450" w:hanging="360"/>
      </w:pPr>
      <w:rPr>
        <w:rFonts w:hint="default"/>
        <w:b/>
        <w:color w:val="0070C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D602B04"/>
    <w:multiLevelType w:val="hybridMultilevel"/>
    <w:tmpl w:val="C83E9FA8"/>
    <w:lvl w:ilvl="0" w:tplc="2346958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22"/>
  </w:num>
  <w:num w:numId="5">
    <w:abstractNumId w:val="1"/>
  </w:num>
  <w:num w:numId="6">
    <w:abstractNumId w:val="8"/>
  </w:num>
  <w:num w:numId="7">
    <w:abstractNumId w:val="17"/>
  </w:num>
  <w:num w:numId="8">
    <w:abstractNumId w:val="20"/>
  </w:num>
  <w:num w:numId="9">
    <w:abstractNumId w:val="19"/>
  </w:num>
  <w:num w:numId="10">
    <w:abstractNumId w:val="16"/>
  </w:num>
  <w:num w:numId="11">
    <w:abstractNumId w:val="21"/>
  </w:num>
  <w:num w:numId="12">
    <w:abstractNumId w:val="9"/>
  </w:num>
  <w:num w:numId="13">
    <w:abstractNumId w:val="7"/>
  </w:num>
  <w:num w:numId="14">
    <w:abstractNumId w:val="12"/>
  </w:num>
  <w:num w:numId="15">
    <w:abstractNumId w:val="23"/>
  </w:num>
  <w:num w:numId="16">
    <w:abstractNumId w:val="11"/>
  </w:num>
  <w:num w:numId="17">
    <w:abstractNumId w:val="13"/>
  </w:num>
  <w:num w:numId="18">
    <w:abstractNumId w:val="10"/>
  </w:num>
  <w:num w:numId="19">
    <w:abstractNumId w:val="4"/>
  </w:num>
  <w:num w:numId="20">
    <w:abstractNumId w:val="2"/>
  </w:num>
  <w:num w:numId="21">
    <w:abstractNumId w:val="15"/>
  </w:num>
  <w:num w:numId="22">
    <w:abstractNumId w:val="6"/>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F"/>
    <w:rsid w:val="000252AE"/>
    <w:rsid w:val="00065D8B"/>
    <w:rsid w:val="000662BF"/>
    <w:rsid w:val="00070775"/>
    <w:rsid w:val="00070FF6"/>
    <w:rsid w:val="00077CCF"/>
    <w:rsid w:val="00082066"/>
    <w:rsid w:val="00094343"/>
    <w:rsid w:val="00095D6C"/>
    <w:rsid w:val="000A0BB9"/>
    <w:rsid w:val="000C47F5"/>
    <w:rsid w:val="000D6CCE"/>
    <w:rsid w:val="000E1850"/>
    <w:rsid w:val="000F6AC1"/>
    <w:rsid w:val="000F6B53"/>
    <w:rsid w:val="001041BA"/>
    <w:rsid w:val="001134E6"/>
    <w:rsid w:val="001650E7"/>
    <w:rsid w:val="00170632"/>
    <w:rsid w:val="001D637C"/>
    <w:rsid w:val="001D76CC"/>
    <w:rsid w:val="001F3E92"/>
    <w:rsid w:val="00217FD5"/>
    <w:rsid w:val="002367D2"/>
    <w:rsid w:val="00246660"/>
    <w:rsid w:val="00293AAC"/>
    <w:rsid w:val="002A602E"/>
    <w:rsid w:val="002B611D"/>
    <w:rsid w:val="002C27F1"/>
    <w:rsid w:val="002D23B6"/>
    <w:rsid w:val="0031282A"/>
    <w:rsid w:val="00314C13"/>
    <w:rsid w:val="00344064"/>
    <w:rsid w:val="003527D9"/>
    <w:rsid w:val="00370638"/>
    <w:rsid w:val="00375D6C"/>
    <w:rsid w:val="00380126"/>
    <w:rsid w:val="003B49A4"/>
    <w:rsid w:val="003C21E6"/>
    <w:rsid w:val="003D62A3"/>
    <w:rsid w:val="003D6DA3"/>
    <w:rsid w:val="003E5D11"/>
    <w:rsid w:val="00406303"/>
    <w:rsid w:val="0041470A"/>
    <w:rsid w:val="00431834"/>
    <w:rsid w:val="004350C2"/>
    <w:rsid w:val="00450887"/>
    <w:rsid w:val="00456729"/>
    <w:rsid w:val="004738A3"/>
    <w:rsid w:val="0049228B"/>
    <w:rsid w:val="004A6A5E"/>
    <w:rsid w:val="004D2453"/>
    <w:rsid w:val="004E495E"/>
    <w:rsid w:val="00503267"/>
    <w:rsid w:val="005237CA"/>
    <w:rsid w:val="00540E4E"/>
    <w:rsid w:val="00552191"/>
    <w:rsid w:val="0055762D"/>
    <w:rsid w:val="00581ACB"/>
    <w:rsid w:val="00591C34"/>
    <w:rsid w:val="005921F4"/>
    <w:rsid w:val="00593D6E"/>
    <w:rsid w:val="005D1758"/>
    <w:rsid w:val="005D40CC"/>
    <w:rsid w:val="005E5227"/>
    <w:rsid w:val="005F3D39"/>
    <w:rsid w:val="005F4825"/>
    <w:rsid w:val="00610D24"/>
    <w:rsid w:val="00623B78"/>
    <w:rsid w:val="00646D2A"/>
    <w:rsid w:val="00655196"/>
    <w:rsid w:val="00663160"/>
    <w:rsid w:val="00687EA7"/>
    <w:rsid w:val="006979F8"/>
    <w:rsid w:val="006A446C"/>
    <w:rsid w:val="006A5BC3"/>
    <w:rsid w:val="006A6450"/>
    <w:rsid w:val="006C339F"/>
    <w:rsid w:val="006D3FB8"/>
    <w:rsid w:val="006F6CB3"/>
    <w:rsid w:val="00713E9E"/>
    <w:rsid w:val="00715380"/>
    <w:rsid w:val="007320F8"/>
    <w:rsid w:val="00734820"/>
    <w:rsid w:val="007358C5"/>
    <w:rsid w:val="00741417"/>
    <w:rsid w:val="0074428B"/>
    <w:rsid w:val="00762315"/>
    <w:rsid w:val="0078297D"/>
    <w:rsid w:val="007B33EC"/>
    <w:rsid w:val="007D3DAD"/>
    <w:rsid w:val="0080161F"/>
    <w:rsid w:val="0082553A"/>
    <w:rsid w:val="00831C65"/>
    <w:rsid w:val="00840F82"/>
    <w:rsid w:val="008747DC"/>
    <w:rsid w:val="00875657"/>
    <w:rsid w:val="00893C0E"/>
    <w:rsid w:val="008A6029"/>
    <w:rsid w:val="008C4039"/>
    <w:rsid w:val="008C5F72"/>
    <w:rsid w:val="008E0BB6"/>
    <w:rsid w:val="008F12AE"/>
    <w:rsid w:val="00907B5D"/>
    <w:rsid w:val="0093131F"/>
    <w:rsid w:val="00932EDF"/>
    <w:rsid w:val="009637E6"/>
    <w:rsid w:val="009C6A2D"/>
    <w:rsid w:val="009C7274"/>
    <w:rsid w:val="009D7FA2"/>
    <w:rsid w:val="009E0A30"/>
    <w:rsid w:val="009E0A7E"/>
    <w:rsid w:val="009F5F8E"/>
    <w:rsid w:val="00A22B1F"/>
    <w:rsid w:val="00A276DA"/>
    <w:rsid w:val="00A43161"/>
    <w:rsid w:val="00A50191"/>
    <w:rsid w:val="00A529F1"/>
    <w:rsid w:val="00A71584"/>
    <w:rsid w:val="00A939AE"/>
    <w:rsid w:val="00AD725C"/>
    <w:rsid w:val="00AE1140"/>
    <w:rsid w:val="00AE4E34"/>
    <w:rsid w:val="00AF37D6"/>
    <w:rsid w:val="00B03829"/>
    <w:rsid w:val="00B0412E"/>
    <w:rsid w:val="00B2074B"/>
    <w:rsid w:val="00B41A0D"/>
    <w:rsid w:val="00B63032"/>
    <w:rsid w:val="00B85448"/>
    <w:rsid w:val="00B85529"/>
    <w:rsid w:val="00BB1161"/>
    <w:rsid w:val="00BC0473"/>
    <w:rsid w:val="00BC39A4"/>
    <w:rsid w:val="00C43B56"/>
    <w:rsid w:val="00C66CF2"/>
    <w:rsid w:val="00C70A7D"/>
    <w:rsid w:val="00CB1B01"/>
    <w:rsid w:val="00CB284A"/>
    <w:rsid w:val="00D06572"/>
    <w:rsid w:val="00D259DA"/>
    <w:rsid w:val="00D330A6"/>
    <w:rsid w:val="00D46509"/>
    <w:rsid w:val="00D93759"/>
    <w:rsid w:val="00DA4AF0"/>
    <w:rsid w:val="00DD17D7"/>
    <w:rsid w:val="00DE0971"/>
    <w:rsid w:val="00DE0A18"/>
    <w:rsid w:val="00DE3BA0"/>
    <w:rsid w:val="00DE552D"/>
    <w:rsid w:val="00E0507A"/>
    <w:rsid w:val="00E0537F"/>
    <w:rsid w:val="00E378D3"/>
    <w:rsid w:val="00E53C5A"/>
    <w:rsid w:val="00E53EF2"/>
    <w:rsid w:val="00E56092"/>
    <w:rsid w:val="00E663CF"/>
    <w:rsid w:val="00E76901"/>
    <w:rsid w:val="00EB0998"/>
    <w:rsid w:val="00EB6E13"/>
    <w:rsid w:val="00EC60D9"/>
    <w:rsid w:val="00ED47C2"/>
    <w:rsid w:val="00EE7B2B"/>
    <w:rsid w:val="00EE7D11"/>
    <w:rsid w:val="00F079BB"/>
    <w:rsid w:val="00F10D83"/>
    <w:rsid w:val="00F469A2"/>
    <w:rsid w:val="00F627FC"/>
    <w:rsid w:val="00F8260A"/>
    <w:rsid w:val="00F84FAE"/>
    <w:rsid w:val="00F919AF"/>
    <w:rsid w:val="00FA0597"/>
    <w:rsid w:val="00FB0000"/>
    <w:rsid w:val="00FB596F"/>
    <w:rsid w:val="00FC6935"/>
    <w:rsid w:val="00FD1E4D"/>
    <w:rsid w:val="00FF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B2C3D"/>
  <w15:chartTrackingRefBased/>
  <w15:docId w15:val="{39CEEA8B-2861-4B16-9127-318EF7F1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9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link w:val="Heading9Char"/>
    <w:uiPriority w:val="9"/>
    <w:unhideWhenUsed/>
    <w:qFormat/>
    <w:rsid w:val="005E522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AF"/>
  </w:style>
  <w:style w:type="paragraph" w:styleId="Footer">
    <w:name w:val="footer"/>
    <w:basedOn w:val="Normal"/>
    <w:link w:val="FooterChar"/>
    <w:uiPriority w:val="99"/>
    <w:unhideWhenUsed/>
    <w:rsid w:val="00F91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AF"/>
  </w:style>
  <w:style w:type="paragraph" w:styleId="Title">
    <w:name w:val="Title"/>
    <w:basedOn w:val="Normal"/>
    <w:link w:val="TitleChar"/>
    <w:qFormat/>
    <w:rsid w:val="00F919AF"/>
    <w:pPr>
      <w:spacing w:after="0" w:line="240" w:lineRule="auto"/>
    </w:pPr>
    <w:rPr>
      <w:rFonts w:ascii="Source Sans Pro" w:eastAsia="Times" w:hAnsi="Source Sans Pro" w:cs="Times New Roman"/>
      <w:b/>
      <w:color w:val="1F4E79"/>
      <w:sz w:val="32"/>
      <w:szCs w:val="20"/>
    </w:rPr>
  </w:style>
  <w:style w:type="character" w:customStyle="1" w:styleId="TitleChar">
    <w:name w:val="Title Char"/>
    <w:basedOn w:val="DefaultParagraphFont"/>
    <w:link w:val="Title"/>
    <w:rsid w:val="00F919AF"/>
    <w:rPr>
      <w:rFonts w:ascii="Source Sans Pro" w:eastAsia="Times" w:hAnsi="Source Sans Pro" w:cs="Times New Roman"/>
      <w:b/>
      <w:color w:val="1F4E79"/>
      <w:sz w:val="32"/>
      <w:szCs w:val="20"/>
    </w:rPr>
  </w:style>
  <w:style w:type="character" w:customStyle="1" w:styleId="Heading1Char">
    <w:name w:val="Heading 1 Char"/>
    <w:basedOn w:val="DefaultParagraphFont"/>
    <w:link w:val="Heading1"/>
    <w:uiPriority w:val="9"/>
    <w:rsid w:val="00F919AF"/>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762315"/>
    <w:rPr>
      <w:color w:val="0563C1"/>
      <w:u w:val="single"/>
    </w:rPr>
  </w:style>
  <w:style w:type="paragraph" w:styleId="ListParagraph">
    <w:name w:val="List Paragraph"/>
    <w:basedOn w:val="Normal"/>
    <w:uiPriority w:val="34"/>
    <w:qFormat/>
    <w:rsid w:val="00762315"/>
    <w:pPr>
      <w:ind w:left="720"/>
      <w:contextualSpacing/>
    </w:pPr>
  </w:style>
  <w:style w:type="table" w:styleId="TableGrid">
    <w:name w:val="Table Grid"/>
    <w:basedOn w:val="TableNormal"/>
    <w:uiPriority w:val="39"/>
    <w:rsid w:val="0073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4AF0"/>
    <w:pPr>
      <w:spacing w:after="0" w:line="240" w:lineRule="auto"/>
    </w:pPr>
    <w:rPr>
      <w:rFonts w:ascii="Times" w:eastAsia="Times" w:hAnsi="Times" w:cs="Times New Roman"/>
      <w:b/>
      <w:sz w:val="28"/>
      <w:szCs w:val="20"/>
    </w:rPr>
  </w:style>
  <w:style w:type="character" w:customStyle="1" w:styleId="BodyTextChar">
    <w:name w:val="Body Text Char"/>
    <w:basedOn w:val="DefaultParagraphFont"/>
    <w:link w:val="BodyText"/>
    <w:rsid w:val="00DA4AF0"/>
    <w:rPr>
      <w:rFonts w:ascii="Times" w:eastAsia="Times" w:hAnsi="Times" w:cs="Times New Roman"/>
      <w:b/>
      <w:sz w:val="28"/>
      <w:szCs w:val="20"/>
    </w:rPr>
  </w:style>
  <w:style w:type="character" w:customStyle="1" w:styleId="Heading9Char">
    <w:name w:val="Heading 9 Char"/>
    <w:basedOn w:val="DefaultParagraphFont"/>
    <w:link w:val="Heading9"/>
    <w:uiPriority w:val="9"/>
    <w:rsid w:val="005E5227"/>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0662BF"/>
    <w:pPr>
      <w:widowControl w:val="0"/>
      <w:spacing w:after="0" w:line="240" w:lineRule="auto"/>
      <w:ind w:left="105"/>
    </w:pPr>
    <w:rPr>
      <w:rFonts w:ascii="Calibri" w:eastAsia="Calibri" w:hAnsi="Calibri" w:cs="Calibri"/>
    </w:rPr>
  </w:style>
  <w:style w:type="paragraph" w:styleId="BalloonText">
    <w:name w:val="Balloon Text"/>
    <w:basedOn w:val="Normal"/>
    <w:link w:val="BalloonTextChar"/>
    <w:uiPriority w:val="99"/>
    <w:semiHidden/>
    <w:unhideWhenUsed/>
    <w:rsid w:val="00375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6C"/>
    <w:rPr>
      <w:rFonts w:ascii="Segoe UI" w:hAnsi="Segoe UI" w:cs="Segoe UI"/>
      <w:sz w:val="18"/>
      <w:szCs w:val="18"/>
    </w:rPr>
  </w:style>
  <w:style w:type="paragraph" w:styleId="Revision">
    <w:name w:val="Revision"/>
    <w:hidden/>
    <w:uiPriority w:val="99"/>
    <w:semiHidden/>
    <w:rsid w:val="007358C5"/>
    <w:pPr>
      <w:spacing w:after="0" w:line="240" w:lineRule="auto"/>
    </w:pPr>
  </w:style>
  <w:style w:type="table" w:customStyle="1" w:styleId="TableGrid1">
    <w:name w:val="Table Grid1"/>
    <w:basedOn w:val="TableNormal"/>
    <w:next w:val="TableGrid"/>
    <w:uiPriority w:val="39"/>
    <w:rsid w:val="0034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6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B5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F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che@lesley.edu" TargetMode="Externa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esley.edu/students/policies/behavior-policies" TargetMode="External"/><Relationship Id="rId25" Type="http://schemas.openxmlformats.org/officeDocument/2006/relationships/hyperlink" Target="http://www.doe.mass.edu/edprep/resources/pre-practicum.html" TargetMode="External"/><Relationship Id="rId2" Type="http://schemas.openxmlformats.org/officeDocument/2006/relationships/numbering" Target="numbering.xml"/><Relationship Id="rId16" Type="http://schemas.openxmlformats.org/officeDocument/2006/relationships/hyperlink" Target="https://qafederation.ngwebsolutions.com/idp/startSSO.ping?PartnerSpId=IdpLesleyLDAP&amp;TargetResource=https://dynamicforms.ngwebsolutions.com/ShowForm.aspx?RequestedDynamicFormTemplate=0233dffd-e5be-483d-a96f-c0834bad4c9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qafederation.ngwebsolutions.com/idp/startSSO.ping?PartnerSpId=IdpLesleyLDAP&amp;TargetResource=https://dynamicforms.ngwebsolutions.com/ShowForm.aspx?RequestedDynamicFormTemplate=4e37c5f4-20cb-4b8a-9a38-baebb01bd125" TargetMode="External"/><Relationship Id="rId23" Type="http://schemas.openxmlformats.org/officeDocument/2006/relationships/hyperlink" Target="https://lesley.co1.qualtrics.com/jfe/form/SV_6Jc4JvKPeJ40oN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doe.mass.edu/edprep/resources/pre-practicum.html" TargetMode="External"/><Relationship Id="rId4" Type="http://schemas.openxmlformats.org/officeDocument/2006/relationships/settings" Target="settings.xml"/><Relationship Id="rId9" Type="http://schemas.openxmlformats.org/officeDocument/2006/relationships/hyperlink" Target="mailto:Efitzge3@lesley.edu" TargetMode="External"/><Relationship Id="rId14" Type="http://schemas.openxmlformats.org/officeDocument/2006/relationships/hyperlink" Target="https://qafederation.ngwebsolutions.com/idp/startSSO.ping?PartnerSpId=IdpLesleyLDAP&amp;TargetResource=https://dynamicforms.ngwebsolutions.com/ShowForm.aspx?RequestedDynamicFormTemplate=0233dffd-e5be-483d-a96f-c0834bad4c90" TargetMode="External"/><Relationship Id="rId22" Type="http://schemas.openxmlformats.org/officeDocument/2006/relationships/hyperlink" Target="http://www.doe.mass.edu/edprep/resources/pre-practicum.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B0D2-6092-49D2-87CA-425D09D7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10711</Words>
  <Characters>61054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Jache, Christina</dc:creator>
  <cp:keywords/>
  <dc:description/>
  <cp:lastModifiedBy>Jache, Christina</cp:lastModifiedBy>
  <cp:revision>3</cp:revision>
  <cp:lastPrinted>2019-07-22T14:35:00Z</cp:lastPrinted>
  <dcterms:created xsi:type="dcterms:W3CDTF">2022-02-22T18:20:00Z</dcterms:created>
  <dcterms:modified xsi:type="dcterms:W3CDTF">2022-02-22T18:36:00Z</dcterms:modified>
</cp:coreProperties>
</file>